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4B5"/>
          <w:sz w:val="56"/>
          <w:szCs w:val="56"/>
        </w:rPr>
        <w:t xml:space="preserve">PMS UI Flow &amp; Database Table Mapping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Seafarer Technical Management System</w:t>
      </w:r>
    </w:p>
    <w:p>
      <w:pPr>
        <w:jc w:val="center"/>
      </w:pPr>
      <w:r>
        <w:rPr>
          <w:sz w:val="24"/>
          <w:szCs w:val="24"/>
        </w:rPr>
        <w:t xml:space="preserve">Document Version: 1.0</w:t>
      </w:r>
    </w:p>
    <w:p>
      <w:pPr>
        <w:spacing w:after="800"/>
        <w:jc w:val="center"/>
      </w:pPr>
      <w:r>
        <w:rPr>
          <w:sz w:val="24"/>
          <w:szCs w:val="24"/>
        </w:rPr>
        <w:t xml:space="preserve">Generated: 12/15/2025</w:t>
      </w:r>
    </w:p>
    <w:p>
      <w:pPr>
        <w:pStyle w:val="Heading1"/>
        <w:spacing w:before="400" w:after="200"/>
      </w:pPr>
      <w:r>
        <w:t xml:space="preserve">1. Application Overview</w:t>
      </w:r>
    </w:p>
    <w:p>
      <w:pPr>
        <w:spacing w:after="120"/>
      </w:pPr>
      <w:r>
        <w:rPr>
          <w:b w:val="false"/>
          <w:bCs w:val="false"/>
        </w:rPr>
        <w:t xml:space="preserve">The Seafarer Technical Management System is a full-stack maritime Planned Maintenance System (PMS) designed to manage technical equipment maintenance, scheduling, and performance tracking for vessels and fleets.</w:t>
      </w:r>
    </w:p>
    <w:p>
      <w:pPr>
        <w:spacing w:after="120"/>
      </w:pPr>
      <w:r>
        <w:rPr>
          <w:b/>
          <w:bCs/>
        </w:rPr>
        <w:t xml:space="preserve">Key Functional Areas: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PMS Operations - Components, Jobs, Work Orders, Running Hours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 &amp; Surveys Management - Regulatory compliance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Defect Reporting - Condition of Class, SIRE VIQ 7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Spares &amp; Stores Management - Inventory with dual locations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 Administration - Multi-vessel management, bulk imports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Module - User management, data import/export, settings</w:t>
      </w:r>
    </w:p>
    <w:p>
      <w:pPr>
        <w:pStyle w:val="Heading2"/>
        <w:spacing w:before="400" w:after="200"/>
      </w:pPr>
      <w:r>
        <w:t xml:space="preserve">1.1 Admin → Downstream Behavior</w:t>
      </w:r>
    </w:p>
    <w:p>
      <w:pPr>
        <w:spacing w:after="120"/>
      </w:pPr>
      <w:r>
        <w:rPr>
          <w:b w:val="false"/>
          <w:bCs w:val="false"/>
        </w:rPr>
        <w:t xml:space="preserve">Changes made in the Admin module cascade throughout the system: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Fleet/Vessel changes affect all related components, jobs, and work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role changes immediately affect access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PMS Settings (lead times, grace periods) affect work order status calculations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 Data changes (makers, SFI codes) propagate to component forms</w:t>
      </w:r>
    </w:p>
    <w:p>
      <w:pPr>
        <w:pStyle w:val="Heading1"/>
        <w:spacing w:before="400" w:after="200"/>
      </w:pPr>
      <w:r>
        <w:t xml:space="preserve">2. UI-Wise End-to-End Data Flow</w:t>
      </w:r>
    </w:p>
    <w:p>
      <w:pPr>
        <w:spacing w:after="120"/>
      </w:pPr>
      <w:r>
        <w:rPr>
          <w:b w:val="false"/>
          <w:bCs w:val="false"/>
        </w:rPr>
        <w:t xml:space="preserve">This section describes the complete user interaction flow from UI screens to database persistence.</w:t>
      </w:r>
    </w:p>
    <w:p>
      <w:pPr>
        <w:pStyle w:val="Heading2"/>
        <w:spacing w:before="400" w:after="200"/>
      </w:pPr>
      <w:r>
        <w:t xml:space="preserve">2.1 Architecture Overview</w:t>
      </w:r>
    </w:p>
    <w:p>
      <w:pPr>
        <w:spacing w:after="120"/>
      </w:pPr>
      <w:r>
        <w:rPr>
          <w:b w:val="false"/>
          <w:bCs w:val="false"/>
        </w:rPr>
        <w:t xml:space="preserve">Frontend: React + TypeScript + Vite + TanStack Query + Wouter</w:t>
      </w:r>
    </w:p>
    <w:p>
      <w:pPr>
        <w:spacing w:after="120"/>
      </w:pPr>
      <w:r>
        <w:rPr>
          <w:b w:val="false"/>
          <w:bCs w:val="false"/>
        </w:rPr>
        <w:t xml:space="preserve">Backend: Express.js + TypeScript</w:t>
      </w:r>
    </w:p>
    <w:p>
      <w:pPr>
        <w:spacing w:after="120"/>
      </w:pPr>
      <w:r>
        <w:rPr>
          <w:b w:val="false"/>
          <w:bCs w:val="false"/>
        </w:rPr>
        <w:t xml:space="preserve">Database: PostgreSQL (Neon) for Modules 1-3, File Storage for Modules 4+</w:t>
      </w:r>
    </w:p>
    <w:p>
      <w:pPr>
        <w:spacing w:after="120"/>
      </w:pPr>
      <w:r>
        <w:rPr>
          <w:b w:val="false"/>
          <w:bCs w:val="false"/>
        </w:rPr>
        <w:t xml:space="preserve">ORM: Drizzle ORM with Zod validation</w:t>
      </w:r>
    </w:p>
    <w:p>
      <w:pPr>
        <w:pStyle w:val="Heading2"/>
        <w:spacing w:before="400" w:after="200"/>
      </w:pPr>
      <w:r>
        <w:t xml:space="preserve">2.2 Data Flow Pattern</w:t>
      </w:r>
    </w:p>
    <w:p>
      <w:pPr>
        <w:spacing w:after="120"/>
      </w:pPr>
      <w:r>
        <w:rPr>
          <w:b w:val="false"/>
          <w:bCs w:val="false"/>
        </w:rPr>
        <w:t xml:space="preserve">All data operations follow this pattern: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Form/Table → User interaction (create, edit, delete)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TanStack Query → API call via fetch/mutation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 Routes → Request handling and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HybridStorage → Routes to PostgreSQL or FileStorage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PostgresStorage/FileStorage → Drizzle ORM or JSON persistence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→ PostgreSQL tables or test-data.json</w:t>
      </w:r>
    </w:p>
    <w:p>
      <w:pPr>
        <w:pStyle w:val="Heading1"/>
        <w:spacing w:before="400" w:after="200"/>
      </w:pPr>
      <w:r>
        <w:t xml:space="preserve">3. Table Mapping for Each UI Flow</w:t>
      </w:r>
    </w:p>
    <w:p>
      <w:pPr>
        <w:pStyle w:val="Heading2"/>
        <w:spacing w:before="400" w:after="200"/>
      </w:pPr>
      <w:r>
        <w:t xml:space="preserve">3.1 Module 1: Core Reference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PostgreSQL Table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Primary Key</w:t>
            </w:r>
          </w:p>
        </w:tc>
      </w:tr>
      <w:tr>
        <w:tc>
          <w:tcPr>
            <w:tcW w:type="pct" w:w="25%"/>
          </w:tcPr>
          <w:p>
            <w:r>
              <w:t xml:space="preserve">Login/User Management</w:t>
            </w:r>
          </w:p>
        </w:tc>
        <w:tc>
          <w:tcPr>
            <w:tcW w:type="pct" w:w="25%"/>
          </w:tcPr>
          <w:p>
            <w:r>
              <w:t xml:space="preserve">users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Fleet Admin Dashboard</w:t>
            </w:r>
          </w:p>
        </w:tc>
        <w:tc>
          <w:tcPr>
            <w:tcW w:type="pct" w:w="25%"/>
          </w:tcPr>
          <w:p>
            <w:r>
              <w:t xml:space="preserve">fleets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Vessel Selector</w:t>
            </w:r>
          </w:p>
        </w:tc>
        <w:tc>
          <w:tcPr>
            <w:tcW w:type="pct" w:w="25%"/>
          </w:tcPr>
          <w:p>
            <w:r>
              <w:t xml:space="preserve">vessels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PMS Settings</w:t>
            </w:r>
          </w:p>
        </w:tc>
        <w:tc>
          <w:tcPr>
            <w:tcW w:type="pct" w:w="25%"/>
          </w:tcPr>
          <w:p>
            <w:r>
              <w:t xml:space="preserve">pms_vessel_settings</w:t>
            </w:r>
          </w:p>
        </w:tc>
        <w:tc>
          <w:tcPr>
            <w:tcW w:type="pct" w:w="25%"/>
          </w:tcPr>
          <w:p>
            <w:r>
              <w:t xml:space="preserve">SELECT, INSERT, UPDATE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</w:tbl>
    <w:p>
      <w:pPr>
        <w:pStyle w:val="Heading3"/>
        <w:spacing w:before="400" w:after="200"/>
      </w:pPr>
      <w:r>
        <w:t xml:space="preserve">3.1.1 Users Table Flow</w:t>
      </w:r>
    </w:p>
    <w:p>
      <w:pPr>
        <w:spacing w:after="120"/>
      </w:pPr>
      <w:r>
        <w:rPr>
          <w:b w:val="false"/>
          <w:bCs w:val="false"/>
        </w:rPr>
        <w:t xml:space="preserve">UI Path: Login → Dashboard → Admin →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/api/users → PostgresStorage.getUsers() → SELECT * FROM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/api/users → PostgresStorage.createUser() → INSERT INTO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/api/users/:id → PostgresStorage.updateUser() → UPDATE users SET 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/api/users/:id → PostgresStorage.deleteUser() → DELETE FROM users</w:t>
      </w:r>
    </w:p>
    <w:p>
      <w:pPr>
        <w:pStyle w:val="Heading3"/>
        <w:spacing w:before="400" w:after="200"/>
      </w:pPr>
      <w:r>
        <w:t xml:space="preserve">3.1.2 Vessels Table Flow</w:t>
      </w:r>
    </w:p>
    <w:p>
      <w:pPr>
        <w:spacing w:after="120"/>
      </w:pPr>
      <w:r>
        <w:rPr>
          <w:b w:val="false"/>
          <w:bCs w:val="false"/>
        </w:rPr>
        <w:t xml:space="preserve">UI Path: Vessel Selector (header dropdown) → Fleet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/api/vessels → PostgresStorage.getVessels() → SELECT * FROM vessels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/api/vessels → PostgresStorage.createVessel() → INSERT INTO vessels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Vessel selection triggers context change across all modules</w:t>
      </w:r>
    </w:p>
    <w:p>
      <w:pPr>
        <w:pStyle w:val="Heading2"/>
        <w:spacing w:before="400" w:after="200"/>
      </w:pPr>
      <w:r>
        <w:t xml:space="preserve">3.2 Module 2: Master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PostgreSQL Table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Primary Key</w:t>
            </w:r>
          </w:p>
        </w:tc>
      </w:tr>
      <w:tr>
        <w:tc>
          <w:tcPr>
            <w:tcW w:type="pct" w:w="25%"/>
          </w:tcPr>
          <w:p>
            <w:r>
              <w:t xml:space="preserve">Master Data → Makers</w:t>
            </w:r>
          </w:p>
        </w:tc>
        <w:tc>
          <w:tcPr>
            <w:tcW w:type="pct" w:w="25%"/>
          </w:tcPr>
          <w:p>
            <w:r>
              <w:t xml:space="preserve">makers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Dropdown Options</w:t>
            </w:r>
          </w:p>
        </w:tc>
        <w:tc>
          <w:tcPr>
            <w:tcW w:type="pct" w:w="25%"/>
          </w:tcPr>
          <w:p>
            <w:r>
              <w:t xml:space="preserve">master_lists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Maker Registry</w:t>
            </w:r>
          </w:p>
        </w:tc>
        <w:tc>
          <w:tcPr>
            <w:tcW w:type="pct" w:w="25%"/>
          </w:tcPr>
          <w:p>
            <w:r>
              <w:t xml:space="preserve">maker_list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SFI Code Management</w:t>
            </w:r>
          </w:p>
        </w:tc>
        <w:tc>
          <w:tcPr>
            <w:tcW w:type="pct" w:w="25%"/>
          </w:tcPr>
          <w:p>
            <w:r>
              <w:t xml:space="preserve">sfi_details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Equipment Master</w:t>
            </w:r>
          </w:p>
        </w:tc>
        <w:tc>
          <w:tcPr>
            <w:tcW w:type="pct" w:w="25%"/>
          </w:tcPr>
          <w:p>
            <w:r>
              <w:t xml:space="preserve">master_data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</w:tbl>
    <w:p>
      <w:pPr>
        <w:pStyle w:val="Heading3"/>
        <w:spacing w:before="400" w:after="200"/>
      </w:pPr>
      <w:r>
        <w:t xml:space="preserve">3.2.1 Makers Flow</w:t>
      </w:r>
    </w:p>
    <w:p>
      <w:pPr>
        <w:spacing w:after="120"/>
      </w:pPr>
      <w:r>
        <w:rPr>
          <w:b w:val="false"/>
          <w:bCs w:val="false"/>
        </w:rPr>
        <w:t xml:space="preserve">UI Path: Admin → Master Data → Makers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as dropdown options in Component forms (Maker field)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Cascades to components.maker and components.makerCode fields</w:t>
      </w:r>
    </w:p>
    <w:p>
      <w:pPr>
        <w:pStyle w:val="Heading3"/>
        <w:spacing w:before="400" w:after="200"/>
      </w:pPr>
      <w:r>
        <w:t xml:space="preserve">3.2.2 SFI Details Flow</w:t>
      </w:r>
    </w:p>
    <w:p>
      <w:pPr>
        <w:spacing w:after="120"/>
      </w:pPr>
      <w:r>
        <w:rPr>
          <w:b w:val="false"/>
          <w:bCs w:val="false"/>
        </w:rPr>
        <w:t xml:space="preserve">UI Path: Admin → Master Data → SFI Codes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Provides standardized classification codes for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Links to components via component category classification</w:t>
      </w:r>
    </w:p>
    <w:p>
      <w:pPr>
        <w:pStyle w:val="Heading2"/>
        <w:spacing w:before="400" w:after="200"/>
      </w:pPr>
      <w:r>
        <w:t xml:space="preserve">3.3 Module 3: Components &amp; Related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PostgreSQL Table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Primary Key</w:t>
            </w:r>
          </w:p>
        </w:tc>
      </w:tr>
      <w:tr>
        <w:tc>
          <w:tcPr>
            <w:tcW w:type="pct" w:w="25%"/>
          </w:tcPr>
          <w:p>
            <w:r>
              <w:t xml:space="preserve">PMS → Components List</w:t>
            </w:r>
          </w:p>
        </w:tc>
        <w:tc>
          <w:tcPr>
            <w:tcW w:type="pct" w:w="25%"/>
          </w:tcPr>
          <w:p>
            <w:r>
              <w:t xml:space="preserve">components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(text)</w:t>
            </w:r>
          </w:p>
        </w:tc>
      </w:tr>
      <w:tr>
        <w:tc>
          <w:tcPr>
            <w:tcW w:type="pct" w:w="25%"/>
          </w:tcPr>
          <w:p>
            <w:r>
              <w:t xml:space="preserve">Component Form - Section F</w:t>
            </w:r>
          </w:p>
        </w:tc>
        <w:tc>
          <w:tcPr>
            <w:tcW w:type="pct" w:w="25%"/>
          </w:tcPr>
          <w:p>
            <w:r>
              <w:t xml:space="preserve">component_documents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Component Form - Classification</w:t>
            </w:r>
          </w:p>
        </w:tc>
        <w:tc>
          <w:tcPr>
            <w:tcW w:type="pct" w:w="25%"/>
          </w:tcPr>
          <w:p>
            <w:r>
              <w:t xml:space="preserve">component_class_regulatory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Component Form - History</w:t>
            </w:r>
          </w:p>
        </w:tc>
        <w:tc>
          <w:tcPr>
            <w:tcW w:type="pct" w:w="25%"/>
          </w:tcPr>
          <w:p>
            <w:r>
              <w:t xml:space="preserve">component_maintenance_history</w:t>
            </w:r>
          </w:p>
        </w:tc>
        <w:tc>
          <w:tcPr>
            <w:tcW w:type="pct" w:w="25%"/>
          </w:tcPr>
          <w:p>
            <w:r>
              <w:t xml:space="preserve">SELECT, INSERT (only)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Component Form - Section G</w:t>
            </w:r>
          </w:p>
        </w:tc>
        <w:tc>
          <w:tcPr>
            <w:tcW w:type="pct" w:w="25%"/>
          </w:tcPr>
          <w:p>
            <w:r>
              <w:t xml:space="preserve">component_requisitions</w:t>
            </w:r>
          </w:p>
        </w:tc>
        <w:tc>
          <w:tcPr>
            <w:tcW w:type="pct" w:w="25%"/>
          </w:tcPr>
          <w:p>
            <w:r>
              <w:t xml:space="preserve">SELECT, INSERT, UPDATE, DELETE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Running Hours Module</w:t>
            </w:r>
          </w:p>
        </w:tc>
        <w:tc>
          <w:tcPr>
            <w:tcW w:type="pct" w:w="25%"/>
          </w:tcPr>
          <w:p>
            <w:r>
              <w:t xml:space="preserve">running_hours_audit</w:t>
            </w:r>
          </w:p>
        </w:tc>
        <w:tc>
          <w:tcPr>
            <w:tcW w:type="pct" w:w="25%"/>
          </w:tcPr>
          <w:p>
            <w:r>
              <w:t xml:space="preserve">SELECT, INSERT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</w:tbl>
    <w:p>
      <w:pPr>
        <w:pStyle w:val="Heading3"/>
        <w:spacing w:before="400" w:after="200"/>
      </w:pPr>
      <w:r>
        <w:t xml:space="preserve">3.3.1 Components Flow</w:t>
      </w:r>
    </w:p>
    <w:p>
      <w:pPr>
        <w:spacing w:after="120"/>
      </w:pPr>
      <w:r>
        <w:rPr>
          <w:b w:val="false"/>
          <w:bCs w:val="false"/>
        </w:rPr>
        <w:t xml:space="preserve">UI Path: PMS → Components → Component List/Form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/api/components?vesselId=X → Filters by vessel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/api/fleet-components → dataScope='fleet' templates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Supports hierarchical structure via parentId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Running Hours tracked via currentCumulativeRH field</w:t>
      </w:r>
    </w:p>
    <w:p>
      <w:pPr>
        <w:pStyle w:val="Heading3"/>
        <w:spacing w:before="400" w:after="200"/>
      </w:pPr>
      <w:r>
        <w:t xml:space="preserve">3.3.2 Component Maintenance History (IMMUTABLE)</w:t>
      </w:r>
    </w:p>
    <w:p>
      <w:pPr>
        <w:spacing w:after="120"/>
      </w:pPr>
      <w:r>
        <w:rPr>
          <w:b/>
          <w:bCs/>
        </w:rPr>
        <w:t xml:space="preserve">CRITICAL: This table is INSERT-ONLY. No updates or deletes allowed.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Records created automatically when Work Orders are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Serves as permanent audit trail for all maintenance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trigger enforces immutability constraint</w:t>
      </w:r>
    </w:p>
    <w:p>
      <w:pPr>
        <w:pStyle w:val="Heading3"/>
        <w:spacing w:before="400" w:after="200"/>
      </w:pPr>
      <w:r>
        <w:t xml:space="preserve">3.3.3 Running Hours Audit Flow</w:t>
      </w:r>
    </w:p>
    <w:p>
      <w:pPr>
        <w:spacing w:after="120"/>
      </w:pPr>
      <w:r>
        <w:rPr>
          <w:b w:val="false"/>
          <w:bCs w:val="false"/>
        </w:rPr>
        <w:t xml:space="preserve">UI Path: PMS → Running Hours → Update RH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Tracks all running hours updates for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Supports meter replacement scenarios (oldMeterFinal, newMeterStart)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Delta propagation: Parent RH changes cascade to children</w:t>
      </w:r>
    </w:p>
    <w:p>
      <w:pPr>
        <w:pStyle w:val="Heading2"/>
        <w:spacing w:before="400" w:after="200"/>
      </w:pPr>
      <w:r>
        <w:t xml:space="preserve">3.4 Module 4: Jobs &amp; Work Orders (File Storage)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Key</w:t>
            </w:r>
          </w:p>
        </w:tc>
      </w:tr>
      <w:tr>
        <w:tc>
          <w:tcPr>
            <w:tcW w:type="pct" w:w="25%"/>
          </w:tcPr>
          <w:p>
            <w:r>
              <w:t xml:space="preserve">PMS → Jobs List/Form</w:t>
            </w:r>
          </w:p>
        </w:tc>
        <w:tc>
          <w:tcPr>
            <w:tcW w:type="pct" w:w="25%"/>
          </w:tcPr>
          <w:p>
            <w:r>
              <w:t xml:space="preserve">test-data.json (jobs)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  <w:tr>
        <w:tc>
          <w:tcPr>
            <w:tcW w:type="pct" w:w="25%"/>
          </w:tcPr>
          <w:p>
            <w:r>
              <w:t xml:space="preserve">PMS → Work Orders List</w:t>
            </w:r>
          </w:p>
        </w:tc>
        <w:tc>
          <w:tcPr>
            <w:tcW w:type="pct" w:w="25%"/>
          </w:tcPr>
          <w:p>
            <w:r>
              <w:t xml:space="preserve">test-data.json (workOrders)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  <w:tr>
        <w:tc>
          <w:tcPr>
            <w:tcW w:type="pct" w:w="25%"/>
          </w:tcPr>
          <w:p>
            <w:r>
              <w:t xml:space="preserve">Work Order Form</w:t>
            </w:r>
          </w:p>
        </w:tc>
        <w:tc>
          <w:tcPr>
            <w:tcW w:type="pct" w:w="25%"/>
          </w:tcPr>
          <w:p>
            <w:r>
              <w:t xml:space="preserve">test-data.json (workOrderExecutions)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</w:tbl>
    <w:p>
      <w:pPr>
        <w:pStyle w:val="Heading3"/>
        <w:spacing w:before="400" w:after="200"/>
      </w:pPr>
      <w:r>
        <w:t xml:space="preserve">3.4.1 Jobs Flow</w:t>
      </w:r>
    </w:p>
    <w:p>
      <w:pPr>
        <w:spacing w:after="120"/>
      </w:pPr>
      <w:r>
        <w:rPr>
          <w:b/>
          <w:bCs/>
        </w:rPr>
        <w:t xml:space="preserve">Jobs are IMMUTABLE TEMPLATES. Work Orders are execution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Jobs define: frequency, component, task description, spares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changes do NOT affect existing Work Orders (frozen snapshot)</w:t>
      </w:r>
    </w:p>
    <w:p>
      <w:pPr>
        <w:pStyle w:val="Heading3"/>
        <w:spacing w:before="400" w:after="200"/>
      </w:pPr>
      <w:r>
        <w:t xml:space="preserve">3.4.2 Work Orders Flow</w:t>
      </w:r>
    </w:p>
    <w:p>
      <w:pPr>
        <w:spacing w:after="120"/>
      </w:pPr>
      <w:r>
        <w:rPr>
          <w:b w:val="false"/>
          <w:bCs w:val="false"/>
        </w:rPr>
        <w:t xml:space="preserve">UI Path: PMS → Work Orders → Work Order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A: READ-ONLY snapshot of Job template (immutable after creation)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B: Execution details (editable: completion date, remarks,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Naming: Planned = JOB_CODE.WO-YEAR-NNN, Unplanned = UWO-VESSEL-YEAR-NNN</w:t>
      </w:r>
    </w:p>
    <w:p>
      <w:pPr>
        <w:pStyle w:val="Heading2"/>
        <w:spacing w:before="400" w:after="200"/>
      </w:pPr>
      <w:r>
        <w:t xml:space="preserve">3.5 Module 5: Spares &amp; Stores (File Storage)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Key</w:t>
            </w:r>
          </w:p>
        </w:tc>
      </w:tr>
      <w:tr>
        <w:tc>
          <w:tcPr>
            <w:tcW w:type="pct" w:w="25%"/>
          </w:tcPr>
          <w:p>
            <w:r>
              <w:t xml:space="preserve">PMS → Spares</w:t>
            </w:r>
          </w:p>
        </w:tc>
        <w:tc>
          <w:tcPr>
            <w:tcW w:type="pct" w:w="25%"/>
          </w:tcPr>
          <w:p>
            <w:r>
              <w:t xml:space="preserve">test-data.json (spares)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Spares History</w:t>
            </w:r>
          </w:p>
        </w:tc>
        <w:tc>
          <w:tcPr>
            <w:tcW w:type="pct" w:w="25%"/>
          </w:tcPr>
          <w:p>
            <w:r>
              <w:t xml:space="preserve">test-data.json (sparesHistory)</w:t>
            </w:r>
          </w:p>
        </w:tc>
        <w:tc>
          <w:tcPr>
            <w:tcW w:type="pct" w:w="25%"/>
          </w:tcPr>
          <w:p>
            <w:r>
              <w:t xml:space="preserve">INSERT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PMS → Stores</w:t>
            </w:r>
          </w:p>
        </w:tc>
        <w:tc>
          <w:tcPr>
            <w:tcW w:type="pct" w:w="25%"/>
          </w:tcPr>
          <w:p>
            <w:r>
              <w:t xml:space="preserve">test-data.json (storesItems)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Stores Ledger</w:t>
            </w:r>
          </w:p>
        </w:tc>
        <w:tc>
          <w:tcPr>
            <w:tcW w:type="pct" w:w="25%"/>
          </w:tcPr>
          <w:p>
            <w:r>
              <w:t xml:space="preserve">test-data.json (storesLedger)</w:t>
            </w:r>
          </w:p>
        </w:tc>
        <w:tc>
          <w:tcPr>
            <w:tcW w:type="pct" w:w="25%"/>
          </w:tcPr>
          <w:p>
            <w:r>
              <w:t xml:space="preserve">INSERT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</w:tbl>
    <w:p>
      <w:pPr>
        <w:pStyle w:val="Heading3"/>
        <w:spacing w:before="400" w:after="200"/>
      </w:pPr>
      <w:r>
        <w:t xml:space="preserve">3.5.1 Spares Flow</w:t>
      </w:r>
    </w:p>
    <w:p>
      <w:pPr>
        <w:spacing w:after="120"/>
      </w:pPr>
      <w:r>
        <w:rPr>
          <w:b w:val="false"/>
          <w:bCs w:val="false"/>
        </w:rPr>
        <w:t xml:space="preserve">UI Path: PMS → Spares → Spares List/Form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 to components via componentId and componentSpareCode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 locations: robLocationA, robLocationB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history recorded in sparesHistory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Consumption triggers warning if ROB &lt; Min</w:t>
      </w:r>
    </w:p>
    <w:p>
      <w:pPr>
        <w:pStyle w:val="Heading3"/>
        <w:spacing w:before="400" w:after="200"/>
      </w:pPr>
      <w:r>
        <w:t xml:space="preserve">3.5.2 Stores Flow (ISOLATED)</w:t>
      </w:r>
    </w:p>
    <w:p>
      <w:pPr>
        <w:spacing w:after="120"/>
      </w:pPr>
      <w:r>
        <w:rPr>
          <w:b/>
          <w:bCs/>
        </w:rPr>
        <w:t xml:space="preserve">CRITICAL: Stores module has ZERO linkages to Components/Jobs/Work 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Completely isolated per Global Business Rule Section 7.2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Manages: stores, lubricants, chemicals, others</w:t>
      </w:r>
    </w:p>
    <w:p>
      <w:pPr>
        <w:pStyle w:val="Heading2"/>
        <w:spacing w:before="400" w:after="200"/>
      </w:pPr>
      <w:r>
        <w:t xml:space="preserve">3.6 Module 6: Defects (File Storage)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Key</w:t>
            </w:r>
          </w:p>
        </w:tc>
      </w:tr>
      <w:tr>
        <w:tc>
          <w:tcPr>
            <w:tcW w:type="pct" w:w="25%"/>
          </w:tcPr>
          <w:p>
            <w:r>
              <w:t xml:space="preserve">Defects → Defect List</w:t>
            </w:r>
          </w:p>
        </w:tc>
        <w:tc>
          <w:tcPr>
            <w:tcW w:type="pct" w:w="25%"/>
          </w:tcPr>
          <w:p>
            <w:r>
              <w:t xml:space="preserve">test-data.json (defects)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  <w:tr>
        <w:tc>
          <w:tcPr>
            <w:tcW w:type="pct" w:w="25%"/>
          </w:tcPr>
          <w:p>
            <w:r>
              <w:t xml:space="preserve">Defect Actions</w:t>
            </w:r>
          </w:p>
        </w:tc>
        <w:tc>
          <w:tcPr>
            <w:tcW w:type="pct" w:w="25%"/>
          </w:tcPr>
          <w:p>
            <w:r>
              <w:t xml:space="preserve">test-data.json (defectActions)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Defect Attachments</w:t>
            </w:r>
          </w:p>
        </w:tc>
        <w:tc>
          <w:tcPr>
            <w:tcW w:type="pct" w:w="25%"/>
          </w:tcPr>
          <w:p>
            <w:r>
              <w:t xml:space="preserve">test-data.json (defectAttachments)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(integer)</w:t>
            </w:r>
          </w:p>
        </w:tc>
      </w:tr>
      <w:tr>
        <w:tc>
          <w:tcPr>
            <w:tcW w:type="pct" w:w="25%"/>
          </w:tcPr>
          <w:p>
            <w:r>
              <w:t xml:space="preserve">Recurring Defects</w:t>
            </w:r>
          </w:p>
        </w:tc>
        <w:tc>
          <w:tcPr>
            <w:tcW w:type="pct" w:w="25%"/>
          </w:tcPr>
          <w:p>
            <w:r>
              <w:t xml:space="preserve">test-data.json (recurringDefects)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</w:tbl>
    <w:p>
      <w:pPr>
        <w:pStyle w:val="Heading3"/>
        <w:spacing w:before="400" w:after="200"/>
      </w:pPr>
      <w:r>
        <w:t xml:space="preserve">3.6.1 Defects Flow</w:t>
      </w:r>
    </w:p>
    <w:p>
      <w:pPr>
        <w:spacing w:after="120"/>
      </w:pPr>
      <w:r>
        <w:rPr>
          <w:b w:val="false"/>
          <w:bCs w:val="false"/>
        </w:rPr>
        <w:t xml:space="preserve">UI Path: Defects → Defect List → Defect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Format: DEF-VESSEL-YEAR-NNN (auto-generated)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Tracks Condition of Class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Integrates with SIRE VIQ 7 codes</w:t>
      </w:r>
    </w:p>
    <w:p>
      <w:pPr>
        <w:pStyle w:val="Heading2"/>
        <w:spacing w:before="400" w:after="200"/>
      </w:pPr>
      <w:r>
        <w:t xml:space="preserve">3.7 Module 7: Certificates &amp; Surveys (File Storage)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UI Screen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Key</w:t>
            </w:r>
          </w:p>
        </w:tc>
      </w:tr>
      <w:tr>
        <w:tc>
          <w:tcPr>
            <w:tcW w:type="pct" w:w="25%"/>
          </w:tcPr>
          <w:p>
            <w:r>
              <w:t xml:space="preserve">Cert &amp; Surveys → Certificates</w:t>
            </w:r>
          </w:p>
        </w:tc>
        <w:tc>
          <w:tcPr>
            <w:tcW w:type="pct" w:w="25%"/>
          </w:tcPr>
          <w:p>
            <w:r>
              <w:t xml:space="preserve">test-data.json (certificates)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  <w:tr>
        <w:tc>
          <w:tcPr>
            <w:tcW w:type="pct" w:w="25%"/>
          </w:tcPr>
          <w:p>
            <w:r>
              <w:t xml:space="preserve">Cert &amp; Surveys → Surveys</w:t>
            </w:r>
          </w:p>
        </w:tc>
        <w:tc>
          <w:tcPr>
            <w:tcW w:type="pct" w:w="25%"/>
          </w:tcPr>
          <w:p>
            <w:r>
              <w:t xml:space="preserve">test-data.json (surveys)</w:t>
            </w:r>
          </w:p>
        </w:tc>
        <w:tc>
          <w:tcPr>
            <w:tcW w:type="pct" w:w="25%"/>
          </w:tcPr>
          <w:p>
            <w:r>
              <w:t xml:space="preserve">CRUD</w:t>
            </w:r>
          </w:p>
        </w:tc>
        <w:tc>
          <w:tcPr>
            <w:tcW w:type="pct" w:w="25%"/>
          </w:tcPr>
          <w:p>
            <w:r>
              <w:t xml:space="preserve">id (string)</w:t>
            </w:r>
          </w:p>
        </w:tc>
      </w:tr>
    </w:tbl>
    <w:p>
      <w:pPr>
        <w:pStyle w:val="Heading3"/>
        <w:spacing w:before="400" w:after="200"/>
      </w:pPr>
      <w:r>
        <w:t xml:space="preserve">3.7.1 Certificates &amp; Surveys Flow</w:t>
      </w:r>
    </w:p>
    <w:p>
      <w:pPr>
        <w:spacing w:after="120"/>
      </w:pPr>
      <w:r>
        <w:rPr>
          <w:b w:val="false"/>
          <w:bCs w:val="false"/>
        </w:rPr>
        <w:t xml:space="preserve">UI Path: Cert &amp; Surveys → Certificates/Surveys AG Grid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 Grid Enterprise with inline date editing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Due In filter: All, 3 months, 2 months, 1 month, Overdue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attachments stored as base64 in test-data.json</w:t>
      </w:r>
    </w:p>
    <w:p>
      <w:pPr>
        <w:pStyle w:val="Heading1"/>
        <w:spacing w:before="400" w:after="200"/>
      </w:pPr>
      <w:r>
        <w:t xml:space="preserve">4. Data Classification</w:t>
      </w:r>
    </w:p>
    <w:p>
      <w:pPr>
        <w:pStyle w:val="Heading2"/>
        <w:spacing w:before="400" w:after="200"/>
      </w:pPr>
      <w:r>
        <w:t xml:space="preserve">4.1 Master/Config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fleets, vessels - Core organizational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- Authentication and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pms_vessel_settings - Per-vessel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makers, maker_list, sfi_details, master_data, master_lists - Reference data</w:t>
      </w:r>
    </w:p>
    <w:p>
      <w:pPr>
        <w:pStyle w:val="Heading2"/>
        <w:spacing w:before="400" w:after="200"/>
      </w:pPr>
      <w:r>
        <w:t xml:space="preserve">4.2 Transactional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work_orders, work_order_executions - Maintenance execution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spares_history, stores_ledger - Inventory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running_hours_audit - RH update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component_maintenance_history - Maintenance audit trail (immutable)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defects, defect_actions - Issue tracking</w:t>
      </w:r>
    </w:p>
    <w:p>
      <w:pPr>
        <w:pStyle w:val="Heading2"/>
        <w:spacing w:before="400" w:after="200"/>
      </w:pPr>
      <w:r>
        <w:t xml:space="preserve">4.3 Reference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jobs - Maintenance job templates (immutable templates)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 - Equipment registry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component_documents, component_class_regulatory - Component metadata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certificates, surveys - Regulatory compliance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spares, stores_items - Inventory master data</w:t>
      </w:r>
    </w:p>
    <w:p>
      <w:pPr>
        <w:pStyle w:val="Heading1"/>
        <w:spacing w:before="400" w:after="200"/>
      </w:pPr>
      <w:r>
        <w:t xml:space="preserve">5. Integrity &amp; Persistence Validation</w:t>
      </w:r>
    </w:p>
    <w:p>
      <w:pPr>
        <w:pStyle w:val="Heading2"/>
        <w:spacing w:before="400" w:after="200"/>
      </w:pPr>
      <w:r>
        <w:t xml:space="preserve">5.1 Database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keys enforce uniqueness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Foreign key relationships (vesselId, componentId,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 constraints (users.username, fleets.code,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Immutability triggers on component_maintenance_history</w:t>
      </w:r>
    </w:p>
    <w:p>
      <w:pPr>
        <w:pStyle w:val="Heading2"/>
        <w:spacing w:before="400" w:after="200"/>
      </w:pPr>
      <w:r>
        <w:t xml:space="preserve">5.2 Validation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Zod schemas validate all API request bodies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Drizzle-zod generates schemas from table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form validation via react-hook-form + zodResolver</w:t>
      </w:r>
    </w:p>
    <w:p>
      <w:pPr>
        <w:pStyle w:val="Heading2"/>
        <w:spacing w:before="400" w:after="200"/>
      </w:pPr>
      <w:r>
        <w:t xml:space="preserve">5.3 Data Persistence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(Modules 1-3): ACID-compliant, durable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Storage (Modules 4+): test-data.json with atomic writes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HybridStorage layer routes operations to correct storage</w:t>
      </w:r>
    </w:p>
    <w:p>
      <w:pPr>
        <w:pStyle w:val="Heading2"/>
        <w:spacing w:before="400" w:after="200"/>
      </w:pPr>
      <w:r>
        <w:t xml:space="preserve">5.4 Business Rules Enforcement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Order Part A immutability (frozen job snapshot)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 Maintenance History INSERT-only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RH delta propagation to child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Stores module isolation (no PMS linkages)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Order naming conventions enforced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Defect ID naming pattern validation</w:t>
      </w:r>
    </w:p>
    <w:p>
      <w:pPr>
        <w:pStyle w:val="Heading1"/>
        <w:spacing w:before="400" w:after="200"/>
      </w:pPr>
      <w:r>
        <w:t xml:space="preserve">6. Storage Layer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Tables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Storage Type</w:t>
            </w:r>
          </w:p>
        </w:tc>
        <w:tc>
          <w:tcPr>
            <w:tcW w:type="pct" w:w="25%"/>
            <w:shd w:color="4472C4" w:val="solid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pct" w:w="25%"/>
          </w:tcPr>
          <w:p>
            <w:r>
              <w:t xml:space="preserve">Module 1</w:t>
            </w:r>
          </w:p>
        </w:tc>
        <w:tc>
          <w:tcPr>
            <w:tcW w:type="pct" w:w="25%"/>
          </w:tcPr>
          <w:p>
            <w:r>
              <w:t xml:space="preserve">users, fleets, vessels, pms_vessel_settings</w:t>
            </w:r>
          </w:p>
        </w:tc>
        <w:tc>
          <w:tcPr>
            <w:tcW w:type="pct" w:w="25%"/>
          </w:tcPr>
          <w:p>
            <w:r>
              <w:t xml:space="preserve">PostgreSQL</w:t>
            </w:r>
          </w:p>
        </w:tc>
        <w:tc>
          <w:tcPr>
            <w:tcW w:type="pct" w:w="25%"/>
          </w:tcPr>
          <w:p>
            <w:r>
              <w:t xml:space="preserve">Migrated</w:t>
            </w:r>
          </w:p>
        </w:tc>
      </w:tr>
      <w:tr>
        <w:tc>
          <w:tcPr>
            <w:tcW w:type="pct" w:w="25%"/>
          </w:tcPr>
          <w:p>
            <w:r>
              <w:t xml:space="preserve">Module 2</w:t>
            </w:r>
          </w:p>
        </w:tc>
        <w:tc>
          <w:tcPr>
            <w:tcW w:type="pct" w:w="25%"/>
          </w:tcPr>
          <w:p>
            <w:r>
              <w:t xml:space="preserve">makers, master_lists, maker_list, sfi_details, master_data</w:t>
            </w:r>
          </w:p>
        </w:tc>
        <w:tc>
          <w:tcPr>
            <w:tcW w:type="pct" w:w="25%"/>
          </w:tcPr>
          <w:p>
            <w:r>
              <w:t xml:space="preserve">PostgreSQL</w:t>
            </w:r>
          </w:p>
        </w:tc>
        <w:tc>
          <w:tcPr>
            <w:tcW w:type="pct" w:w="25%"/>
          </w:tcPr>
          <w:p>
            <w:r>
              <w:t xml:space="preserve">Migrated</w:t>
            </w:r>
          </w:p>
        </w:tc>
      </w:tr>
      <w:tr>
        <w:tc>
          <w:tcPr>
            <w:tcW w:type="pct" w:w="25%"/>
          </w:tcPr>
          <w:p>
            <w:r>
              <w:t xml:space="preserve">Module 3</w:t>
            </w:r>
          </w:p>
        </w:tc>
        <w:tc>
          <w:tcPr>
            <w:tcW w:type="pct" w:w="25%"/>
          </w:tcPr>
          <w:p>
            <w:r>
              <w:t xml:space="preserve">components, component_documents, component_class_regulatory, component_maintenance_history, component_requisitions, running_hours_audit</w:t>
            </w:r>
          </w:p>
        </w:tc>
        <w:tc>
          <w:tcPr>
            <w:tcW w:type="pct" w:w="25%"/>
          </w:tcPr>
          <w:p>
            <w:r>
              <w:t xml:space="preserve">PostgreSQL</w:t>
            </w:r>
          </w:p>
        </w:tc>
        <w:tc>
          <w:tcPr>
            <w:tcW w:type="pct" w:w="25%"/>
          </w:tcPr>
          <w:p>
            <w:r>
              <w:t xml:space="preserve">Migrated</w:t>
            </w:r>
          </w:p>
        </w:tc>
      </w:tr>
      <w:tr>
        <w:tc>
          <w:tcPr>
            <w:tcW w:type="pct" w:w="25%"/>
          </w:tcPr>
          <w:p>
            <w:r>
              <w:t xml:space="preserve">Module 4</w:t>
            </w:r>
          </w:p>
        </w:tc>
        <w:tc>
          <w:tcPr>
            <w:tcW w:type="pct" w:w="25%"/>
          </w:tcPr>
          <w:p>
            <w:r>
              <w:t xml:space="preserve">jobs, work_orders, work_order_executions</w:t>
            </w:r>
          </w:p>
        </w:tc>
        <w:tc>
          <w:tcPr>
            <w:tcW w:type="pct" w:w="25%"/>
          </w:tcPr>
          <w:p>
            <w:r>
              <w:t xml:space="preserve">File (JSON)</w:t>
            </w:r>
          </w:p>
        </w:tc>
        <w:tc>
          <w:tcPr>
            <w:tcW w:type="pct" w:w="25%"/>
          </w:tcPr>
          <w:p>
            <w:r>
              <w:t xml:space="preserve">Pending Migration</w:t>
            </w:r>
          </w:p>
        </w:tc>
      </w:tr>
      <w:tr>
        <w:tc>
          <w:tcPr>
            <w:tcW w:type="pct" w:w="25%"/>
          </w:tcPr>
          <w:p>
            <w:r>
              <w:t xml:space="preserve">Module 5</w:t>
            </w:r>
          </w:p>
        </w:tc>
        <w:tc>
          <w:tcPr>
            <w:tcW w:type="pct" w:w="25%"/>
          </w:tcPr>
          <w:p>
            <w:r>
              <w:t xml:space="preserve">spares, spares_history, stores_items, stores_ledger</w:t>
            </w:r>
          </w:p>
        </w:tc>
        <w:tc>
          <w:tcPr>
            <w:tcW w:type="pct" w:w="25%"/>
          </w:tcPr>
          <w:p>
            <w:r>
              <w:t xml:space="preserve">File (JSON)</w:t>
            </w:r>
          </w:p>
        </w:tc>
        <w:tc>
          <w:tcPr>
            <w:tcW w:type="pct" w:w="25%"/>
          </w:tcPr>
          <w:p>
            <w:r>
              <w:t xml:space="preserve">Pending Migration</w:t>
            </w:r>
          </w:p>
        </w:tc>
      </w:tr>
      <w:tr>
        <w:tc>
          <w:tcPr>
            <w:tcW w:type="pct" w:w="25%"/>
          </w:tcPr>
          <w:p>
            <w:r>
              <w:t xml:space="preserve">Module 6</w:t>
            </w:r>
          </w:p>
        </w:tc>
        <w:tc>
          <w:tcPr>
            <w:tcW w:type="pct" w:w="25%"/>
          </w:tcPr>
          <w:p>
            <w:r>
              <w:t xml:space="preserve">defects, defect_actions, defect_attachments, recurring_defects</w:t>
            </w:r>
          </w:p>
        </w:tc>
        <w:tc>
          <w:tcPr>
            <w:tcW w:type="pct" w:w="25%"/>
          </w:tcPr>
          <w:p>
            <w:r>
              <w:t xml:space="preserve">File (JSON)</w:t>
            </w:r>
          </w:p>
        </w:tc>
        <w:tc>
          <w:tcPr>
            <w:tcW w:type="pct" w:w="25%"/>
          </w:tcPr>
          <w:p>
            <w:r>
              <w:t xml:space="preserve">Pending Migration</w:t>
            </w:r>
          </w:p>
        </w:tc>
      </w:tr>
      <w:tr>
        <w:tc>
          <w:tcPr>
            <w:tcW w:type="pct" w:w="25%"/>
          </w:tcPr>
          <w:p>
            <w:r>
              <w:t xml:space="preserve">Module 7</w:t>
            </w:r>
          </w:p>
        </w:tc>
        <w:tc>
          <w:tcPr>
            <w:tcW w:type="pct" w:w="25%"/>
          </w:tcPr>
          <w:p>
            <w:r>
              <w:t xml:space="preserve">certificates, surveys</w:t>
            </w:r>
          </w:p>
        </w:tc>
        <w:tc>
          <w:tcPr>
            <w:tcW w:type="pct" w:w="25%"/>
          </w:tcPr>
          <w:p>
            <w:r>
              <w:t xml:space="preserve">File (JSON)</w:t>
            </w:r>
          </w:p>
        </w:tc>
        <w:tc>
          <w:tcPr>
            <w:tcW w:type="pct" w:w="25%"/>
          </w:tcPr>
          <w:p>
            <w:r>
              <w:t xml:space="preserve">Pending Migration</w:t>
            </w:r>
          </w:p>
        </w:tc>
      </w:tr>
    </w:tbl>
    <w:p>
      <w:pPr>
        <w:pStyle w:val="Heading1"/>
        <w:spacing w:before="400" w:after="200"/>
      </w:pPr>
      <w:r>
        <w:t xml:space="preserve">7. Key Files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shared/schema.ts - All table definitions (Drizzle ORM)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server/routes.ts - API endpoint handlers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server/hybridStorage.ts - Storage routing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server/postgresStorage.ts - PostgreSQL CRUD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server/persistentFileStorage.ts - JSON file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client/src/pages/ - UI page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client/src/lib/queryClient.ts - TanStack Query configuration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2025-12-15T08:04:51.769Z</dcterms:created>
  <dcterms:modified xsi:type="dcterms:W3CDTF">2025-12-15T08:04:51.769Z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