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617EC" w14:textId="77777777" w:rsidR="009316EA" w:rsidRPr="009316EA" w:rsidRDefault="009316EA" w:rsidP="009316EA">
      <w:pPr>
        <w:rPr>
          <w:b/>
          <w:bCs/>
          <w:sz w:val="32"/>
          <w:szCs w:val="32"/>
        </w:rPr>
      </w:pPr>
      <w:r w:rsidRPr="009316EA">
        <w:rPr>
          <w:rFonts w:ascii="Segoe UI Emoji" w:hAnsi="Segoe UI Emoji" w:cs="Segoe UI Emoji"/>
          <w:b/>
          <w:bCs/>
          <w:sz w:val="32"/>
          <w:szCs w:val="32"/>
        </w:rPr>
        <w:t>🟦</w:t>
      </w:r>
      <w:r w:rsidRPr="009316EA">
        <w:rPr>
          <w:b/>
          <w:bCs/>
          <w:sz w:val="32"/>
          <w:szCs w:val="32"/>
        </w:rPr>
        <w:t xml:space="preserve"> FINAL PROMPT — Continue PostgreSQL Migration (Modules 4–7 ONLY)</w:t>
      </w:r>
    </w:p>
    <w:p w14:paraId="3260A1B6" w14:textId="77777777" w:rsidR="009316EA" w:rsidRPr="009316EA" w:rsidRDefault="009316EA" w:rsidP="009316EA">
      <w:r w:rsidRPr="009316EA">
        <w:t>You have already completed PostgreSQL migration for earlier modules and PostgreSQL is now active in hybrid mode (database-first, file storage fallback only where explicitly required).</w:t>
      </w:r>
    </w:p>
    <w:p w14:paraId="40288907" w14:textId="77777777" w:rsidR="009316EA" w:rsidRPr="009316EA" w:rsidRDefault="009316EA" w:rsidP="009316EA">
      <w:r w:rsidRPr="009316EA">
        <w:t>You have also already generated and reviewed the following authoritative documents:</w:t>
      </w:r>
    </w:p>
    <w:p w14:paraId="6E1D9713" w14:textId="77777777" w:rsidR="009316EA" w:rsidRPr="009316EA" w:rsidRDefault="009316EA" w:rsidP="009316EA">
      <w:pPr>
        <w:numPr>
          <w:ilvl w:val="0"/>
          <w:numId w:val="1"/>
        </w:numPr>
      </w:pPr>
      <w:r w:rsidRPr="009316EA">
        <w:t>STORAGE_ANALYSIS.md</w:t>
      </w:r>
    </w:p>
    <w:p w14:paraId="0039A353" w14:textId="77777777" w:rsidR="009316EA" w:rsidRPr="009316EA" w:rsidRDefault="009316EA" w:rsidP="009316EA">
      <w:pPr>
        <w:numPr>
          <w:ilvl w:val="0"/>
          <w:numId w:val="1"/>
        </w:numPr>
      </w:pPr>
      <w:r w:rsidRPr="009316EA">
        <w:t>POSTGRESQL_DATABASE_ARCHITECTURE.md</w:t>
      </w:r>
    </w:p>
    <w:p w14:paraId="3E3B5E86" w14:textId="77777777" w:rsidR="009316EA" w:rsidRPr="009316EA" w:rsidRDefault="009316EA" w:rsidP="009316EA">
      <w:pPr>
        <w:numPr>
          <w:ilvl w:val="0"/>
          <w:numId w:val="1"/>
        </w:numPr>
      </w:pPr>
      <w:r w:rsidRPr="009316EA">
        <w:t>MODULE_WISE_DATABASE_ARCHITECTURE.md</w:t>
      </w:r>
    </w:p>
    <w:p w14:paraId="06A61D71" w14:textId="77777777" w:rsidR="009316EA" w:rsidRPr="009316EA" w:rsidRDefault="009316EA" w:rsidP="009316EA">
      <w:pPr>
        <w:numPr>
          <w:ilvl w:val="0"/>
          <w:numId w:val="1"/>
        </w:numPr>
      </w:pPr>
      <w:r w:rsidRPr="009316EA">
        <w:t>MODULE_WISE_MIGRATION_EXECUTION_PLAN.md</w:t>
      </w:r>
    </w:p>
    <w:p w14:paraId="2DC422FC" w14:textId="77777777" w:rsidR="009316EA" w:rsidRPr="009316EA" w:rsidRDefault="009316EA" w:rsidP="009316EA">
      <w:pPr>
        <w:numPr>
          <w:ilvl w:val="0"/>
          <w:numId w:val="1"/>
        </w:numPr>
      </w:pPr>
      <w:r w:rsidRPr="009316EA">
        <w:t>MODULE_WISE_MIGRATION_PLAN_FOR_REVIEW.md</w:t>
      </w:r>
    </w:p>
    <w:p w14:paraId="587EFA75" w14:textId="77777777" w:rsidR="009316EA" w:rsidRPr="009316EA" w:rsidRDefault="009316EA" w:rsidP="009316EA">
      <w:r w:rsidRPr="009316EA">
        <w:t xml:space="preserve">These documents are the </w:t>
      </w:r>
      <w:r w:rsidRPr="009316EA">
        <w:rPr>
          <w:b/>
          <w:bCs/>
        </w:rPr>
        <w:t>single source of truth</w:t>
      </w:r>
      <w:r w:rsidRPr="009316EA">
        <w:t>.</w:t>
      </w:r>
      <w:r w:rsidRPr="009316EA">
        <w:br/>
      </w:r>
      <w:r w:rsidRPr="009316EA">
        <w:rPr>
          <w:rFonts w:ascii="Segoe UI Emoji" w:hAnsi="Segoe UI Emoji" w:cs="Segoe UI Emoji"/>
        </w:rPr>
        <w:t>❗</w:t>
      </w:r>
      <w:r w:rsidRPr="009316EA">
        <w:t xml:space="preserve"> </w:t>
      </w:r>
      <w:r w:rsidRPr="009316EA">
        <w:rPr>
          <w:b/>
          <w:bCs/>
        </w:rPr>
        <w:t>Do NOT redesign schema, rename tables, or introduce new structures.</w:t>
      </w:r>
    </w:p>
    <w:p w14:paraId="1A5B3D56" w14:textId="77777777" w:rsidR="009316EA" w:rsidRPr="009316EA" w:rsidRDefault="009316EA" w:rsidP="009316EA">
      <w:r w:rsidRPr="009316EA">
        <w:pict w14:anchorId="2A8D9C12">
          <v:rect id="_x0000_i1055" style="width:0;height:1.5pt" o:hralign="center" o:hrstd="t" o:hr="t" fillcolor="#a0a0a0" stroked="f"/>
        </w:pict>
      </w:r>
    </w:p>
    <w:p w14:paraId="394CD61F" w14:textId="77777777" w:rsidR="009316EA" w:rsidRPr="009316EA" w:rsidRDefault="009316EA" w:rsidP="009316EA">
      <w:pPr>
        <w:rPr>
          <w:b/>
          <w:bCs/>
        </w:rPr>
      </w:pPr>
      <w:r w:rsidRPr="009316EA">
        <w:rPr>
          <w:rFonts w:ascii="Segoe UI Emoji" w:hAnsi="Segoe UI Emoji" w:cs="Segoe UI Emoji"/>
          <w:b/>
          <w:bCs/>
        </w:rPr>
        <w:t>🎯</w:t>
      </w:r>
      <w:r w:rsidRPr="009316EA">
        <w:rPr>
          <w:b/>
          <w:bCs/>
        </w:rPr>
        <w:t xml:space="preserve"> Objective</w:t>
      </w:r>
    </w:p>
    <w:p w14:paraId="53BF40D9" w14:textId="77777777" w:rsidR="009316EA" w:rsidRPr="009316EA" w:rsidRDefault="009316EA" w:rsidP="009316EA">
      <w:r w:rsidRPr="009316EA">
        <w:t xml:space="preserve">Continue the </w:t>
      </w:r>
      <w:r w:rsidRPr="009316EA">
        <w:rPr>
          <w:b/>
          <w:bCs/>
        </w:rPr>
        <w:t>actual migration execution</w:t>
      </w:r>
      <w:r w:rsidRPr="009316EA">
        <w:t xml:space="preserve"> to PostgreSQL for the following modules </w:t>
      </w:r>
      <w:r w:rsidRPr="009316EA">
        <w:rPr>
          <w:b/>
          <w:bCs/>
        </w:rPr>
        <w:t>ONLY</w:t>
      </w:r>
      <w:r w:rsidRPr="009316EA">
        <w:t>, exactly as defined in MODULE_WISE_MIGRATION_PLAN_FOR_REVIEW.md:</w:t>
      </w:r>
    </w:p>
    <w:p w14:paraId="6B2799A6" w14:textId="77777777" w:rsidR="009316EA" w:rsidRPr="009316EA" w:rsidRDefault="009316EA" w:rsidP="009316EA">
      <w:pPr>
        <w:numPr>
          <w:ilvl w:val="0"/>
          <w:numId w:val="2"/>
        </w:numPr>
      </w:pPr>
      <w:r w:rsidRPr="009316EA">
        <w:t>Jobs</w:t>
      </w:r>
    </w:p>
    <w:p w14:paraId="693E66D2" w14:textId="77777777" w:rsidR="009316EA" w:rsidRPr="009316EA" w:rsidRDefault="009316EA" w:rsidP="009316EA">
      <w:pPr>
        <w:numPr>
          <w:ilvl w:val="0"/>
          <w:numId w:val="2"/>
        </w:numPr>
      </w:pPr>
      <w:r w:rsidRPr="009316EA">
        <w:t>Work Orders</w:t>
      </w:r>
    </w:p>
    <w:p w14:paraId="19FB6753" w14:textId="77777777" w:rsidR="009316EA" w:rsidRPr="009316EA" w:rsidRDefault="009316EA" w:rsidP="009316EA">
      <w:pPr>
        <w:numPr>
          <w:ilvl w:val="0"/>
          <w:numId w:val="2"/>
        </w:numPr>
      </w:pPr>
      <w:r w:rsidRPr="009316EA">
        <w:t>Running Hours</w:t>
      </w:r>
    </w:p>
    <w:p w14:paraId="5CB7973E" w14:textId="77777777" w:rsidR="009316EA" w:rsidRPr="009316EA" w:rsidRDefault="009316EA" w:rsidP="009316EA">
      <w:pPr>
        <w:numPr>
          <w:ilvl w:val="0"/>
          <w:numId w:val="2"/>
        </w:numPr>
      </w:pPr>
      <w:r w:rsidRPr="009316EA">
        <w:t>Spares</w:t>
      </w:r>
    </w:p>
    <w:p w14:paraId="0A32194B" w14:textId="77777777" w:rsidR="009316EA" w:rsidRPr="009316EA" w:rsidRDefault="009316EA" w:rsidP="009316EA">
      <w:r w:rsidRPr="009316EA">
        <w:pict w14:anchorId="15A92B45">
          <v:rect id="_x0000_i1056" style="width:0;height:1.5pt" o:hralign="center" o:hrstd="t" o:hr="t" fillcolor="#a0a0a0" stroked="f"/>
        </w:pict>
      </w:r>
    </w:p>
    <w:p w14:paraId="3F00F7B6" w14:textId="77777777" w:rsidR="009316EA" w:rsidRPr="009316EA" w:rsidRDefault="009316EA" w:rsidP="009316EA">
      <w:pPr>
        <w:rPr>
          <w:b/>
          <w:bCs/>
        </w:rPr>
      </w:pPr>
      <w:r w:rsidRPr="009316EA">
        <w:rPr>
          <w:rFonts w:ascii="Segoe UI Emoji" w:hAnsi="Segoe UI Emoji" w:cs="Segoe UI Emoji"/>
          <w:b/>
          <w:bCs/>
        </w:rPr>
        <w:t>🔵</w:t>
      </w:r>
      <w:r w:rsidRPr="009316EA">
        <w:rPr>
          <w:b/>
          <w:bCs/>
        </w:rPr>
        <w:t xml:space="preserve"> Migration Rules (STRICT)</w:t>
      </w:r>
    </w:p>
    <w:p w14:paraId="232BD411" w14:textId="77777777" w:rsidR="009316EA" w:rsidRPr="009316EA" w:rsidRDefault="009316EA" w:rsidP="009316EA">
      <w:pPr>
        <w:numPr>
          <w:ilvl w:val="0"/>
          <w:numId w:val="3"/>
        </w:numPr>
      </w:pPr>
      <w:r w:rsidRPr="009316EA">
        <w:t>Do NOT re-</w:t>
      </w:r>
      <w:proofErr w:type="spellStart"/>
      <w:r w:rsidRPr="009316EA">
        <w:t>analyze</w:t>
      </w:r>
      <w:proofErr w:type="spellEnd"/>
      <w:r w:rsidRPr="009316EA">
        <w:t xml:space="preserve"> architecture</w:t>
      </w:r>
    </w:p>
    <w:p w14:paraId="63734692" w14:textId="77777777" w:rsidR="009316EA" w:rsidRPr="009316EA" w:rsidRDefault="009316EA" w:rsidP="009316EA">
      <w:pPr>
        <w:numPr>
          <w:ilvl w:val="0"/>
          <w:numId w:val="3"/>
        </w:numPr>
      </w:pPr>
      <w:r w:rsidRPr="009316EA">
        <w:t>Do NOT re-plan</w:t>
      </w:r>
    </w:p>
    <w:p w14:paraId="58674A4C" w14:textId="77777777" w:rsidR="009316EA" w:rsidRPr="009316EA" w:rsidRDefault="009316EA" w:rsidP="009316EA">
      <w:pPr>
        <w:numPr>
          <w:ilvl w:val="0"/>
          <w:numId w:val="3"/>
        </w:numPr>
      </w:pPr>
      <w:r w:rsidRPr="009316EA">
        <w:t>Do NOT redefine tables, columns, or relations</w:t>
      </w:r>
    </w:p>
    <w:p w14:paraId="0D9A17BC" w14:textId="77777777" w:rsidR="009316EA" w:rsidRPr="009316EA" w:rsidRDefault="009316EA" w:rsidP="009316EA">
      <w:pPr>
        <w:numPr>
          <w:ilvl w:val="0"/>
          <w:numId w:val="3"/>
        </w:numPr>
      </w:pPr>
      <w:r w:rsidRPr="009316EA">
        <w:t>Follow the module order strictly (4 → 7)</w:t>
      </w:r>
    </w:p>
    <w:p w14:paraId="6B8D3DC4" w14:textId="77777777" w:rsidR="009316EA" w:rsidRPr="009316EA" w:rsidRDefault="009316EA" w:rsidP="009316EA">
      <w:pPr>
        <w:numPr>
          <w:ilvl w:val="0"/>
          <w:numId w:val="3"/>
        </w:numPr>
      </w:pPr>
      <w:r w:rsidRPr="009316EA">
        <w:t>PostgreSQL must be the primary storage for these modules</w:t>
      </w:r>
    </w:p>
    <w:p w14:paraId="24878A6E" w14:textId="77777777" w:rsidR="009316EA" w:rsidRPr="009316EA" w:rsidRDefault="009316EA" w:rsidP="009316EA">
      <w:pPr>
        <w:numPr>
          <w:ilvl w:val="0"/>
          <w:numId w:val="3"/>
        </w:numPr>
      </w:pPr>
      <w:r w:rsidRPr="009316EA">
        <w:t>File-based storage must be fully removed for these modules</w:t>
      </w:r>
    </w:p>
    <w:p w14:paraId="7ED66C1C" w14:textId="77777777" w:rsidR="009316EA" w:rsidRPr="009316EA" w:rsidRDefault="009316EA" w:rsidP="009316EA">
      <w:pPr>
        <w:numPr>
          <w:ilvl w:val="0"/>
          <w:numId w:val="3"/>
        </w:numPr>
      </w:pPr>
      <w:r w:rsidRPr="009316EA">
        <w:t xml:space="preserve">Reuse the existing </w:t>
      </w:r>
      <w:proofErr w:type="spellStart"/>
      <w:r w:rsidRPr="009316EA">
        <w:t>PostgresStorage</w:t>
      </w:r>
      <w:proofErr w:type="spellEnd"/>
      <w:r w:rsidRPr="009316EA">
        <w:t xml:space="preserve"> / Drizzle setup from earlier modules</w:t>
      </w:r>
    </w:p>
    <w:p w14:paraId="02FE5953" w14:textId="77777777" w:rsidR="009316EA" w:rsidRPr="009316EA" w:rsidRDefault="009316EA" w:rsidP="009316EA">
      <w:pPr>
        <w:numPr>
          <w:ilvl w:val="0"/>
          <w:numId w:val="3"/>
        </w:numPr>
      </w:pPr>
      <w:r w:rsidRPr="009316EA">
        <w:t>Apply the same migration patterns used for Modules 1–3</w:t>
      </w:r>
    </w:p>
    <w:p w14:paraId="72B56F09" w14:textId="77777777" w:rsidR="009316EA" w:rsidRPr="009316EA" w:rsidRDefault="009316EA" w:rsidP="009316EA">
      <w:r w:rsidRPr="009316EA">
        <w:pict w14:anchorId="15EDA98C">
          <v:rect id="_x0000_i1057" style="width:0;height:1.5pt" o:hralign="center" o:hrstd="t" o:hr="t" fillcolor="#a0a0a0" stroked="f"/>
        </w:pict>
      </w:r>
    </w:p>
    <w:p w14:paraId="35719AB8" w14:textId="77777777" w:rsidR="009316EA" w:rsidRPr="009316EA" w:rsidRDefault="009316EA" w:rsidP="009316EA">
      <w:pPr>
        <w:rPr>
          <w:b/>
          <w:bCs/>
        </w:rPr>
      </w:pPr>
      <w:r w:rsidRPr="009316EA">
        <w:rPr>
          <w:rFonts w:ascii="Segoe UI Emoji" w:hAnsi="Segoe UI Emoji" w:cs="Segoe UI Emoji"/>
          <w:b/>
          <w:bCs/>
        </w:rPr>
        <w:lastRenderedPageBreak/>
        <w:t>🔧</w:t>
      </w:r>
      <w:r w:rsidRPr="009316EA">
        <w:rPr>
          <w:b/>
          <w:bCs/>
        </w:rPr>
        <w:t xml:space="preserve"> For EACH module, perform the following:</w:t>
      </w:r>
    </w:p>
    <w:p w14:paraId="6249455B" w14:textId="77777777" w:rsidR="009316EA" w:rsidRPr="009316EA" w:rsidRDefault="009316EA" w:rsidP="009316EA">
      <w:pPr>
        <w:numPr>
          <w:ilvl w:val="0"/>
          <w:numId w:val="4"/>
        </w:numPr>
      </w:pPr>
      <w:r w:rsidRPr="009316EA">
        <w:t>Enable PostgreSQL storage for the module</w:t>
      </w:r>
    </w:p>
    <w:p w14:paraId="2FF69CF6" w14:textId="77777777" w:rsidR="009316EA" w:rsidRPr="009316EA" w:rsidRDefault="009316EA" w:rsidP="009316EA">
      <w:pPr>
        <w:numPr>
          <w:ilvl w:val="0"/>
          <w:numId w:val="4"/>
        </w:numPr>
      </w:pPr>
      <w:r w:rsidRPr="009316EA">
        <w:t>Create or reuse Drizzle migrations (as already defined)</w:t>
      </w:r>
    </w:p>
    <w:p w14:paraId="22F0483C" w14:textId="77777777" w:rsidR="009316EA" w:rsidRPr="009316EA" w:rsidRDefault="009316EA" w:rsidP="009316EA">
      <w:pPr>
        <w:numPr>
          <w:ilvl w:val="0"/>
          <w:numId w:val="4"/>
        </w:numPr>
      </w:pPr>
      <w:r w:rsidRPr="009316EA">
        <w:t xml:space="preserve">Implement </w:t>
      </w:r>
      <w:proofErr w:type="spellStart"/>
      <w:r w:rsidRPr="009316EA">
        <w:t>PostgresStorage</w:t>
      </w:r>
      <w:proofErr w:type="spellEnd"/>
      <w:r w:rsidRPr="009316EA">
        <w:t xml:space="preserve"> methods for the module</w:t>
      </w:r>
    </w:p>
    <w:p w14:paraId="770FE87B" w14:textId="77777777" w:rsidR="009316EA" w:rsidRPr="009316EA" w:rsidRDefault="009316EA" w:rsidP="009316EA">
      <w:pPr>
        <w:numPr>
          <w:ilvl w:val="0"/>
          <w:numId w:val="4"/>
        </w:numPr>
      </w:pPr>
      <w:r w:rsidRPr="009316EA">
        <w:t>Replace file-based reads/writes in:</w:t>
      </w:r>
    </w:p>
    <w:p w14:paraId="3856A9D9" w14:textId="77777777" w:rsidR="009316EA" w:rsidRPr="009316EA" w:rsidRDefault="009316EA" w:rsidP="009316EA">
      <w:pPr>
        <w:numPr>
          <w:ilvl w:val="1"/>
          <w:numId w:val="4"/>
        </w:numPr>
      </w:pPr>
      <w:r w:rsidRPr="009316EA">
        <w:t>services/</w:t>
      </w:r>
    </w:p>
    <w:p w14:paraId="6FBECAB6" w14:textId="77777777" w:rsidR="009316EA" w:rsidRPr="009316EA" w:rsidRDefault="009316EA" w:rsidP="009316EA">
      <w:pPr>
        <w:numPr>
          <w:ilvl w:val="1"/>
          <w:numId w:val="4"/>
        </w:numPr>
      </w:pPr>
      <w:r w:rsidRPr="009316EA">
        <w:t>routes/</w:t>
      </w:r>
    </w:p>
    <w:p w14:paraId="0573A301" w14:textId="77777777" w:rsidR="009316EA" w:rsidRPr="009316EA" w:rsidRDefault="009316EA" w:rsidP="009316EA">
      <w:pPr>
        <w:numPr>
          <w:ilvl w:val="0"/>
          <w:numId w:val="4"/>
        </w:numPr>
      </w:pPr>
      <w:r w:rsidRPr="009316EA">
        <w:t>Provide JSON → Postgres data migration scripts (if applicable)</w:t>
      </w:r>
    </w:p>
    <w:p w14:paraId="40410CA5" w14:textId="77777777" w:rsidR="009316EA" w:rsidRPr="009316EA" w:rsidRDefault="009316EA" w:rsidP="009316EA">
      <w:pPr>
        <w:numPr>
          <w:ilvl w:val="0"/>
          <w:numId w:val="4"/>
        </w:numPr>
      </w:pPr>
      <w:r w:rsidRPr="009316EA">
        <w:t>Ensure all reads now come from PostgreSQL</w:t>
      </w:r>
    </w:p>
    <w:p w14:paraId="1A8EE106" w14:textId="77777777" w:rsidR="009316EA" w:rsidRPr="009316EA" w:rsidRDefault="009316EA" w:rsidP="009316EA">
      <w:pPr>
        <w:numPr>
          <w:ilvl w:val="0"/>
          <w:numId w:val="4"/>
        </w:numPr>
      </w:pPr>
      <w:r w:rsidRPr="009316EA">
        <w:t>Ensure all writes persist to PostgreSQL</w:t>
      </w:r>
    </w:p>
    <w:p w14:paraId="765B56CD" w14:textId="77777777" w:rsidR="009316EA" w:rsidRPr="009316EA" w:rsidRDefault="009316EA" w:rsidP="009316EA">
      <w:pPr>
        <w:numPr>
          <w:ilvl w:val="0"/>
          <w:numId w:val="4"/>
        </w:numPr>
      </w:pPr>
      <w:r w:rsidRPr="009316EA">
        <w:t>Add validation scripts to confirm correctness</w:t>
      </w:r>
    </w:p>
    <w:p w14:paraId="291DFC72" w14:textId="77777777" w:rsidR="009316EA" w:rsidRPr="009316EA" w:rsidRDefault="009316EA" w:rsidP="009316EA">
      <w:r w:rsidRPr="009316EA">
        <w:pict w14:anchorId="598E0B2B">
          <v:rect id="_x0000_i1058" style="width:0;height:1.5pt" o:hralign="center" o:hrstd="t" o:hr="t" fillcolor="#a0a0a0" stroked="f"/>
        </w:pict>
      </w:r>
    </w:p>
    <w:p w14:paraId="7E6A728F" w14:textId="77777777" w:rsidR="009316EA" w:rsidRPr="009316EA" w:rsidRDefault="009316EA" w:rsidP="009316EA">
      <w:pPr>
        <w:rPr>
          <w:b/>
          <w:bCs/>
        </w:rPr>
      </w:pPr>
      <w:r w:rsidRPr="009316EA">
        <w:rPr>
          <w:rFonts w:ascii="Segoe UI Emoji" w:hAnsi="Segoe UI Emoji" w:cs="Segoe UI Emoji"/>
          <w:b/>
          <w:bCs/>
        </w:rPr>
        <w:t>📤</w:t>
      </w:r>
      <w:r w:rsidRPr="009316EA">
        <w:rPr>
          <w:b/>
          <w:bCs/>
        </w:rPr>
        <w:t xml:space="preserve"> Output Format (MANDATORY)</w:t>
      </w:r>
    </w:p>
    <w:p w14:paraId="54B9CD49" w14:textId="77777777" w:rsidR="009316EA" w:rsidRPr="009316EA" w:rsidRDefault="009316EA" w:rsidP="009316EA">
      <w:r w:rsidRPr="009316EA">
        <w:t xml:space="preserve">Return a </w:t>
      </w:r>
      <w:r w:rsidRPr="009316EA">
        <w:rPr>
          <w:b/>
          <w:bCs/>
        </w:rPr>
        <w:t>single Markdown document</w:t>
      </w:r>
      <w:r w:rsidRPr="009316EA">
        <w:t xml:space="preserve"> containing:</w:t>
      </w:r>
    </w:p>
    <w:p w14:paraId="770554BD" w14:textId="77777777" w:rsidR="009316EA" w:rsidRPr="009316EA" w:rsidRDefault="009316EA" w:rsidP="009316EA">
      <w:pPr>
        <w:rPr>
          <w:b/>
          <w:bCs/>
        </w:rPr>
      </w:pPr>
      <w:r w:rsidRPr="009316EA">
        <w:rPr>
          <w:b/>
          <w:bCs/>
        </w:rPr>
        <w:t>For Each Module:</w:t>
      </w:r>
    </w:p>
    <w:p w14:paraId="2290D418" w14:textId="77777777" w:rsidR="009316EA" w:rsidRPr="009316EA" w:rsidRDefault="009316EA" w:rsidP="009316EA">
      <w:pPr>
        <w:numPr>
          <w:ilvl w:val="0"/>
          <w:numId w:val="5"/>
        </w:numPr>
      </w:pPr>
      <w:r w:rsidRPr="009316EA">
        <w:t>Module name</w:t>
      </w:r>
    </w:p>
    <w:p w14:paraId="292552E5" w14:textId="77777777" w:rsidR="009316EA" w:rsidRPr="009316EA" w:rsidRDefault="009316EA" w:rsidP="009316EA">
      <w:pPr>
        <w:numPr>
          <w:ilvl w:val="0"/>
          <w:numId w:val="5"/>
        </w:numPr>
      </w:pPr>
      <w:r w:rsidRPr="009316EA">
        <w:t>Files modified (exact paths)</w:t>
      </w:r>
    </w:p>
    <w:p w14:paraId="17E9DB2F" w14:textId="77777777" w:rsidR="009316EA" w:rsidRPr="009316EA" w:rsidRDefault="009316EA" w:rsidP="009316EA">
      <w:pPr>
        <w:numPr>
          <w:ilvl w:val="0"/>
          <w:numId w:val="5"/>
        </w:numPr>
      </w:pPr>
      <w:r w:rsidRPr="009316EA">
        <w:t>Drizzle migration files used</w:t>
      </w:r>
    </w:p>
    <w:p w14:paraId="018A5233" w14:textId="77777777" w:rsidR="009316EA" w:rsidRPr="009316EA" w:rsidRDefault="009316EA" w:rsidP="009316EA">
      <w:pPr>
        <w:numPr>
          <w:ilvl w:val="0"/>
          <w:numId w:val="5"/>
        </w:numPr>
      </w:pPr>
      <w:r w:rsidRPr="009316EA">
        <w:t>Storage methods implemented</w:t>
      </w:r>
    </w:p>
    <w:p w14:paraId="328023E1" w14:textId="77777777" w:rsidR="009316EA" w:rsidRPr="009316EA" w:rsidRDefault="009316EA" w:rsidP="009316EA">
      <w:pPr>
        <w:numPr>
          <w:ilvl w:val="0"/>
          <w:numId w:val="5"/>
        </w:numPr>
      </w:pPr>
      <w:r w:rsidRPr="009316EA">
        <w:t>Service changes (diff-style)</w:t>
      </w:r>
    </w:p>
    <w:p w14:paraId="78ED2ECD" w14:textId="77777777" w:rsidR="009316EA" w:rsidRPr="009316EA" w:rsidRDefault="009316EA" w:rsidP="009316EA">
      <w:pPr>
        <w:numPr>
          <w:ilvl w:val="0"/>
          <w:numId w:val="5"/>
        </w:numPr>
      </w:pPr>
      <w:r w:rsidRPr="009316EA">
        <w:t>Route changes (diff-style)</w:t>
      </w:r>
    </w:p>
    <w:p w14:paraId="3E295F6D" w14:textId="77777777" w:rsidR="009316EA" w:rsidRPr="009316EA" w:rsidRDefault="009316EA" w:rsidP="009316EA">
      <w:pPr>
        <w:numPr>
          <w:ilvl w:val="0"/>
          <w:numId w:val="5"/>
        </w:numPr>
      </w:pPr>
      <w:r w:rsidRPr="009316EA">
        <w:t>Data migration script(s)</w:t>
      </w:r>
    </w:p>
    <w:p w14:paraId="543EBEE0" w14:textId="77777777" w:rsidR="009316EA" w:rsidRPr="009316EA" w:rsidRDefault="009316EA" w:rsidP="009316EA">
      <w:pPr>
        <w:numPr>
          <w:ilvl w:val="0"/>
          <w:numId w:val="5"/>
        </w:numPr>
      </w:pPr>
      <w:r w:rsidRPr="009316EA">
        <w:t>Verification checklist:</w:t>
      </w:r>
    </w:p>
    <w:p w14:paraId="062D6EE5" w14:textId="77777777" w:rsidR="009316EA" w:rsidRPr="009316EA" w:rsidRDefault="009316EA" w:rsidP="009316EA">
      <w:pPr>
        <w:numPr>
          <w:ilvl w:val="1"/>
          <w:numId w:val="5"/>
        </w:numPr>
      </w:pPr>
      <w:r w:rsidRPr="009316EA">
        <w:t>API endpoint to test</w:t>
      </w:r>
    </w:p>
    <w:p w14:paraId="180400AA" w14:textId="77777777" w:rsidR="009316EA" w:rsidRPr="009316EA" w:rsidRDefault="009316EA" w:rsidP="009316EA">
      <w:pPr>
        <w:numPr>
          <w:ilvl w:val="1"/>
          <w:numId w:val="5"/>
        </w:numPr>
      </w:pPr>
      <w:r w:rsidRPr="009316EA">
        <w:t>UI screen to verify</w:t>
      </w:r>
    </w:p>
    <w:p w14:paraId="6C9A3972" w14:textId="77777777" w:rsidR="009316EA" w:rsidRPr="009316EA" w:rsidRDefault="009316EA" w:rsidP="009316EA">
      <w:pPr>
        <w:numPr>
          <w:ilvl w:val="1"/>
          <w:numId w:val="5"/>
        </w:numPr>
      </w:pPr>
      <w:r w:rsidRPr="009316EA">
        <w:t>Table(s) affected</w:t>
      </w:r>
    </w:p>
    <w:p w14:paraId="739AB363" w14:textId="77777777" w:rsidR="009316EA" w:rsidRPr="009316EA" w:rsidRDefault="009316EA" w:rsidP="009316EA">
      <w:pPr>
        <w:numPr>
          <w:ilvl w:val="0"/>
          <w:numId w:val="5"/>
        </w:numPr>
      </w:pPr>
      <w:r w:rsidRPr="009316EA">
        <w:t>Rollback notes (if needed)</w:t>
      </w:r>
    </w:p>
    <w:p w14:paraId="10E0C93D" w14:textId="77777777" w:rsidR="009316EA" w:rsidRPr="009316EA" w:rsidRDefault="009316EA" w:rsidP="009316EA">
      <w:r w:rsidRPr="009316EA">
        <w:pict w14:anchorId="394F4A03">
          <v:rect id="_x0000_i1059" style="width:0;height:1.5pt" o:hralign="center" o:hrstd="t" o:hr="t" fillcolor="#a0a0a0" stroked="f"/>
        </w:pict>
      </w:r>
    </w:p>
    <w:p w14:paraId="1A94EEC5" w14:textId="77777777" w:rsidR="009316EA" w:rsidRPr="009316EA" w:rsidRDefault="009316EA" w:rsidP="009316EA">
      <w:pPr>
        <w:rPr>
          <w:b/>
          <w:bCs/>
        </w:rPr>
      </w:pPr>
      <w:r w:rsidRPr="009316EA">
        <w:rPr>
          <w:rFonts w:ascii="Segoe UI Emoji" w:hAnsi="Segoe UI Emoji" w:cs="Segoe UI Emoji"/>
          <w:b/>
          <w:bCs/>
        </w:rPr>
        <w:t>⛔</w:t>
      </w:r>
      <w:r w:rsidRPr="009316EA">
        <w:rPr>
          <w:b/>
          <w:bCs/>
        </w:rPr>
        <w:t xml:space="preserve"> STOP CONDITION</w:t>
      </w:r>
    </w:p>
    <w:p w14:paraId="5E98CB97" w14:textId="77777777" w:rsidR="009316EA" w:rsidRPr="009316EA" w:rsidRDefault="009316EA" w:rsidP="009316EA">
      <w:r w:rsidRPr="009316EA">
        <w:t xml:space="preserve">After completing </w:t>
      </w:r>
      <w:r w:rsidRPr="009316EA">
        <w:rPr>
          <w:b/>
          <w:bCs/>
        </w:rPr>
        <w:t>Module 7</w:t>
      </w:r>
      <w:r w:rsidRPr="009316EA">
        <w:t>, STOP execution.</w:t>
      </w:r>
    </w:p>
    <w:p w14:paraId="26C73966" w14:textId="77777777" w:rsidR="009316EA" w:rsidRPr="009316EA" w:rsidRDefault="009316EA" w:rsidP="009316EA">
      <w:r w:rsidRPr="009316EA">
        <w:lastRenderedPageBreak/>
        <w:t>Do NOT proceed further until I explicitly say:</w:t>
      </w:r>
      <w:r w:rsidRPr="009316EA">
        <w:br/>
      </w:r>
      <w:r w:rsidRPr="009316EA">
        <w:rPr>
          <w:b/>
          <w:bCs/>
        </w:rPr>
        <w:t>“Continue with next modules.”</w:t>
      </w:r>
    </w:p>
    <w:p w14:paraId="43F1B3DA" w14:textId="77777777" w:rsidR="00930C3B" w:rsidRPr="009316EA" w:rsidRDefault="00930C3B" w:rsidP="009316EA"/>
    <w:sectPr w:rsidR="00930C3B" w:rsidRPr="00931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A5BF8"/>
    <w:multiLevelType w:val="multilevel"/>
    <w:tmpl w:val="EF82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E04D51"/>
    <w:multiLevelType w:val="multilevel"/>
    <w:tmpl w:val="C708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3C17ED"/>
    <w:multiLevelType w:val="multilevel"/>
    <w:tmpl w:val="26165D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320C4B"/>
    <w:multiLevelType w:val="multilevel"/>
    <w:tmpl w:val="AD540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216E7C"/>
    <w:multiLevelType w:val="multilevel"/>
    <w:tmpl w:val="ABC6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979737">
    <w:abstractNumId w:val="4"/>
  </w:num>
  <w:num w:numId="2" w16cid:durableId="1716655402">
    <w:abstractNumId w:val="2"/>
  </w:num>
  <w:num w:numId="3" w16cid:durableId="1750539347">
    <w:abstractNumId w:val="0"/>
  </w:num>
  <w:num w:numId="4" w16cid:durableId="1896239177">
    <w:abstractNumId w:val="3"/>
  </w:num>
  <w:num w:numId="5" w16cid:durableId="68381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6EA"/>
    <w:rsid w:val="002901C9"/>
    <w:rsid w:val="0048390E"/>
    <w:rsid w:val="009172ED"/>
    <w:rsid w:val="00930C3B"/>
    <w:rsid w:val="009316EA"/>
    <w:rsid w:val="009C3040"/>
    <w:rsid w:val="00BE0FC6"/>
    <w:rsid w:val="00C54655"/>
    <w:rsid w:val="00FC3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0731F"/>
  <w15:chartTrackingRefBased/>
  <w15:docId w15:val="{2AC16D57-D6F0-4FED-9271-E91C27581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6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6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6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6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6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6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6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6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6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6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6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2025-12-15T10:00:00Z</dcterms:created>
  <dcterms:modified xsi:type="dcterms:W3CDTF">2025-12-15T10:08:00Z</dcterms:modified>
</cp:coreProperties>
</file>