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DA68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Replit Prompt – Application Architecture &amp; Production Readiness Analysis (Markdown Output)</w:t>
      </w:r>
    </w:p>
    <w:p w14:paraId="3247C60A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Objective</w:t>
      </w:r>
    </w:p>
    <w:p w14:paraId="06852F0D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Analyse the entire backend application architecture and explain how the project is structured for a production-level system.</w:t>
      </w:r>
    </w:p>
    <w:p w14:paraId="3E6AA8CA" w14:textId="77777777" w:rsidR="008B1B94" w:rsidRPr="008B1B94" w:rsidRDefault="008B1B94" w:rsidP="008B1B94">
      <w:pPr>
        <w:rPr>
          <w:b/>
          <w:bCs/>
        </w:rPr>
      </w:pPr>
      <w:r w:rsidRPr="008B1B94">
        <w:rPr>
          <w:rFonts w:ascii="Segoe UI Emoji" w:hAnsi="Segoe UI Emoji" w:cs="Segoe UI Emoji"/>
          <w:b/>
          <w:bCs/>
        </w:rPr>
        <w:t>⚠️</w:t>
      </w:r>
      <w:r w:rsidRPr="008B1B94">
        <w:rPr>
          <w:b/>
          <w:bCs/>
        </w:rPr>
        <w:t xml:space="preserve"> The final output must be provided in clean, well-structured .md (Markdown) format, suitable for documentation or sharing with the team.</w:t>
      </w:r>
    </w:p>
    <w:p w14:paraId="1CDA2786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4F0786DB">
          <v:rect id="_x0000_i1229" style="width:0;height:1.5pt" o:hralign="center" o:hrstd="t" o:hr="t" fillcolor="#a0a0a0" stroked="f"/>
        </w:pict>
      </w:r>
    </w:p>
    <w:p w14:paraId="782B06DC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Areas to Analyse</w:t>
      </w:r>
    </w:p>
    <w:p w14:paraId="25B31531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1️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Folder &amp; Project Structure</w:t>
      </w:r>
    </w:p>
    <w:p w14:paraId="6240C899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Explain:</w:t>
      </w:r>
    </w:p>
    <w:p w14:paraId="6A5C8094" w14:textId="77777777" w:rsidR="008B1B94" w:rsidRPr="008B1B94" w:rsidRDefault="008B1B94" w:rsidP="008B1B94">
      <w:pPr>
        <w:numPr>
          <w:ilvl w:val="0"/>
          <w:numId w:val="13"/>
        </w:numPr>
        <w:rPr>
          <w:b/>
          <w:bCs/>
        </w:rPr>
      </w:pPr>
      <w:r w:rsidRPr="008B1B94">
        <w:rPr>
          <w:b/>
          <w:bCs/>
        </w:rPr>
        <w:t>Top-level folders and their responsibilities</w:t>
      </w:r>
    </w:p>
    <w:p w14:paraId="79BD964A" w14:textId="77777777" w:rsidR="008B1B94" w:rsidRPr="008B1B94" w:rsidRDefault="008B1B94" w:rsidP="008B1B94">
      <w:pPr>
        <w:numPr>
          <w:ilvl w:val="0"/>
          <w:numId w:val="13"/>
        </w:numPr>
        <w:rPr>
          <w:b/>
          <w:bCs/>
        </w:rPr>
      </w:pPr>
      <w:r w:rsidRPr="008B1B94">
        <w:rPr>
          <w:b/>
          <w:bCs/>
        </w:rPr>
        <w:t>Separation between:</w:t>
      </w:r>
    </w:p>
    <w:p w14:paraId="793B7DA1" w14:textId="77777777" w:rsidR="008B1B94" w:rsidRPr="008B1B94" w:rsidRDefault="008B1B94" w:rsidP="008B1B94">
      <w:pPr>
        <w:numPr>
          <w:ilvl w:val="1"/>
          <w:numId w:val="13"/>
        </w:numPr>
        <w:rPr>
          <w:b/>
          <w:bCs/>
        </w:rPr>
      </w:pPr>
      <w:r w:rsidRPr="008B1B94">
        <w:rPr>
          <w:b/>
          <w:bCs/>
        </w:rPr>
        <w:t>API / routing layer</w:t>
      </w:r>
    </w:p>
    <w:p w14:paraId="7A4F874A" w14:textId="77777777" w:rsidR="008B1B94" w:rsidRPr="008B1B94" w:rsidRDefault="008B1B94" w:rsidP="008B1B94">
      <w:pPr>
        <w:numPr>
          <w:ilvl w:val="1"/>
          <w:numId w:val="13"/>
        </w:numPr>
        <w:rPr>
          <w:b/>
          <w:bCs/>
        </w:rPr>
      </w:pPr>
      <w:r w:rsidRPr="008B1B94">
        <w:rPr>
          <w:b/>
          <w:bCs/>
        </w:rPr>
        <w:t>Controllers</w:t>
      </w:r>
    </w:p>
    <w:p w14:paraId="5806212F" w14:textId="77777777" w:rsidR="008B1B94" w:rsidRPr="008B1B94" w:rsidRDefault="008B1B94" w:rsidP="008B1B94">
      <w:pPr>
        <w:numPr>
          <w:ilvl w:val="1"/>
          <w:numId w:val="13"/>
        </w:numPr>
        <w:rPr>
          <w:b/>
          <w:bCs/>
        </w:rPr>
      </w:pPr>
      <w:r w:rsidRPr="008B1B94">
        <w:rPr>
          <w:b/>
          <w:bCs/>
        </w:rPr>
        <w:t>Services (business logic)</w:t>
      </w:r>
    </w:p>
    <w:p w14:paraId="7E33F94A" w14:textId="77777777" w:rsidR="008B1B94" w:rsidRPr="008B1B94" w:rsidRDefault="008B1B94" w:rsidP="008B1B94">
      <w:pPr>
        <w:numPr>
          <w:ilvl w:val="1"/>
          <w:numId w:val="13"/>
        </w:numPr>
        <w:rPr>
          <w:b/>
          <w:bCs/>
        </w:rPr>
      </w:pPr>
      <w:r w:rsidRPr="008B1B94">
        <w:rPr>
          <w:b/>
          <w:bCs/>
        </w:rPr>
        <w:t>Data access / persistence layer</w:t>
      </w:r>
    </w:p>
    <w:p w14:paraId="2AEF7755" w14:textId="77777777" w:rsidR="008B1B94" w:rsidRPr="008B1B94" w:rsidRDefault="008B1B94" w:rsidP="008B1B94">
      <w:pPr>
        <w:numPr>
          <w:ilvl w:val="0"/>
          <w:numId w:val="13"/>
        </w:numPr>
        <w:rPr>
          <w:b/>
          <w:bCs/>
        </w:rPr>
      </w:pPr>
      <w:r w:rsidRPr="008B1B94">
        <w:rPr>
          <w:b/>
          <w:bCs/>
        </w:rPr>
        <w:t>Why this structure is suitable (or not) for a production system</w:t>
      </w:r>
    </w:p>
    <w:p w14:paraId="3FC1BDA3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6ECD6C21">
          <v:rect id="_x0000_i1230" style="width:0;height:1.5pt" o:hralign="center" o:hrstd="t" o:hr="t" fillcolor="#a0a0a0" stroked="f"/>
        </w:pict>
      </w:r>
    </w:p>
    <w:p w14:paraId="0694F42E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2️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RESTful API Design</w:t>
      </w:r>
    </w:p>
    <w:p w14:paraId="1B6833A6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Analyse whether the application:</w:t>
      </w:r>
    </w:p>
    <w:p w14:paraId="07921DDB" w14:textId="77777777" w:rsidR="008B1B94" w:rsidRPr="008B1B94" w:rsidRDefault="008B1B94" w:rsidP="008B1B94">
      <w:pPr>
        <w:numPr>
          <w:ilvl w:val="0"/>
          <w:numId w:val="14"/>
        </w:numPr>
        <w:rPr>
          <w:b/>
          <w:bCs/>
        </w:rPr>
      </w:pPr>
      <w:r w:rsidRPr="008B1B94">
        <w:rPr>
          <w:b/>
          <w:bCs/>
        </w:rPr>
        <w:t>Follows REST principles (resources, HTTP verbs, status codes)</w:t>
      </w:r>
    </w:p>
    <w:p w14:paraId="0B901707" w14:textId="77777777" w:rsidR="008B1B94" w:rsidRPr="008B1B94" w:rsidRDefault="008B1B94" w:rsidP="008B1B94">
      <w:pPr>
        <w:numPr>
          <w:ilvl w:val="0"/>
          <w:numId w:val="14"/>
        </w:numPr>
        <w:rPr>
          <w:b/>
          <w:bCs/>
        </w:rPr>
      </w:pPr>
      <w:r w:rsidRPr="008B1B94">
        <w:rPr>
          <w:b/>
          <w:bCs/>
        </w:rPr>
        <w:t>Uses consistent endpoint naming and versioning</w:t>
      </w:r>
    </w:p>
    <w:p w14:paraId="31D0316C" w14:textId="77777777" w:rsidR="008B1B94" w:rsidRPr="008B1B94" w:rsidRDefault="008B1B94" w:rsidP="008B1B94">
      <w:pPr>
        <w:numPr>
          <w:ilvl w:val="0"/>
          <w:numId w:val="14"/>
        </w:numPr>
        <w:rPr>
          <w:b/>
          <w:bCs/>
        </w:rPr>
      </w:pPr>
      <w:r w:rsidRPr="008B1B94">
        <w:rPr>
          <w:b/>
          <w:bCs/>
        </w:rPr>
        <w:t>Groups APIs by module, domain, or feature</w:t>
      </w:r>
    </w:p>
    <w:p w14:paraId="1B04D9D3" w14:textId="77777777" w:rsidR="008B1B94" w:rsidRPr="008B1B94" w:rsidRDefault="008B1B94" w:rsidP="008B1B94">
      <w:pPr>
        <w:numPr>
          <w:ilvl w:val="0"/>
          <w:numId w:val="14"/>
        </w:numPr>
        <w:rPr>
          <w:b/>
          <w:bCs/>
        </w:rPr>
      </w:pPr>
      <w:r w:rsidRPr="008B1B94">
        <w:rPr>
          <w:b/>
          <w:bCs/>
        </w:rPr>
        <w:t>Cleanly separates read/write operations</w:t>
      </w:r>
    </w:p>
    <w:p w14:paraId="2425221C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59BA0F65">
          <v:rect id="_x0000_i1231" style="width:0;height:1.5pt" o:hralign="center" o:hrstd="t" o:hr="t" fillcolor="#a0a0a0" stroked="f"/>
        </w:pict>
      </w:r>
    </w:p>
    <w:p w14:paraId="3F9A5753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3️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Controllers / Route Handlers</w:t>
      </w:r>
    </w:p>
    <w:p w14:paraId="1F14EC1D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Explain:</w:t>
      </w:r>
    </w:p>
    <w:p w14:paraId="00B2C9AA" w14:textId="77777777" w:rsidR="008B1B94" w:rsidRPr="008B1B94" w:rsidRDefault="008B1B94" w:rsidP="008B1B94">
      <w:pPr>
        <w:numPr>
          <w:ilvl w:val="0"/>
          <w:numId w:val="15"/>
        </w:numPr>
        <w:rPr>
          <w:b/>
          <w:bCs/>
        </w:rPr>
      </w:pPr>
      <w:r w:rsidRPr="008B1B94">
        <w:rPr>
          <w:b/>
          <w:bCs/>
        </w:rPr>
        <w:t>Where controllers or route handlers live</w:t>
      </w:r>
    </w:p>
    <w:p w14:paraId="65EF29EA" w14:textId="77777777" w:rsidR="008B1B94" w:rsidRPr="008B1B94" w:rsidRDefault="008B1B94" w:rsidP="008B1B94">
      <w:pPr>
        <w:numPr>
          <w:ilvl w:val="0"/>
          <w:numId w:val="15"/>
        </w:numPr>
        <w:rPr>
          <w:b/>
          <w:bCs/>
        </w:rPr>
      </w:pPr>
      <w:r w:rsidRPr="008B1B94">
        <w:rPr>
          <w:b/>
          <w:bCs/>
        </w:rPr>
        <w:t>Their responsibilities and boundaries</w:t>
      </w:r>
    </w:p>
    <w:p w14:paraId="2327E7D4" w14:textId="77777777" w:rsidR="008B1B94" w:rsidRPr="008B1B94" w:rsidRDefault="008B1B94" w:rsidP="008B1B94">
      <w:pPr>
        <w:numPr>
          <w:ilvl w:val="0"/>
          <w:numId w:val="15"/>
        </w:numPr>
        <w:rPr>
          <w:b/>
          <w:bCs/>
        </w:rPr>
      </w:pPr>
      <w:r w:rsidRPr="008B1B94">
        <w:rPr>
          <w:b/>
          <w:bCs/>
        </w:rPr>
        <w:t>Whether they are thin (delegating logic) or overloaded</w:t>
      </w:r>
    </w:p>
    <w:p w14:paraId="4CF56B95" w14:textId="77777777" w:rsidR="008B1B94" w:rsidRPr="008B1B94" w:rsidRDefault="008B1B94" w:rsidP="008B1B94">
      <w:pPr>
        <w:numPr>
          <w:ilvl w:val="0"/>
          <w:numId w:val="15"/>
        </w:numPr>
        <w:rPr>
          <w:b/>
          <w:bCs/>
        </w:rPr>
      </w:pPr>
      <w:r w:rsidRPr="008B1B94">
        <w:rPr>
          <w:b/>
          <w:bCs/>
        </w:rPr>
        <w:t>How request validation, parsing, and response formatting are handled</w:t>
      </w:r>
    </w:p>
    <w:p w14:paraId="7E2D1C7A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lastRenderedPageBreak/>
        <w:pict w14:anchorId="51ED74A0">
          <v:rect id="_x0000_i1232" style="width:0;height:1.5pt" o:hralign="center" o:hrstd="t" o:hr="t" fillcolor="#a0a0a0" stroked="f"/>
        </w:pict>
      </w:r>
    </w:p>
    <w:p w14:paraId="23AA5CFF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4️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Service Layer (Business Logic)</w:t>
      </w:r>
    </w:p>
    <w:p w14:paraId="59BE7309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Analyse:</w:t>
      </w:r>
    </w:p>
    <w:p w14:paraId="7A4FF649" w14:textId="77777777" w:rsidR="008B1B94" w:rsidRPr="008B1B94" w:rsidRDefault="008B1B94" w:rsidP="008B1B94">
      <w:pPr>
        <w:numPr>
          <w:ilvl w:val="0"/>
          <w:numId w:val="16"/>
        </w:numPr>
        <w:rPr>
          <w:b/>
          <w:bCs/>
        </w:rPr>
      </w:pPr>
      <w:r w:rsidRPr="008B1B94">
        <w:rPr>
          <w:b/>
          <w:bCs/>
        </w:rPr>
        <w:t>Whether a dedicated service layer exists</w:t>
      </w:r>
    </w:p>
    <w:p w14:paraId="68A83C70" w14:textId="77777777" w:rsidR="008B1B94" w:rsidRPr="008B1B94" w:rsidRDefault="008B1B94" w:rsidP="008B1B94">
      <w:pPr>
        <w:numPr>
          <w:ilvl w:val="0"/>
          <w:numId w:val="16"/>
        </w:numPr>
        <w:rPr>
          <w:b/>
          <w:bCs/>
        </w:rPr>
      </w:pPr>
      <w:r w:rsidRPr="008B1B94">
        <w:rPr>
          <w:b/>
          <w:bCs/>
        </w:rPr>
        <w:t>How business rules are implemented and reused</w:t>
      </w:r>
    </w:p>
    <w:p w14:paraId="19238083" w14:textId="77777777" w:rsidR="008B1B94" w:rsidRPr="008B1B94" w:rsidRDefault="008B1B94" w:rsidP="008B1B94">
      <w:pPr>
        <w:numPr>
          <w:ilvl w:val="0"/>
          <w:numId w:val="16"/>
        </w:numPr>
        <w:rPr>
          <w:b/>
          <w:bCs/>
        </w:rPr>
      </w:pPr>
      <w:r w:rsidRPr="008B1B94">
        <w:rPr>
          <w:b/>
          <w:bCs/>
        </w:rPr>
        <w:t>How services interact with controllers and data layers</w:t>
      </w:r>
    </w:p>
    <w:p w14:paraId="0205E3AE" w14:textId="77777777" w:rsidR="008B1B94" w:rsidRPr="008B1B94" w:rsidRDefault="008B1B94" w:rsidP="008B1B94">
      <w:pPr>
        <w:numPr>
          <w:ilvl w:val="0"/>
          <w:numId w:val="16"/>
        </w:numPr>
        <w:rPr>
          <w:b/>
          <w:bCs/>
        </w:rPr>
      </w:pPr>
      <w:r w:rsidRPr="008B1B94">
        <w:rPr>
          <w:b/>
          <w:bCs/>
        </w:rPr>
        <w:t>Whether services are stateless and production-ready</w:t>
      </w:r>
    </w:p>
    <w:p w14:paraId="36FC45A1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1D9FFD49">
          <v:rect id="_x0000_i1233" style="width:0;height:1.5pt" o:hralign="center" o:hrstd="t" o:hr="t" fillcolor="#a0a0a0" stroked="f"/>
        </w:pict>
      </w:r>
    </w:p>
    <w:p w14:paraId="07080CE8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5️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Data Access &amp; Persistence</w:t>
      </w:r>
    </w:p>
    <w:p w14:paraId="5AE3DB79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Explain:</w:t>
      </w:r>
    </w:p>
    <w:p w14:paraId="72679DD3" w14:textId="77777777" w:rsidR="008B1B94" w:rsidRPr="008B1B94" w:rsidRDefault="008B1B94" w:rsidP="008B1B94">
      <w:pPr>
        <w:numPr>
          <w:ilvl w:val="0"/>
          <w:numId w:val="17"/>
        </w:numPr>
        <w:rPr>
          <w:b/>
          <w:bCs/>
        </w:rPr>
      </w:pPr>
      <w:r w:rsidRPr="008B1B94">
        <w:rPr>
          <w:b/>
          <w:bCs/>
        </w:rPr>
        <w:t>How database access is implemented</w:t>
      </w:r>
    </w:p>
    <w:p w14:paraId="0C1EA4F0" w14:textId="77777777" w:rsidR="008B1B94" w:rsidRPr="008B1B94" w:rsidRDefault="008B1B94" w:rsidP="008B1B94">
      <w:pPr>
        <w:numPr>
          <w:ilvl w:val="0"/>
          <w:numId w:val="17"/>
        </w:numPr>
        <w:rPr>
          <w:b/>
          <w:bCs/>
        </w:rPr>
      </w:pPr>
      <w:r w:rsidRPr="008B1B94">
        <w:rPr>
          <w:b/>
          <w:bCs/>
        </w:rPr>
        <w:t>Whether repositories or storage abstractions are used</w:t>
      </w:r>
    </w:p>
    <w:p w14:paraId="0EAA3347" w14:textId="77777777" w:rsidR="008B1B94" w:rsidRPr="008B1B94" w:rsidRDefault="008B1B94" w:rsidP="008B1B94">
      <w:pPr>
        <w:numPr>
          <w:ilvl w:val="0"/>
          <w:numId w:val="17"/>
        </w:numPr>
        <w:rPr>
          <w:b/>
          <w:bCs/>
        </w:rPr>
      </w:pPr>
      <w:r w:rsidRPr="008B1B94">
        <w:rPr>
          <w:b/>
          <w:bCs/>
        </w:rPr>
        <w:t>How SQL/ORM queries are isolated from business logic</w:t>
      </w:r>
    </w:p>
    <w:p w14:paraId="327DE517" w14:textId="77777777" w:rsidR="008B1B94" w:rsidRPr="008B1B94" w:rsidRDefault="008B1B94" w:rsidP="008B1B94">
      <w:pPr>
        <w:numPr>
          <w:ilvl w:val="0"/>
          <w:numId w:val="17"/>
        </w:numPr>
        <w:rPr>
          <w:b/>
          <w:bCs/>
        </w:rPr>
      </w:pPr>
      <w:r w:rsidRPr="008B1B94">
        <w:rPr>
          <w:b/>
          <w:bCs/>
        </w:rPr>
        <w:t>How transactions and data consistency are handled</w:t>
      </w:r>
    </w:p>
    <w:p w14:paraId="22CA62F9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1DC4A739">
          <v:rect id="_x0000_i1234" style="width:0;height:1.5pt" o:hralign="center" o:hrstd="t" o:hr="t" fillcolor="#a0a0a0" stroked="f"/>
        </w:pict>
      </w:r>
    </w:p>
    <w:p w14:paraId="4943A61A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6️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Configuration &amp; Environment Management</w:t>
      </w:r>
    </w:p>
    <w:p w14:paraId="4347FD66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Analyse:</w:t>
      </w:r>
    </w:p>
    <w:p w14:paraId="3BD1169C" w14:textId="77777777" w:rsidR="008B1B94" w:rsidRPr="008B1B94" w:rsidRDefault="008B1B94" w:rsidP="008B1B94">
      <w:pPr>
        <w:numPr>
          <w:ilvl w:val="0"/>
          <w:numId w:val="18"/>
        </w:numPr>
        <w:rPr>
          <w:b/>
          <w:bCs/>
        </w:rPr>
      </w:pPr>
      <w:r w:rsidRPr="008B1B94">
        <w:rPr>
          <w:b/>
          <w:bCs/>
        </w:rPr>
        <w:t>Environment variable usage</w:t>
      </w:r>
    </w:p>
    <w:p w14:paraId="5F5D2F5E" w14:textId="77777777" w:rsidR="008B1B94" w:rsidRPr="008B1B94" w:rsidRDefault="008B1B94" w:rsidP="008B1B94">
      <w:pPr>
        <w:numPr>
          <w:ilvl w:val="0"/>
          <w:numId w:val="18"/>
        </w:numPr>
        <w:rPr>
          <w:b/>
          <w:bCs/>
        </w:rPr>
      </w:pPr>
      <w:r w:rsidRPr="008B1B94">
        <w:rPr>
          <w:b/>
          <w:bCs/>
        </w:rPr>
        <w:t>Separation of dev / staging / production configuration</w:t>
      </w:r>
    </w:p>
    <w:p w14:paraId="14EF1B0B" w14:textId="77777777" w:rsidR="008B1B94" w:rsidRPr="008B1B94" w:rsidRDefault="008B1B94" w:rsidP="008B1B94">
      <w:pPr>
        <w:numPr>
          <w:ilvl w:val="0"/>
          <w:numId w:val="18"/>
        </w:numPr>
        <w:rPr>
          <w:b/>
          <w:bCs/>
        </w:rPr>
      </w:pPr>
      <w:r w:rsidRPr="008B1B94">
        <w:rPr>
          <w:b/>
          <w:bCs/>
        </w:rPr>
        <w:t>Any hard-coded values that affect production safety</w:t>
      </w:r>
    </w:p>
    <w:p w14:paraId="33ED2C12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1C4FF70C">
          <v:rect id="_x0000_i1235" style="width:0;height:1.5pt" o:hralign="center" o:hrstd="t" o:hr="t" fillcolor="#a0a0a0" stroked="f"/>
        </w:pict>
      </w:r>
    </w:p>
    <w:p w14:paraId="2CC0756C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7️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Error Handling &amp; Logging</w:t>
      </w:r>
    </w:p>
    <w:p w14:paraId="6E6583A1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Explain:</w:t>
      </w:r>
    </w:p>
    <w:p w14:paraId="477797B2" w14:textId="77777777" w:rsidR="008B1B94" w:rsidRPr="008B1B94" w:rsidRDefault="008B1B94" w:rsidP="008B1B94">
      <w:pPr>
        <w:numPr>
          <w:ilvl w:val="0"/>
          <w:numId w:val="19"/>
        </w:numPr>
        <w:rPr>
          <w:b/>
          <w:bCs/>
        </w:rPr>
      </w:pPr>
      <w:r w:rsidRPr="008B1B94">
        <w:rPr>
          <w:b/>
          <w:bCs/>
        </w:rPr>
        <w:t>Global error-handling strategy</w:t>
      </w:r>
    </w:p>
    <w:p w14:paraId="52036A32" w14:textId="77777777" w:rsidR="008B1B94" w:rsidRPr="008B1B94" w:rsidRDefault="008B1B94" w:rsidP="008B1B94">
      <w:pPr>
        <w:numPr>
          <w:ilvl w:val="0"/>
          <w:numId w:val="19"/>
        </w:numPr>
        <w:rPr>
          <w:b/>
          <w:bCs/>
        </w:rPr>
      </w:pPr>
      <w:r w:rsidRPr="008B1B94">
        <w:rPr>
          <w:b/>
          <w:bCs/>
        </w:rPr>
        <w:t>How errors propagate from services to APIs</w:t>
      </w:r>
    </w:p>
    <w:p w14:paraId="680DD488" w14:textId="77777777" w:rsidR="008B1B94" w:rsidRPr="008B1B94" w:rsidRDefault="008B1B94" w:rsidP="008B1B94">
      <w:pPr>
        <w:numPr>
          <w:ilvl w:val="0"/>
          <w:numId w:val="19"/>
        </w:numPr>
        <w:rPr>
          <w:b/>
          <w:bCs/>
        </w:rPr>
      </w:pPr>
      <w:r w:rsidRPr="008B1B94">
        <w:rPr>
          <w:b/>
          <w:bCs/>
        </w:rPr>
        <w:t>Logging approach and structure</w:t>
      </w:r>
    </w:p>
    <w:p w14:paraId="759F5379" w14:textId="77777777" w:rsidR="008B1B94" w:rsidRPr="008B1B94" w:rsidRDefault="008B1B94" w:rsidP="008B1B94">
      <w:pPr>
        <w:numPr>
          <w:ilvl w:val="0"/>
          <w:numId w:val="19"/>
        </w:numPr>
        <w:rPr>
          <w:b/>
          <w:bCs/>
        </w:rPr>
      </w:pPr>
      <w:r w:rsidRPr="008B1B94">
        <w:rPr>
          <w:b/>
          <w:bCs/>
        </w:rPr>
        <w:t>Whether logging is sufficient for debugging in production</w:t>
      </w:r>
    </w:p>
    <w:p w14:paraId="7C5242A3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42C549D2">
          <v:rect id="_x0000_i1236" style="width:0;height:1.5pt" o:hralign="center" o:hrstd="t" o:hr="t" fillcolor="#a0a0a0" stroked="f"/>
        </w:pict>
      </w:r>
    </w:p>
    <w:p w14:paraId="7AD366D1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8️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Security &amp; Access Control</w:t>
      </w:r>
    </w:p>
    <w:p w14:paraId="1B1C46A8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Analyse:</w:t>
      </w:r>
    </w:p>
    <w:p w14:paraId="26CF4FB5" w14:textId="77777777" w:rsidR="008B1B94" w:rsidRPr="008B1B94" w:rsidRDefault="008B1B94" w:rsidP="008B1B94">
      <w:pPr>
        <w:numPr>
          <w:ilvl w:val="0"/>
          <w:numId w:val="20"/>
        </w:numPr>
        <w:rPr>
          <w:b/>
          <w:bCs/>
        </w:rPr>
      </w:pPr>
      <w:r w:rsidRPr="008B1B94">
        <w:rPr>
          <w:b/>
          <w:bCs/>
        </w:rPr>
        <w:t>Authentication and authorization flow</w:t>
      </w:r>
    </w:p>
    <w:p w14:paraId="7A31A0D3" w14:textId="77777777" w:rsidR="008B1B94" w:rsidRPr="008B1B94" w:rsidRDefault="008B1B94" w:rsidP="008B1B94">
      <w:pPr>
        <w:numPr>
          <w:ilvl w:val="0"/>
          <w:numId w:val="20"/>
        </w:numPr>
        <w:rPr>
          <w:b/>
          <w:bCs/>
        </w:rPr>
      </w:pPr>
      <w:r w:rsidRPr="008B1B94">
        <w:rPr>
          <w:b/>
          <w:bCs/>
        </w:rPr>
        <w:lastRenderedPageBreak/>
        <w:t>Role-based access control implementation</w:t>
      </w:r>
    </w:p>
    <w:p w14:paraId="5CF3C931" w14:textId="77777777" w:rsidR="008B1B94" w:rsidRPr="008B1B94" w:rsidRDefault="008B1B94" w:rsidP="008B1B94">
      <w:pPr>
        <w:numPr>
          <w:ilvl w:val="0"/>
          <w:numId w:val="20"/>
        </w:numPr>
        <w:rPr>
          <w:b/>
          <w:bCs/>
        </w:rPr>
      </w:pPr>
      <w:r w:rsidRPr="008B1B94">
        <w:rPr>
          <w:b/>
          <w:bCs/>
        </w:rPr>
        <w:t>Middleware usage for security-related concerns</w:t>
      </w:r>
    </w:p>
    <w:p w14:paraId="0F7A5776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25ADDB8D">
          <v:rect id="_x0000_i1237" style="width:0;height:1.5pt" o:hralign="center" o:hrstd="t" o:hr="t" fillcolor="#a0a0a0" stroked="f"/>
        </w:pict>
      </w:r>
    </w:p>
    <w:p w14:paraId="637A0A9A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9️</w:t>
      </w:r>
      <w:r w:rsidRPr="008B1B94">
        <w:rPr>
          <w:rFonts w:ascii="Segoe UI Symbol" w:hAnsi="Segoe UI Symbol" w:cs="Segoe UI Symbol"/>
          <w:b/>
          <w:bCs/>
        </w:rPr>
        <w:t>⃣</w:t>
      </w:r>
      <w:r w:rsidRPr="008B1B94">
        <w:rPr>
          <w:b/>
          <w:bCs/>
        </w:rPr>
        <w:t xml:space="preserve"> Scalability &amp; Maintainability</w:t>
      </w:r>
    </w:p>
    <w:p w14:paraId="5BF5B3C0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Evaluate:</w:t>
      </w:r>
    </w:p>
    <w:p w14:paraId="7BFDA59D" w14:textId="77777777" w:rsidR="008B1B94" w:rsidRPr="008B1B94" w:rsidRDefault="008B1B94" w:rsidP="008B1B94">
      <w:pPr>
        <w:numPr>
          <w:ilvl w:val="0"/>
          <w:numId w:val="21"/>
        </w:numPr>
        <w:rPr>
          <w:b/>
          <w:bCs/>
        </w:rPr>
      </w:pPr>
      <w:r w:rsidRPr="008B1B94">
        <w:rPr>
          <w:b/>
          <w:bCs/>
        </w:rPr>
        <w:t>Ease of adding new modules or APIs</w:t>
      </w:r>
    </w:p>
    <w:p w14:paraId="4CC76235" w14:textId="77777777" w:rsidR="008B1B94" w:rsidRPr="008B1B94" w:rsidRDefault="008B1B94" w:rsidP="008B1B94">
      <w:pPr>
        <w:numPr>
          <w:ilvl w:val="0"/>
          <w:numId w:val="21"/>
        </w:numPr>
        <w:rPr>
          <w:b/>
          <w:bCs/>
        </w:rPr>
      </w:pPr>
      <w:r w:rsidRPr="008B1B94">
        <w:rPr>
          <w:b/>
          <w:bCs/>
        </w:rPr>
        <w:t>Code coupling and cohesion</w:t>
      </w:r>
    </w:p>
    <w:p w14:paraId="180F73EE" w14:textId="77777777" w:rsidR="008B1B94" w:rsidRPr="008B1B94" w:rsidRDefault="008B1B94" w:rsidP="008B1B94">
      <w:pPr>
        <w:numPr>
          <w:ilvl w:val="0"/>
          <w:numId w:val="21"/>
        </w:numPr>
        <w:rPr>
          <w:b/>
          <w:bCs/>
        </w:rPr>
      </w:pPr>
      <w:r w:rsidRPr="008B1B94">
        <w:rPr>
          <w:b/>
          <w:bCs/>
        </w:rPr>
        <w:t>Architectural risks or anti-patterns</w:t>
      </w:r>
    </w:p>
    <w:p w14:paraId="23DF41C9" w14:textId="77777777" w:rsidR="008B1B94" w:rsidRPr="008B1B94" w:rsidRDefault="008B1B94" w:rsidP="008B1B94">
      <w:pPr>
        <w:numPr>
          <w:ilvl w:val="0"/>
          <w:numId w:val="21"/>
        </w:numPr>
        <w:rPr>
          <w:b/>
          <w:bCs/>
        </w:rPr>
      </w:pPr>
      <w:r w:rsidRPr="008B1B94">
        <w:rPr>
          <w:b/>
          <w:bCs/>
        </w:rPr>
        <w:t>Long-term maintainability concerns</w:t>
      </w:r>
    </w:p>
    <w:p w14:paraId="46EB8B12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19CC7708">
          <v:rect id="_x0000_i1238" style="width:0;height:1.5pt" o:hralign="center" o:hrstd="t" o:hr="t" fillcolor="#a0a0a0" stroked="f"/>
        </w:pict>
      </w:r>
    </w:p>
    <w:p w14:paraId="5542FD37" w14:textId="77777777" w:rsidR="008B1B94" w:rsidRPr="008B1B94" w:rsidRDefault="008B1B94" w:rsidP="008B1B94">
      <w:pPr>
        <w:rPr>
          <w:b/>
          <w:bCs/>
        </w:rPr>
      </w:pPr>
      <w:r w:rsidRPr="008B1B94">
        <w:rPr>
          <w:rFonts w:ascii="Segoe UI Emoji" w:hAnsi="Segoe UI Emoji" w:cs="Segoe UI Emoji"/>
          <w:b/>
          <w:bCs/>
        </w:rPr>
        <w:t>🔟</w:t>
      </w:r>
      <w:r w:rsidRPr="008B1B94">
        <w:rPr>
          <w:b/>
          <w:bCs/>
        </w:rPr>
        <w:t xml:space="preserve"> Production Readiness Summary</w:t>
      </w:r>
    </w:p>
    <w:p w14:paraId="05F9125B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Provide:</w:t>
      </w:r>
    </w:p>
    <w:p w14:paraId="3F41EBB3" w14:textId="77777777" w:rsidR="008B1B94" w:rsidRPr="008B1B94" w:rsidRDefault="008B1B94" w:rsidP="008B1B94">
      <w:pPr>
        <w:numPr>
          <w:ilvl w:val="0"/>
          <w:numId w:val="22"/>
        </w:numPr>
        <w:rPr>
          <w:b/>
          <w:bCs/>
        </w:rPr>
      </w:pPr>
      <w:r w:rsidRPr="008B1B94">
        <w:rPr>
          <w:b/>
          <w:bCs/>
        </w:rPr>
        <w:t>Key strengths of the current architecture</w:t>
      </w:r>
    </w:p>
    <w:p w14:paraId="5EFC062C" w14:textId="77777777" w:rsidR="008B1B94" w:rsidRPr="008B1B94" w:rsidRDefault="008B1B94" w:rsidP="008B1B94">
      <w:pPr>
        <w:numPr>
          <w:ilvl w:val="0"/>
          <w:numId w:val="22"/>
        </w:numPr>
        <w:rPr>
          <w:b/>
          <w:bCs/>
        </w:rPr>
      </w:pPr>
      <w:r w:rsidRPr="008B1B94">
        <w:rPr>
          <w:b/>
          <w:bCs/>
        </w:rPr>
        <w:t>Weak points or risks for production usage</w:t>
      </w:r>
    </w:p>
    <w:p w14:paraId="05859F27" w14:textId="77777777" w:rsidR="008B1B94" w:rsidRPr="008B1B94" w:rsidRDefault="008B1B94" w:rsidP="008B1B94">
      <w:pPr>
        <w:numPr>
          <w:ilvl w:val="0"/>
          <w:numId w:val="22"/>
        </w:numPr>
        <w:rPr>
          <w:b/>
          <w:bCs/>
        </w:rPr>
      </w:pPr>
      <w:r w:rsidRPr="008B1B94">
        <w:rPr>
          <w:b/>
          <w:bCs/>
        </w:rPr>
        <w:t>Areas that are well-designed vs fragile</w:t>
      </w:r>
    </w:p>
    <w:p w14:paraId="7237547C" w14:textId="77777777" w:rsidR="008B1B94" w:rsidRPr="008B1B94" w:rsidRDefault="008B1B94" w:rsidP="008B1B94">
      <w:pPr>
        <w:numPr>
          <w:ilvl w:val="0"/>
          <w:numId w:val="22"/>
        </w:numPr>
        <w:rPr>
          <w:b/>
          <w:bCs/>
        </w:rPr>
      </w:pPr>
      <w:r w:rsidRPr="008B1B94">
        <w:rPr>
          <w:b/>
          <w:bCs/>
        </w:rPr>
        <w:t>Overall readiness assessment</w:t>
      </w:r>
    </w:p>
    <w:p w14:paraId="4FB11786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53FF3A55">
          <v:rect id="_x0000_i1239" style="width:0;height:1.5pt" o:hralign="center" o:hrstd="t" o:hr="t" fillcolor="#a0a0a0" stroked="f"/>
        </w:pict>
      </w:r>
    </w:p>
    <w:p w14:paraId="57E060E5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t>Output Requirements</w:t>
      </w:r>
    </w:p>
    <w:p w14:paraId="55F21CA3" w14:textId="77777777" w:rsidR="008B1B94" w:rsidRPr="008B1B94" w:rsidRDefault="008B1B94" w:rsidP="008B1B94">
      <w:pPr>
        <w:numPr>
          <w:ilvl w:val="0"/>
          <w:numId w:val="23"/>
        </w:numPr>
        <w:rPr>
          <w:b/>
          <w:bCs/>
        </w:rPr>
      </w:pPr>
      <w:r w:rsidRPr="008B1B94">
        <w:rPr>
          <w:b/>
          <w:bCs/>
        </w:rPr>
        <w:t>Output must be in Markdown (.md) format</w:t>
      </w:r>
    </w:p>
    <w:p w14:paraId="44418530" w14:textId="77777777" w:rsidR="008B1B94" w:rsidRPr="008B1B94" w:rsidRDefault="008B1B94" w:rsidP="008B1B94">
      <w:pPr>
        <w:numPr>
          <w:ilvl w:val="0"/>
          <w:numId w:val="23"/>
        </w:numPr>
        <w:rPr>
          <w:b/>
          <w:bCs/>
        </w:rPr>
      </w:pPr>
      <w:r w:rsidRPr="008B1B94">
        <w:rPr>
          <w:b/>
          <w:bCs/>
        </w:rPr>
        <w:t>Use proper headings, subheadings, bullet points, and sections</w:t>
      </w:r>
    </w:p>
    <w:p w14:paraId="209F5277" w14:textId="77777777" w:rsidR="008B1B94" w:rsidRPr="008B1B94" w:rsidRDefault="008B1B94" w:rsidP="008B1B94">
      <w:pPr>
        <w:numPr>
          <w:ilvl w:val="0"/>
          <w:numId w:val="23"/>
        </w:numPr>
        <w:rPr>
          <w:b/>
          <w:bCs/>
        </w:rPr>
      </w:pPr>
      <w:r w:rsidRPr="008B1B94">
        <w:rPr>
          <w:b/>
          <w:bCs/>
        </w:rPr>
        <w:t>Analysis only — do not modify or refactor code</w:t>
      </w:r>
    </w:p>
    <w:p w14:paraId="1B2B5269" w14:textId="77777777" w:rsidR="008B1B94" w:rsidRPr="008B1B94" w:rsidRDefault="008B1B94" w:rsidP="008B1B94">
      <w:pPr>
        <w:numPr>
          <w:ilvl w:val="0"/>
          <w:numId w:val="23"/>
        </w:numPr>
        <w:rPr>
          <w:b/>
          <w:bCs/>
        </w:rPr>
      </w:pPr>
      <w:r w:rsidRPr="008B1B94">
        <w:rPr>
          <w:b/>
          <w:bCs/>
        </w:rPr>
        <w:t>Do not make assumptions without evidence from the codebase</w:t>
      </w:r>
    </w:p>
    <w:p w14:paraId="68053BF1" w14:textId="77777777" w:rsidR="008B1B94" w:rsidRPr="008B1B94" w:rsidRDefault="008B1B94" w:rsidP="008B1B94">
      <w:pPr>
        <w:numPr>
          <w:ilvl w:val="0"/>
          <w:numId w:val="23"/>
        </w:numPr>
        <w:rPr>
          <w:b/>
          <w:bCs/>
        </w:rPr>
      </w:pPr>
      <w:r w:rsidRPr="008B1B94">
        <w:rPr>
          <w:b/>
          <w:bCs/>
        </w:rPr>
        <w:t>Clearly explain the end-to-end request lifecycle:</w:t>
      </w:r>
      <w:r w:rsidRPr="008B1B94">
        <w:rPr>
          <w:b/>
          <w:bCs/>
        </w:rPr>
        <w:br/>
        <w:t>API → Controller → Service → Data Layer → Response</w:t>
      </w:r>
    </w:p>
    <w:p w14:paraId="2BD9766D" w14:textId="77777777" w:rsidR="008B1B94" w:rsidRPr="008B1B94" w:rsidRDefault="008B1B94" w:rsidP="008B1B94">
      <w:pPr>
        <w:rPr>
          <w:b/>
          <w:bCs/>
        </w:rPr>
      </w:pPr>
      <w:r w:rsidRPr="008B1B94">
        <w:rPr>
          <w:b/>
          <w:bCs/>
        </w:rPr>
        <w:pict w14:anchorId="016DB336">
          <v:rect id="_x0000_i1240" style="width:0;height:1.5pt" o:hralign="center" o:hrstd="t" o:hr="t" fillcolor="#a0a0a0" stroked="f"/>
        </w:pict>
      </w:r>
    </w:p>
    <w:p w14:paraId="50A10053" w14:textId="77777777" w:rsidR="008B1B94" w:rsidRPr="008B1B94" w:rsidRDefault="008B1B94" w:rsidP="008B1B94">
      <w:pPr>
        <w:rPr>
          <w:b/>
          <w:bCs/>
        </w:rPr>
      </w:pPr>
      <w:r w:rsidRPr="008B1B94">
        <w:rPr>
          <w:rFonts w:ascii="Segoe UI Emoji" w:hAnsi="Segoe UI Emoji" w:cs="Segoe UI Emoji"/>
          <w:b/>
          <w:bCs/>
        </w:rPr>
        <w:t>⚠️</w:t>
      </w:r>
      <w:r w:rsidRPr="008B1B94">
        <w:rPr>
          <w:b/>
          <w:bCs/>
        </w:rPr>
        <w:t xml:space="preserve"> Important Constraints</w:t>
      </w:r>
    </w:p>
    <w:p w14:paraId="4B9649FE" w14:textId="77777777" w:rsidR="008B1B94" w:rsidRPr="008B1B94" w:rsidRDefault="008B1B94" w:rsidP="008B1B94">
      <w:pPr>
        <w:numPr>
          <w:ilvl w:val="0"/>
          <w:numId w:val="24"/>
        </w:numPr>
        <w:rPr>
          <w:b/>
          <w:bCs/>
        </w:rPr>
      </w:pPr>
      <w:r w:rsidRPr="008B1B94">
        <w:rPr>
          <w:b/>
          <w:bCs/>
        </w:rPr>
        <w:t>Do not implement changes</w:t>
      </w:r>
    </w:p>
    <w:p w14:paraId="5FA166F2" w14:textId="77777777" w:rsidR="008B1B94" w:rsidRPr="008B1B94" w:rsidRDefault="008B1B94" w:rsidP="008B1B94">
      <w:pPr>
        <w:numPr>
          <w:ilvl w:val="0"/>
          <w:numId w:val="24"/>
        </w:numPr>
        <w:rPr>
          <w:b/>
          <w:bCs/>
        </w:rPr>
      </w:pPr>
      <w:r w:rsidRPr="008B1B94">
        <w:rPr>
          <w:b/>
          <w:bCs/>
        </w:rPr>
        <w:t>Do not propose refactors unless directly tied to architectural gaps</w:t>
      </w:r>
    </w:p>
    <w:p w14:paraId="4DF72B4E" w14:textId="77777777" w:rsidR="008B1B94" w:rsidRPr="008B1B94" w:rsidRDefault="008B1B94" w:rsidP="008B1B94">
      <w:pPr>
        <w:numPr>
          <w:ilvl w:val="0"/>
          <w:numId w:val="24"/>
        </w:numPr>
        <w:rPr>
          <w:b/>
          <w:bCs/>
        </w:rPr>
      </w:pPr>
      <w:r w:rsidRPr="008B1B94">
        <w:rPr>
          <w:b/>
          <w:bCs/>
        </w:rPr>
        <w:t>Focus purely on understanding and documenting the current system</w:t>
      </w:r>
    </w:p>
    <w:p w14:paraId="6113BE25" w14:textId="77777777" w:rsidR="00930C3B" w:rsidRPr="008B1B94" w:rsidRDefault="00930C3B" w:rsidP="008B1B94"/>
    <w:sectPr w:rsidR="00930C3B" w:rsidRPr="008B1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4B2"/>
    <w:multiLevelType w:val="multilevel"/>
    <w:tmpl w:val="0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05D1"/>
    <w:multiLevelType w:val="multilevel"/>
    <w:tmpl w:val="9D5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2A35"/>
    <w:multiLevelType w:val="multilevel"/>
    <w:tmpl w:val="C1C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2BF8"/>
    <w:multiLevelType w:val="multilevel"/>
    <w:tmpl w:val="0070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6585C"/>
    <w:multiLevelType w:val="multilevel"/>
    <w:tmpl w:val="2B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FD8"/>
    <w:multiLevelType w:val="multilevel"/>
    <w:tmpl w:val="75D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576C3"/>
    <w:multiLevelType w:val="multilevel"/>
    <w:tmpl w:val="D3D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948F4"/>
    <w:multiLevelType w:val="multilevel"/>
    <w:tmpl w:val="0D6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C0B14"/>
    <w:multiLevelType w:val="multilevel"/>
    <w:tmpl w:val="821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978E8"/>
    <w:multiLevelType w:val="multilevel"/>
    <w:tmpl w:val="76D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80AE6"/>
    <w:multiLevelType w:val="multilevel"/>
    <w:tmpl w:val="90B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23A17"/>
    <w:multiLevelType w:val="multilevel"/>
    <w:tmpl w:val="814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07D9B"/>
    <w:multiLevelType w:val="multilevel"/>
    <w:tmpl w:val="113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96225"/>
    <w:multiLevelType w:val="multilevel"/>
    <w:tmpl w:val="E98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860FC"/>
    <w:multiLevelType w:val="multilevel"/>
    <w:tmpl w:val="FC1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A6F"/>
    <w:multiLevelType w:val="multilevel"/>
    <w:tmpl w:val="AAC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72005"/>
    <w:multiLevelType w:val="multilevel"/>
    <w:tmpl w:val="49C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07BED"/>
    <w:multiLevelType w:val="multilevel"/>
    <w:tmpl w:val="260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50659"/>
    <w:multiLevelType w:val="multilevel"/>
    <w:tmpl w:val="8A0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111EC"/>
    <w:multiLevelType w:val="multilevel"/>
    <w:tmpl w:val="6BB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C5F19"/>
    <w:multiLevelType w:val="multilevel"/>
    <w:tmpl w:val="2E92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D50E5"/>
    <w:multiLevelType w:val="multilevel"/>
    <w:tmpl w:val="70E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657F9"/>
    <w:multiLevelType w:val="multilevel"/>
    <w:tmpl w:val="8C5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36DD2"/>
    <w:multiLevelType w:val="multilevel"/>
    <w:tmpl w:val="D51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53017">
    <w:abstractNumId w:val="5"/>
  </w:num>
  <w:num w:numId="2" w16cid:durableId="30496530">
    <w:abstractNumId w:val="15"/>
  </w:num>
  <w:num w:numId="3" w16cid:durableId="1508255069">
    <w:abstractNumId w:val="0"/>
  </w:num>
  <w:num w:numId="4" w16cid:durableId="1576013845">
    <w:abstractNumId w:val="7"/>
  </w:num>
  <w:num w:numId="5" w16cid:durableId="1166870307">
    <w:abstractNumId w:val="4"/>
  </w:num>
  <w:num w:numId="6" w16cid:durableId="1721056107">
    <w:abstractNumId w:val="23"/>
  </w:num>
  <w:num w:numId="7" w16cid:durableId="2112775153">
    <w:abstractNumId w:val="13"/>
  </w:num>
  <w:num w:numId="8" w16cid:durableId="751514727">
    <w:abstractNumId w:val="19"/>
  </w:num>
  <w:num w:numId="9" w16cid:durableId="970094460">
    <w:abstractNumId w:val="8"/>
  </w:num>
  <w:num w:numId="10" w16cid:durableId="1078134346">
    <w:abstractNumId w:val="3"/>
  </w:num>
  <w:num w:numId="11" w16cid:durableId="481778555">
    <w:abstractNumId w:val="20"/>
  </w:num>
  <w:num w:numId="12" w16cid:durableId="962810104">
    <w:abstractNumId w:val="16"/>
  </w:num>
  <w:num w:numId="13" w16cid:durableId="1759641941">
    <w:abstractNumId w:val="1"/>
  </w:num>
  <w:num w:numId="14" w16cid:durableId="1302735021">
    <w:abstractNumId w:val="17"/>
  </w:num>
  <w:num w:numId="15" w16cid:durableId="18513772">
    <w:abstractNumId w:val="10"/>
  </w:num>
  <w:num w:numId="16" w16cid:durableId="991521438">
    <w:abstractNumId w:val="6"/>
  </w:num>
  <w:num w:numId="17" w16cid:durableId="894465649">
    <w:abstractNumId w:val="22"/>
  </w:num>
  <w:num w:numId="18" w16cid:durableId="338317473">
    <w:abstractNumId w:val="2"/>
  </w:num>
  <w:num w:numId="19" w16cid:durableId="323901281">
    <w:abstractNumId w:val="21"/>
  </w:num>
  <w:num w:numId="20" w16cid:durableId="1790540042">
    <w:abstractNumId w:val="18"/>
  </w:num>
  <w:num w:numId="21" w16cid:durableId="824904208">
    <w:abstractNumId w:val="11"/>
  </w:num>
  <w:num w:numId="22" w16cid:durableId="143475810">
    <w:abstractNumId w:val="14"/>
  </w:num>
  <w:num w:numId="23" w16cid:durableId="1939757153">
    <w:abstractNumId w:val="9"/>
  </w:num>
  <w:num w:numId="24" w16cid:durableId="2424214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9D"/>
    <w:rsid w:val="000E089D"/>
    <w:rsid w:val="00132D5A"/>
    <w:rsid w:val="002901C9"/>
    <w:rsid w:val="0048390E"/>
    <w:rsid w:val="008B1B94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A783"/>
  <w15:chartTrackingRefBased/>
  <w15:docId w15:val="{5C4AAF3E-E796-46AF-9EB5-7CCAA9BA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2</cp:revision>
  <dcterms:created xsi:type="dcterms:W3CDTF">2026-02-03T05:01:00Z</dcterms:created>
  <dcterms:modified xsi:type="dcterms:W3CDTF">2026-02-03T05:02:00Z</dcterms:modified>
</cp:coreProperties>
</file>