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BC3E0" w14:textId="787DC491" w:rsidR="00F4788D" w:rsidRDefault="00AB522B">
      <w:pPr>
        <w:rPr>
          <w:b/>
          <w:bCs/>
          <w:u w:val="single"/>
        </w:rPr>
      </w:pPr>
      <w:r w:rsidRPr="00AB522B">
        <w:rPr>
          <w:b/>
          <w:bCs/>
          <w:u w:val="single"/>
        </w:rPr>
        <w:t>Deficiency Module</w:t>
      </w:r>
    </w:p>
    <w:p w14:paraId="50D08127" w14:textId="3053938F" w:rsidR="00AB522B" w:rsidRPr="00B01108" w:rsidRDefault="00AB522B" w:rsidP="00AB522B">
      <w:pPr>
        <w:rPr>
          <w:b/>
          <w:bCs/>
        </w:rPr>
      </w:pPr>
      <w:r w:rsidRPr="00B01108">
        <w:rPr>
          <w:b/>
          <w:bCs/>
        </w:rPr>
        <w:t>Step 1: Identify Input to deficiency</w:t>
      </w:r>
    </w:p>
    <w:p w14:paraId="1150B0E4" w14:textId="75D59C33" w:rsidR="00AB522B" w:rsidRDefault="00AB522B" w:rsidP="00AB522B">
      <w:r w:rsidRPr="005070A2">
        <w:rPr>
          <w:highlight w:val="green"/>
        </w:rPr>
        <w:t>Internal Inspections</w:t>
      </w:r>
    </w:p>
    <w:p w14:paraId="0CE654F4" w14:textId="2A6EEAF7" w:rsidR="00AB522B" w:rsidRPr="001E5A1D" w:rsidRDefault="00AB522B" w:rsidP="00AB522B">
      <w:pPr>
        <w:pStyle w:val="ListParagraph"/>
        <w:numPr>
          <w:ilvl w:val="0"/>
          <w:numId w:val="1"/>
        </w:numPr>
        <w:rPr>
          <w:highlight w:val="green"/>
        </w:rPr>
      </w:pPr>
      <w:r w:rsidRPr="001E5A1D">
        <w:rPr>
          <w:highlight w:val="green"/>
        </w:rPr>
        <w:t>Technical Superintendent Visits</w:t>
      </w:r>
    </w:p>
    <w:p w14:paraId="23CF1EA7" w14:textId="2F2FA525" w:rsidR="00AB522B" w:rsidRPr="001E5A1D" w:rsidRDefault="00AB522B" w:rsidP="00AB522B">
      <w:pPr>
        <w:pStyle w:val="ListParagraph"/>
        <w:numPr>
          <w:ilvl w:val="0"/>
          <w:numId w:val="1"/>
        </w:numPr>
        <w:rPr>
          <w:highlight w:val="green"/>
        </w:rPr>
      </w:pPr>
      <w:r w:rsidRPr="001E5A1D">
        <w:rPr>
          <w:highlight w:val="green"/>
        </w:rPr>
        <w:t>Marine Superintendent Visits</w:t>
      </w:r>
    </w:p>
    <w:p w14:paraId="5BD7A77C" w14:textId="4FFB82B9" w:rsidR="00AB522B" w:rsidRPr="001E5A1D" w:rsidRDefault="00AB522B" w:rsidP="00AB522B">
      <w:pPr>
        <w:pStyle w:val="ListParagraph"/>
        <w:numPr>
          <w:ilvl w:val="0"/>
          <w:numId w:val="1"/>
        </w:numPr>
        <w:rPr>
          <w:highlight w:val="green"/>
        </w:rPr>
      </w:pPr>
      <w:r w:rsidRPr="001E5A1D">
        <w:rPr>
          <w:highlight w:val="green"/>
        </w:rPr>
        <w:t>Safety Superintendent Visits</w:t>
      </w:r>
    </w:p>
    <w:p w14:paraId="7ED2C433" w14:textId="1C7B8CD7" w:rsidR="00AB522B" w:rsidRPr="008031B8" w:rsidRDefault="00AB522B" w:rsidP="00AB522B">
      <w:pPr>
        <w:pStyle w:val="ListParagraph"/>
        <w:numPr>
          <w:ilvl w:val="0"/>
          <w:numId w:val="1"/>
        </w:numPr>
        <w:rPr>
          <w:highlight w:val="green"/>
        </w:rPr>
      </w:pPr>
      <w:r w:rsidRPr="008031B8">
        <w:rPr>
          <w:highlight w:val="green"/>
        </w:rPr>
        <w:t>Senior Manager Visits (In line with Partners in Safety Program)</w:t>
      </w:r>
      <w:r w:rsidR="008031B8" w:rsidRPr="008031B8">
        <w:rPr>
          <w:highlight w:val="green"/>
        </w:rPr>
        <w:t xml:space="preserve"> </w:t>
      </w:r>
    </w:p>
    <w:p w14:paraId="1D7F77B8" w14:textId="1276162E" w:rsidR="00AB522B" w:rsidRPr="00F0778C" w:rsidRDefault="00AB522B" w:rsidP="00AB522B">
      <w:pPr>
        <w:pStyle w:val="ListParagraph"/>
        <w:numPr>
          <w:ilvl w:val="0"/>
          <w:numId w:val="1"/>
        </w:numPr>
        <w:rPr>
          <w:highlight w:val="lightGray"/>
        </w:rPr>
      </w:pPr>
      <w:r w:rsidRPr="00F0778C">
        <w:rPr>
          <w:highlight w:val="lightGray"/>
        </w:rPr>
        <w:t>Shipboard staff inspections</w:t>
      </w:r>
      <w:r w:rsidR="008031B8" w:rsidRPr="008031B8">
        <w:t xml:space="preserve"> </w:t>
      </w:r>
      <w:r w:rsidR="008031B8">
        <w:t>–</w:t>
      </w:r>
      <w:r w:rsidR="008031B8">
        <w:rPr>
          <w:i/>
          <w:iCs/>
          <w:color w:val="0070C0"/>
        </w:rPr>
        <w:t xml:space="preserve">Can be covered with </w:t>
      </w:r>
      <w:r w:rsidR="00D6197C">
        <w:rPr>
          <w:i/>
          <w:iCs/>
          <w:color w:val="0070C0"/>
        </w:rPr>
        <w:t>‘S</w:t>
      </w:r>
      <w:r w:rsidR="008031B8">
        <w:rPr>
          <w:i/>
          <w:iCs/>
          <w:color w:val="0070C0"/>
        </w:rPr>
        <w:t xml:space="preserve">ource </w:t>
      </w:r>
      <w:r w:rsidR="00D6197C">
        <w:rPr>
          <w:i/>
          <w:iCs/>
          <w:color w:val="0070C0"/>
        </w:rPr>
        <w:t>–</w:t>
      </w:r>
      <w:r w:rsidR="008031B8">
        <w:rPr>
          <w:i/>
          <w:iCs/>
          <w:color w:val="0070C0"/>
        </w:rPr>
        <w:t xml:space="preserve"> Ship</w:t>
      </w:r>
      <w:r w:rsidR="00D6197C">
        <w:rPr>
          <w:i/>
          <w:iCs/>
          <w:color w:val="0070C0"/>
        </w:rPr>
        <w:t xml:space="preserve"> </w:t>
      </w:r>
      <w:r w:rsidR="008031B8">
        <w:rPr>
          <w:i/>
          <w:iCs/>
          <w:color w:val="0070C0"/>
        </w:rPr>
        <w:t>staff</w:t>
      </w:r>
      <w:r w:rsidR="00D6197C">
        <w:rPr>
          <w:i/>
          <w:iCs/>
          <w:color w:val="0070C0"/>
        </w:rPr>
        <w:t>’</w:t>
      </w:r>
    </w:p>
    <w:p w14:paraId="348A77FF" w14:textId="69F835F7" w:rsidR="00DD3247" w:rsidRPr="00F0778C" w:rsidRDefault="00DD3247" w:rsidP="00AB522B">
      <w:pPr>
        <w:pStyle w:val="ListParagraph"/>
        <w:numPr>
          <w:ilvl w:val="0"/>
          <w:numId w:val="1"/>
        </w:numPr>
        <w:rPr>
          <w:highlight w:val="lightGray"/>
        </w:rPr>
      </w:pPr>
      <w:r w:rsidRPr="00F0778C">
        <w:rPr>
          <w:highlight w:val="lightGray"/>
        </w:rPr>
        <w:t>Defects noticed while doing PMS Routines (Po</w:t>
      </w:r>
      <w:r w:rsidR="007C2005" w:rsidRPr="00F0778C">
        <w:rPr>
          <w:highlight w:val="lightGray"/>
        </w:rPr>
        <w:t>ints</w:t>
      </w:r>
      <w:r w:rsidRPr="00F0778C">
        <w:rPr>
          <w:highlight w:val="lightGray"/>
        </w:rPr>
        <w:t xml:space="preserve"> 5 and 6 may be merged)</w:t>
      </w:r>
      <w:r w:rsidR="008031B8">
        <w:rPr>
          <w:highlight w:val="lightGray"/>
        </w:rPr>
        <w:t xml:space="preserve"> </w:t>
      </w:r>
      <w:r w:rsidR="008031B8">
        <w:t>–</w:t>
      </w:r>
      <w:r w:rsidR="008031B8">
        <w:rPr>
          <w:i/>
          <w:iCs/>
          <w:color w:val="0070C0"/>
        </w:rPr>
        <w:t xml:space="preserve">Can be covered with </w:t>
      </w:r>
      <w:r w:rsidR="00D6197C">
        <w:rPr>
          <w:i/>
          <w:iCs/>
          <w:color w:val="0070C0"/>
        </w:rPr>
        <w:t>‘Source – Ship staff’</w:t>
      </w:r>
    </w:p>
    <w:p w14:paraId="580615B3" w14:textId="5BB7438B" w:rsidR="00AB522B" w:rsidRPr="002D6C04" w:rsidRDefault="00AB522B" w:rsidP="00AB522B">
      <w:pPr>
        <w:pStyle w:val="ListParagraph"/>
        <w:numPr>
          <w:ilvl w:val="0"/>
          <w:numId w:val="1"/>
        </w:numPr>
        <w:rPr>
          <w:highlight w:val="green"/>
        </w:rPr>
      </w:pPr>
      <w:r w:rsidRPr="002D6C04">
        <w:rPr>
          <w:highlight w:val="green"/>
        </w:rPr>
        <w:t>Internal audits</w:t>
      </w:r>
    </w:p>
    <w:p w14:paraId="20A7020A" w14:textId="05D9CE66" w:rsidR="00AB522B" w:rsidRPr="002D6C04" w:rsidRDefault="00AB522B" w:rsidP="00AB522B">
      <w:pPr>
        <w:pStyle w:val="ListParagraph"/>
        <w:numPr>
          <w:ilvl w:val="0"/>
          <w:numId w:val="1"/>
        </w:numPr>
        <w:rPr>
          <w:highlight w:val="green"/>
        </w:rPr>
      </w:pPr>
      <w:r w:rsidRPr="002D6C04">
        <w:rPr>
          <w:highlight w:val="green"/>
        </w:rPr>
        <w:t>Onboard safety trainer</w:t>
      </w:r>
    </w:p>
    <w:p w14:paraId="0FCFC5DF" w14:textId="4549E0D1" w:rsidR="00AB522B" w:rsidRPr="005070A2" w:rsidRDefault="00AB522B" w:rsidP="00AB522B">
      <w:pPr>
        <w:rPr>
          <w:highlight w:val="green"/>
        </w:rPr>
      </w:pPr>
      <w:r w:rsidRPr="005070A2">
        <w:rPr>
          <w:highlight w:val="green"/>
        </w:rPr>
        <w:t>External Inspections</w:t>
      </w:r>
    </w:p>
    <w:p w14:paraId="7FE4D078" w14:textId="7DC84EA3" w:rsidR="00AB522B" w:rsidRPr="005070A2" w:rsidRDefault="00AB522B" w:rsidP="00AB522B">
      <w:pPr>
        <w:pStyle w:val="ListParagraph"/>
        <w:numPr>
          <w:ilvl w:val="0"/>
          <w:numId w:val="1"/>
        </w:numPr>
        <w:rPr>
          <w:highlight w:val="green"/>
        </w:rPr>
      </w:pPr>
      <w:r w:rsidRPr="005070A2">
        <w:rPr>
          <w:highlight w:val="green"/>
        </w:rPr>
        <w:t>SIRE / RSI</w:t>
      </w:r>
    </w:p>
    <w:p w14:paraId="7E848775" w14:textId="6DC00EC5" w:rsidR="00AB522B" w:rsidRPr="005070A2" w:rsidRDefault="00AB522B" w:rsidP="00AB522B">
      <w:pPr>
        <w:pStyle w:val="ListParagraph"/>
        <w:numPr>
          <w:ilvl w:val="0"/>
          <w:numId w:val="1"/>
        </w:numPr>
        <w:rPr>
          <w:highlight w:val="green"/>
        </w:rPr>
      </w:pPr>
      <w:r w:rsidRPr="005070A2">
        <w:rPr>
          <w:highlight w:val="green"/>
        </w:rPr>
        <w:t>CDI</w:t>
      </w:r>
    </w:p>
    <w:p w14:paraId="16482B22" w14:textId="286C2477" w:rsidR="007C2005" w:rsidRPr="005070A2" w:rsidRDefault="007C2005" w:rsidP="00AB522B">
      <w:pPr>
        <w:pStyle w:val="ListParagraph"/>
        <w:numPr>
          <w:ilvl w:val="0"/>
          <w:numId w:val="1"/>
        </w:numPr>
        <w:rPr>
          <w:highlight w:val="green"/>
        </w:rPr>
      </w:pPr>
      <w:r w:rsidRPr="005070A2">
        <w:rPr>
          <w:highlight w:val="green"/>
        </w:rPr>
        <w:t>Class surveyors</w:t>
      </w:r>
    </w:p>
    <w:p w14:paraId="7C03940C" w14:textId="7755165F" w:rsidR="00AB522B" w:rsidRPr="005070A2" w:rsidRDefault="00AB522B" w:rsidP="00AB522B">
      <w:pPr>
        <w:pStyle w:val="ListParagraph"/>
        <w:numPr>
          <w:ilvl w:val="0"/>
          <w:numId w:val="1"/>
        </w:numPr>
        <w:rPr>
          <w:highlight w:val="green"/>
        </w:rPr>
      </w:pPr>
      <w:r w:rsidRPr="005070A2">
        <w:rPr>
          <w:highlight w:val="green"/>
        </w:rPr>
        <w:t>External audits</w:t>
      </w:r>
    </w:p>
    <w:p w14:paraId="303C086D" w14:textId="693155C2" w:rsidR="00AB522B" w:rsidRPr="005070A2" w:rsidRDefault="00AB522B" w:rsidP="00AB522B">
      <w:pPr>
        <w:pStyle w:val="ListParagraph"/>
        <w:numPr>
          <w:ilvl w:val="0"/>
          <w:numId w:val="1"/>
        </w:numPr>
        <w:rPr>
          <w:highlight w:val="green"/>
        </w:rPr>
      </w:pPr>
      <w:r w:rsidRPr="005070A2">
        <w:rPr>
          <w:highlight w:val="green"/>
        </w:rPr>
        <w:t>Terminal inspections</w:t>
      </w:r>
    </w:p>
    <w:p w14:paraId="24B3E718" w14:textId="417BEBC3" w:rsidR="00AB522B" w:rsidRPr="005070A2" w:rsidRDefault="00AB522B" w:rsidP="00AB522B">
      <w:pPr>
        <w:pStyle w:val="ListParagraph"/>
        <w:numPr>
          <w:ilvl w:val="0"/>
          <w:numId w:val="1"/>
        </w:numPr>
        <w:rPr>
          <w:highlight w:val="green"/>
        </w:rPr>
      </w:pPr>
      <w:r w:rsidRPr="005070A2">
        <w:rPr>
          <w:highlight w:val="green"/>
        </w:rPr>
        <w:t>PSC</w:t>
      </w:r>
    </w:p>
    <w:p w14:paraId="4A106CE2" w14:textId="490AAAF8" w:rsidR="00AB522B" w:rsidRPr="005070A2" w:rsidRDefault="00AB522B" w:rsidP="00AB522B">
      <w:pPr>
        <w:pStyle w:val="ListParagraph"/>
        <w:numPr>
          <w:ilvl w:val="0"/>
          <w:numId w:val="1"/>
        </w:numPr>
        <w:rPr>
          <w:highlight w:val="green"/>
        </w:rPr>
      </w:pPr>
      <w:r w:rsidRPr="005070A2">
        <w:rPr>
          <w:highlight w:val="green"/>
        </w:rPr>
        <w:t>USCG</w:t>
      </w:r>
    </w:p>
    <w:p w14:paraId="394DC88E" w14:textId="0D50AB81" w:rsidR="00AB522B" w:rsidRPr="005070A2" w:rsidRDefault="007D6B30" w:rsidP="00AB522B">
      <w:pPr>
        <w:pStyle w:val="ListParagraph"/>
        <w:numPr>
          <w:ilvl w:val="0"/>
          <w:numId w:val="1"/>
        </w:numPr>
        <w:rPr>
          <w:highlight w:val="green"/>
        </w:rPr>
      </w:pPr>
      <w:r w:rsidRPr="005070A2">
        <w:rPr>
          <w:highlight w:val="green"/>
        </w:rPr>
        <w:t>A</w:t>
      </w:r>
      <w:r w:rsidR="00AB522B" w:rsidRPr="005070A2">
        <w:rPr>
          <w:highlight w:val="green"/>
        </w:rPr>
        <w:t>n</w:t>
      </w:r>
      <w:r w:rsidRPr="005070A2">
        <w:rPr>
          <w:highlight w:val="green"/>
        </w:rPr>
        <w:t>y 3</w:t>
      </w:r>
      <w:r w:rsidRPr="005070A2">
        <w:rPr>
          <w:highlight w:val="green"/>
          <w:vertAlign w:val="superscript"/>
        </w:rPr>
        <w:t>rd</w:t>
      </w:r>
      <w:r w:rsidRPr="005070A2">
        <w:rPr>
          <w:highlight w:val="green"/>
        </w:rPr>
        <w:t xml:space="preserve"> parties</w:t>
      </w:r>
    </w:p>
    <w:p w14:paraId="6AD0307A" w14:textId="5B2AAA2B" w:rsidR="00DD3247" w:rsidRPr="00DB1E45" w:rsidRDefault="00DD3247" w:rsidP="00DD3247">
      <w:pPr>
        <w:rPr>
          <w:highlight w:val="green"/>
        </w:rPr>
      </w:pPr>
      <w:r w:rsidRPr="00DB1E45">
        <w:rPr>
          <w:highlight w:val="green"/>
        </w:rPr>
        <w:t>Class Related</w:t>
      </w:r>
    </w:p>
    <w:p w14:paraId="0ECF0E5D" w14:textId="038ABD45" w:rsidR="00DD3247" w:rsidRPr="00DB1E45" w:rsidRDefault="00DD3247" w:rsidP="00DD3247">
      <w:pPr>
        <w:pStyle w:val="ListParagraph"/>
        <w:numPr>
          <w:ilvl w:val="0"/>
          <w:numId w:val="1"/>
        </w:numPr>
        <w:rPr>
          <w:highlight w:val="green"/>
        </w:rPr>
      </w:pPr>
      <w:r w:rsidRPr="00DB1E45">
        <w:rPr>
          <w:highlight w:val="green"/>
        </w:rPr>
        <w:t>Memo</w:t>
      </w:r>
    </w:p>
    <w:p w14:paraId="7C8BBE07" w14:textId="367EF172" w:rsidR="00DD3247" w:rsidRPr="00DB1E45" w:rsidRDefault="00DD3247" w:rsidP="00DD3247">
      <w:pPr>
        <w:pStyle w:val="ListParagraph"/>
        <w:numPr>
          <w:ilvl w:val="0"/>
          <w:numId w:val="1"/>
        </w:numPr>
        <w:rPr>
          <w:highlight w:val="green"/>
        </w:rPr>
      </w:pPr>
      <w:r w:rsidRPr="00DB1E45">
        <w:rPr>
          <w:highlight w:val="green"/>
        </w:rPr>
        <w:t>COC</w:t>
      </w:r>
    </w:p>
    <w:p w14:paraId="0CC5BE8D" w14:textId="28406C77" w:rsidR="007D6B30" w:rsidRDefault="007D6B30" w:rsidP="007D6B30"/>
    <w:p w14:paraId="4A8DCD8C" w14:textId="256128FB" w:rsidR="007D6B30" w:rsidRPr="00B01108" w:rsidRDefault="007D6B30" w:rsidP="007D6B30">
      <w:pPr>
        <w:rPr>
          <w:b/>
          <w:bCs/>
        </w:rPr>
      </w:pPr>
      <w:r w:rsidRPr="00B01108">
        <w:rPr>
          <w:b/>
          <w:bCs/>
        </w:rPr>
        <w:t>Step 2: Each deficiency should identify</w:t>
      </w:r>
    </w:p>
    <w:p w14:paraId="21E592BE" w14:textId="2809C1A7" w:rsidR="00876504" w:rsidRPr="00F0778C" w:rsidRDefault="00876504" w:rsidP="007D6B30">
      <w:pPr>
        <w:pStyle w:val="ListParagraph"/>
        <w:numPr>
          <w:ilvl w:val="0"/>
          <w:numId w:val="2"/>
        </w:numPr>
        <w:rPr>
          <w:highlight w:val="yellow"/>
        </w:rPr>
      </w:pPr>
      <w:r w:rsidRPr="00F0778C">
        <w:rPr>
          <w:highlight w:val="yellow"/>
        </w:rPr>
        <w:t>User who raised this defici</w:t>
      </w:r>
      <w:r w:rsidR="002B646C" w:rsidRPr="00F0778C">
        <w:rPr>
          <w:highlight w:val="yellow"/>
        </w:rPr>
        <w:t>ency</w:t>
      </w:r>
      <w:r w:rsidR="00F0778C">
        <w:rPr>
          <w:highlight w:val="yellow"/>
        </w:rPr>
        <w:t xml:space="preserve"> </w:t>
      </w:r>
      <w:r w:rsidR="00F0778C" w:rsidRPr="00F0778C">
        <w:rPr>
          <w:i/>
          <w:iCs/>
        </w:rPr>
        <w:t xml:space="preserve">- </w:t>
      </w:r>
      <w:r w:rsidR="00F0778C" w:rsidRPr="00C8321F">
        <w:rPr>
          <w:i/>
          <w:iCs/>
          <w:color w:val="0070C0"/>
        </w:rPr>
        <w:t>Clarify</w:t>
      </w:r>
    </w:p>
    <w:p w14:paraId="0F994AD3" w14:textId="3A5C6A6E" w:rsidR="002B646C" w:rsidRPr="00DB1E45" w:rsidRDefault="002B646C" w:rsidP="007D6B30">
      <w:pPr>
        <w:pStyle w:val="ListParagraph"/>
        <w:numPr>
          <w:ilvl w:val="0"/>
          <w:numId w:val="2"/>
        </w:numPr>
        <w:rPr>
          <w:highlight w:val="green"/>
        </w:rPr>
      </w:pPr>
      <w:r w:rsidRPr="00DB1E45">
        <w:rPr>
          <w:highlight w:val="green"/>
        </w:rPr>
        <w:t>Is this sailing or static inspection</w:t>
      </w:r>
    </w:p>
    <w:p w14:paraId="1B6DFB21" w14:textId="45607E99" w:rsidR="007D6B30" w:rsidRPr="00DB1E45" w:rsidRDefault="007D6B30" w:rsidP="007D6B30">
      <w:pPr>
        <w:pStyle w:val="ListParagraph"/>
        <w:numPr>
          <w:ilvl w:val="0"/>
          <w:numId w:val="2"/>
        </w:numPr>
        <w:rPr>
          <w:highlight w:val="green"/>
        </w:rPr>
      </w:pPr>
      <w:r w:rsidRPr="00DB1E45">
        <w:rPr>
          <w:highlight w:val="green"/>
        </w:rPr>
        <w:t>Description of deficiency</w:t>
      </w:r>
    </w:p>
    <w:p w14:paraId="5510120B" w14:textId="542DDB8E" w:rsidR="007D6B30" w:rsidRPr="00DB1E45" w:rsidRDefault="007D6B30" w:rsidP="007D6B30">
      <w:pPr>
        <w:pStyle w:val="ListParagraph"/>
        <w:numPr>
          <w:ilvl w:val="0"/>
          <w:numId w:val="2"/>
        </w:numPr>
        <w:rPr>
          <w:highlight w:val="green"/>
        </w:rPr>
      </w:pPr>
      <w:r w:rsidRPr="00DB1E45">
        <w:rPr>
          <w:highlight w:val="green"/>
        </w:rPr>
        <w:t>VIQ Reference</w:t>
      </w:r>
    </w:p>
    <w:p w14:paraId="7E4CBF08" w14:textId="00A05ACB" w:rsidR="007D6B30" w:rsidRPr="000D696C" w:rsidRDefault="007D6B30" w:rsidP="007D6B30">
      <w:pPr>
        <w:pStyle w:val="ListParagraph"/>
        <w:numPr>
          <w:ilvl w:val="0"/>
          <w:numId w:val="2"/>
        </w:numPr>
        <w:rPr>
          <w:color w:val="FFFFFF" w:themeColor="background1"/>
          <w:highlight w:val="red"/>
        </w:rPr>
      </w:pPr>
      <w:r w:rsidRPr="000D696C">
        <w:rPr>
          <w:color w:val="FFFFFF" w:themeColor="background1"/>
          <w:highlight w:val="red"/>
        </w:rPr>
        <w:t>SFI Code reference (preferably with sub code)</w:t>
      </w:r>
      <w:r w:rsidR="00F0778C">
        <w:rPr>
          <w:color w:val="FFFFFF" w:themeColor="background1"/>
          <w:highlight w:val="red"/>
        </w:rPr>
        <w:t xml:space="preserve"> </w:t>
      </w:r>
      <w:r w:rsidR="00F0778C" w:rsidRPr="00F0778C">
        <w:rPr>
          <w:i/>
          <w:iCs/>
        </w:rPr>
        <w:t xml:space="preserve">– </w:t>
      </w:r>
      <w:r w:rsidR="00F0778C" w:rsidRPr="00C8321F">
        <w:rPr>
          <w:i/>
          <w:iCs/>
          <w:color w:val="0070C0"/>
        </w:rPr>
        <w:t>To Add</w:t>
      </w:r>
    </w:p>
    <w:p w14:paraId="493FA4E3" w14:textId="6CF91742" w:rsidR="007D6B30" w:rsidRPr="00D01FFD" w:rsidRDefault="007D6B30" w:rsidP="007D6B30">
      <w:pPr>
        <w:pStyle w:val="ListParagraph"/>
        <w:numPr>
          <w:ilvl w:val="0"/>
          <w:numId w:val="2"/>
        </w:numPr>
        <w:rPr>
          <w:color w:val="FFFFFF" w:themeColor="background1"/>
        </w:rPr>
      </w:pPr>
      <w:r w:rsidRPr="00D01FFD">
        <w:rPr>
          <w:color w:val="FFFFFF" w:themeColor="background1"/>
          <w:highlight w:val="red"/>
        </w:rPr>
        <w:t xml:space="preserve">Severity </w:t>
      </w:r>
      <w:r w:rsidR="00DD3247" w:rsidRPr="00D01FFD">
        <w:rPr>
          <w:color w:val="FFFFFF" w:themeColor="background1"/>
          <w:highlight w:val="red"/>
        </w:rPr>
        <w:t>(Minor, Major o</w:t>
      </w:r>
      <w:r w:rsidR="00876504" w:rsidRPr="00D01FFD">
        <w:rPr>
          <w:color w:val="FFFFFF" w:themeColor="background1"/>
          <w:highlight w:val="red"/>
        </w:rPr>
        <w:t>r</w:t>
      </w:r>
      <w:r w:rsidR="00DD3247" w:rsidRPr="00D01FFD">
        <w:rPr>
          <w:color w:val="FFFFFF" w:themeColor="background1"/>
          <w:highlight w:val="red"/>
        </w:rPr>
        <w:t xml:space="preserve"> </w:t>
      </w:r>
      <w:r w:rsidR="00876504" w:rsidRPr="00D01FFD">
        <w:rPr>
          <w:color w:val="FFFFFF" w:themeColor="background1"/>
          <w:highlight w:val="red"/>
        </w:rPr>
        <w:t>Catastrophic</w:t>
      </w:r>
      <w:r w:rsidR="00DD3247" w:rsidRPr="00D01FFD">
        <w:rPr>
          <w:color w:val="FFFFFF" w:themeColor="background1"/>
          <w:highlight w:val="red"/>
        </w:rPr>
        <w:t xml:space="preserve">) (The classification </w:t>
      </w:r>
      <w:r w:rsidR="00876504" w:rsidRPr="00D01FFD">
        <w:rPr>
          <w:color w:val="FFFFFF" w:themeColor="background1"/>
          <w:highlight w:val="red"/>
        </w:rPr>
        <w:t>criteria</w:t>
      </w:r>
      <w:r w:rsidR="00DD3247" w:rsidRPr="00D01FFD">
        <w:rPr>
          <w:color w:val="FFFFFF" w:themeColor="background1"/>
          <w:highlight w:val="red"/>
        </w:rPr>
        <w:t xml:space="preserve"> can be defined by companies)</w:t>
      </w:r>
      <w:r w:rsidR="00F0778C">
        <w:rPr>
          <w:color w:val="FFFFFF" w:themeColor="background1"/>
        </w:rPr>
        <w:t xml:space="preserve"> </w:t>
      </w:r>
      <w:r w:rsidR="00F0778C" w:rsidRPr="00F0778C">
        <w:rPr>
          <w:i/>
          <w:iCs/>
        </w:rPr>
        <w:t>– To Add</w:t>
      </w:r>
    </w:p>
    <w:p w14:paraId="68319E29" w14:textId="15AD2D59" w:rsidR="00876504" w:rsidRPr="00194510" w:rsidRDefault="00DD3247" w:rsidP="007D6B30">
      <w:pPr>
        <w:pStyle w:val="ListParagraph"/>
        <w:numPr>
          <w:ilvl w:val="0"/>
          <w:numId w:val="2"/>
        </w:numPr>
        <w:rPr>
          <w:i/>
          <w:iCs/>
        </w:rPr>
      </w:pPr>
      <w:r w:rsidRPr="004D760B">
        <w:rPr>
          <w:highlight w:val="green"/>
        </w:rPr>
        <w:t>If the said deficiency is to a critical equipment/system/alarm</w:t>
      </w:r>
      <w:r w:rsidR="00876504">
        <w:t xml:space="preserve">, </w:t>
      </w:r>
      <w:r w:rsidR="00876504" w:rsidRPr="00F0778C">
        <w:rPr>
          <w:highlight w:val="cyan"/>
        </w:rPr>
        <w:t>then follow reporting and maintenance management as that of critical equipment</w:t>
      </w:r>
      <w:r w:rsidR="00194510">
        <w:rPr>
          <w:highlight w:val="cyan"/>
        </w:rPr>
        <w:t xml:space="preserve"> </w:t>
      </w:r>
      <w:r w:rsidR="00194510" w:rsidRPr="00194510">
        <w:rPr>
          <w:i/>
          <w:iCs/>
        </w:rPr>
        <w:t xml:space="preserve">– </w:t>
      </w:r>
      <w:r w:rsidR="00194510" w:rsidRPr="00C8321F">
        <w:rPr>
          <w:i/>
          <w:iCs/>
          <w:color w:val="0070C0"/>
        </w:rPr>
        <w:t>Blue highlighted in Phase 2</w:t>
      </w:r>
    </w:p>
    <w:p w14:paraId="3F90F1A2" w14:textId="106562AF" w:rsidR="002B646C" w:rsidRPr="00E53FE6" w:rsidRDefault="002B646C" w:rsidP="002B646C">
      <w:pPr>
        <w:pStyle w:val="ListParagraph"/>
        <w:numPr>
          <w:ilvl w:val="0"/>
          <w:numId w:val="2"/>
        </w:numPr>
        <w:rPr>
          <w:highlight w:val="yellow"/>
        </w:rPr>
      </w:pPr>
      <w:r w:rsidRPr="00E53FE6">
        <w:rPr>
          <w:highlight w:val="yellow"/>
        </w:rPr>
        <w:t>Is this deficiency noticed as a routine or as breakdown of any equipment</w:t>
      </w:r>
      <w:r w:rsidR="00E53FE6">
        <w:rPr>
          <w:highlight w:val="yellow"/>
        </w:rPr>
        <w:t xml:space="preserve"> </w:t>
      </w:r>
      <w:r w:rsidR="00E53FE6" w:rsidRPr="00F0778C">
        <w:rPr>
          <w:i/>
          <w:iCs/>
        </w:rPr>
        <w:t xml:space="preserve">- </w:t>
      </w:r>
      <w:r w:rsidR="00E53FE6" w:rsidRPr="00C8321F">
        <w:rPr>
          <w:i/>
          <w:iCs/>
          <w:color w:val="0070C0"/>
        </w:rPr>
        <w:t>Clarify</w:t>
      </w:r>
    </w:p>
    <w:p w14:paraId="724985E3" w14:textId="748D1F86" w:rsidR="00876504" w:rsidRPr="009A2954" w:rsidRDefault="00876504" w:rsidP="007D6B30">
      <w:pPr>
        <w:pStyle w:val="ListParagraph"/>
        <w:numPr>
          <w:ilvl w:val="0"/>
          <w:numId w:val="2"/>
        </w:numPr>
        <w:rPr>
          <w:color w:val="FFFFFF" w:themeColor="background1"/>
          <w:highlight w:val="red"/>
        </w:rPr>
      </w:pPr>
      <w:r w:rsidRPr="009A2954">
        <w:rPr>
          <w:color w:val="FFFFFF" w:themeColor="background1"/>
          <w:highlight w:val="red"/>
        </w:rPr>
        <w:t>Root Cause Analysis</w:t>
      </w:r>
      <w:r w:rsidR="00B01108" w:rsidRPr="009A2954">
        <w:rPr>
          <w:color w:val="FFFFFF" w:themeColor="background1"/>
          <w:highlight w:val="red"/>
        </w:rPr>
        <w:t>. This should be detailed on</w:t>
      </w:r>
    </w:p>
    <w:p w14:paraId="64FF54E2" w14:textId="0A6A89A5" w:rsidR="00B01108" w:rsidRPr="009A2954" w:rsidRDefault="00B01108" w:rsidP="00B01108">
      <w:pPr>
        <w:pStyle w:val="ListParagraph"/>
        <w:rPr>
          <w:color w:val="FFFFFF" w:themeColor="background1"/>
          <w:highlight w:val="red"/>
        </w:rPr>
      </w:pPr>
      <w:r w:rsidRPr="009A2954">
        <w:rPr>
          <w:color w:val="FFFFFF" w:themeColor="background1"/>
          <w:highlight w:val="red"/>
        </w:rPr>
        <w:t>Lack of human resources</w:t>
      </w:r>
    </w:p>
    <w:p w14:paraId="342F356A" w14:textId="2FDDB2BA" w:rsidR="00B01108" w:rsidRPr="009A2954" w:rsidRDefault="00B01108" w:rsidP="00B01108">
      <w:pPr>
        <w:pStyle w:val="ListParagraph"/>
        <w:rPr>
          <w:color w:val="FFFFFF" w:themeColor="background1"/>
          <w:highlight w:val="red"/>
        </w:rPr>
      </w:pPr>
      <w:r w:rsidRPr="009A2954">
        <w:rPr>
          <w:color w:val="FFFFFF" w:themeColor="background1"/>
          <w:highlight w:val="red"/>
        </w:rPr>
        <w:t>Lack of spares / stores</w:t>
      </w:r>
    </w:p>
    <w:p w14:paraId="25856F74" w14:textId="3A25D630" w:rsidR="006663BE" w:rsidRDefault="00B01108" w:rsidP="006663BE">
      <w:pPr>
        <w:pStyle w:val="ListParagraph"/>
      </w:pPr>
      <w:r w:rsidRPr="009A2954">
        <w:rPr>
          <w:color w:val="FFFFFF" w:themeColor="background1"/>
          <w:highlight w:val="red"/>
        </w:rPr>
        <w:t>Operational reasons</w:t>
      </w:r>
      <w:r w:rsidR="006663BE" w:rsidRPr="006663BE">
        <w:t xml:space="preserve"> </w:t>
      </w:r>
      <w:r w:rsidR="006663BE">
        <w:t>ETC. ____</w:t>
      </w:r>
    </w:p>
    <w:p w14:paraId="25693AF5" w14:textId="3A3BC5CE" w:rsidR="009A2954" w:rsidRPr="006663BE" w:rsidRDefault="006663BE" w:rsidP="00B01108">
      <w:pPr>
        <w:pStyle w:val="ListParagraph"/>
        <w:rPr>
          <w:i/>
          <w:iCs/>
        </w:rPr>
      </w:pPr>
      <w:r w:rsidRPr="00C8321F">
        <w:rPr>
          <w:i/>
          <w:iCs/>
          <w:color w:val="0070C0"/>
        </w:rPr>
        <w:t>--Will include this but during development will keep it optional for a client to display or not.</w:t>
      </w:r>
    </w:p>
    <w:p w14:paraId="4D6F0FBB" w14:textId="77777777" w:rsidR="006663BE" w:rsidRDefault="006663BE" w:rsidP="00B01108">
      <w:pPr>
        <w:pStyle w:val="ListParagraph"/>
      </w:pPr>
    </w:p>
    <w:p w14:paraId="67D9CA1B" w14:textId="77777777" w:rsidR="00876504" w:rsidRPr="00DD0EAE" w:rsidRDefault="00876504" w:rsidP="007D6B30">
      <w:pPr>
        <w:pStyle w:val="ListParagraph"/>
        <w:numPr>
          <w:ilvl w:val="0"/>
          <w:numId w:val="2"/>
        </w:numPr>
        <w:rPr>
          <w:highlight w:val="green"/>
        </w:rPr>
      </w:pPr>
      <w:r w:rsidRPr="00DD0EAE">
        <w:rPr>
          <w:highlight w:val="green"/>
        </w:rPr>
        <w:t>Responsibility</w:t>
      </w:r>
    </w:p>
    <w:p w14:paraId="7BD8A5C5" w14:textId="5D96FBCB" w:rsidR="00DD3247" w:rsidRPr="00DD0EAE" w:rsidRDefault="00876504" w:rsidP="007D6B30">
      <w:pPr>
        <w:pStyle w:val="ListParagraph"/>
        <w:numPr>
          <w:ilvl w:val="0"/>
          <w:numId w:val="2"/>
        </w:numPr>
        <w:rPr>
          <w:highlight w:val="green"/>
        </w:rPr>
      </w:pPr>
      <w:r w:rsidRPr="00DD0EAE">
        <w:rPr>
          <w:highlight w:val="green"/>
        </w:rPr>
        <w:t xml:space="preserve">Time Frame </w:t>
      </w:r>
    </w:p>
    <w:p w14:paraId="78C1A1C8" w14:textId="77777777" w:rsidR="000452FD" w:rsidRDefault="000452FD" w:rsidP="000452FD">
      <w:pPr>
        <w:rPr>
          <w:b/>
          <w:bCs/>
        </w:rPr>
      </w:pPr>
    </w:p>
    <w:p w14:paraId="167D3F9D" w14:textId="67A324A4" w:rsidR="002B646C" w:rsidRPr="000452FD" w:rsidRDefault="002B646C" w:rsidP="000452FD">
      <w:r w:rsidRPr="00B01108">
        <w:rPr>
          <w:b/>
          <w:bCs/>
        </w:rPr>
        <w:t>Step 3: Each deficiency follow up should identify</w:t>
      </w:r>
    </w:p>
    <w:p w14:paraId="4051020A" w14:textId="5489A587" w:rsidR="001830EE" w:rsidRDefault="0092055D" w:rsidP="002B646C">
      <w:pPr>
        <w:pStyle w:val="ListParagraph"/>
        <w:numPr>
          <w:ilvl w:val="0"/>
          <w:numId w:val="3"/>
        </w:numPr>
      </w:pPr>
      <w:r w:rsidRPr="007B243F">
        <w:rPr>
          <w:highlight w:val="cyan"/>
        </w:rPr>
        <w:t xml:space="preserve">Regular follow up messages at defined intervals (Reports may be generated </w:t>
      </w:r>
      <w:r w:rsidR="001830EE" w:rsidRPr="007B243F">
        <w:rPr>
          <w:highlight w:val="cyan"/>
        </w:rPr>
        <w:t>weekly</w:t>
      </w:r>
      <w:r w:rsidRPr="007B243F">
        <w:rPr>
          <w:highlight w:val="cyan"/>
        </w:rPr>
        <w:t>/bi-monthly/monthly for open deficiencies</w:t>
      </w:r>
      <w:r w:rsidR="00EA6DD7">
        <w:t xml:space="preserve"> </w:t>
      </w:r>
      <w:r w:rsidR="00EA6DD7" w:rsidRPr="002D632E">
        <w:rPr>
          <w:i/>
          <w:iCs/>
          <w:color w:val="0070C0"/>
        </w:rPr>
        <w:t xml:space="preserve">– In Phase 2 </w:t>
      </w:r>
      <w:r w:rsidR="00364922" w:rsidRPr="002D632E">
        <w:rPr>
          <w:i/>
          <w:iCs/>
          <w:color w:val="0070C0"/>
        </w:rPr>
        <w:t>linked with Dashboard</w:t>
      </w:r>
    </w:p>
    <w:p w14:paraId="64791F68" w14:textId="2BAC9D0D" w:rsidR="001830EE" w:rsidRPr="007B243F" w:rsidRDefault="001830EE" w:rsidP="002B646C">
      <w:pPr>
        <w:pStyle w:val="ListParagraph"/>
        <w:numPr>
          <w:ilvl w:val="0"/>
          <w:numId w:val="3"/>
        </w:numPr>
        <w:rPr>
          <w:highlight w:val="cyan"/>
        </w:rPr>
      </w:pPr>
      <w:r w:rsidRPr="007B243F">
        <w:rPr>
          <w:highlight w:val="cyan"/>
        </w:rPr>
        <w:t>Deferment procedure including Risk assessment if any. Deferment reasons may be analysed:</w:t>
      </w:r>
    </w:p>
    <w:p w14:paraId="1811CFB8" w14:textId="1F5C2740" w:rsidR="001830EE" w:rsidRPr="007B243F" w:rsidRDefault="001830EE" w:rsidP="001830EE">
      <w:pPr>
        <w:pStyle w:val="ListParagraph"/>
        <w:numPr>
          <w:ilvl w:val="0"/>
          <w:numId w:val="4"/>
        </w:numPr>
        <w:rPr>
          <w:highlight w:val="cyan"/>
        </w:rPr>
      </w:pPr>
      <w:r w:rsidRPr="007B243F">
        <w:rPr>
          <w:highlight w:val="cyan"/>
        </w:rPr>
        <w:t>Lack of human resources</w:t>
      </w:r>
    </w:p>
    <w:p w14:paraId="2D5A92E0" w14:textId="22C67A28" w:rsidR="001830EE" w:rsidRPr="007B243F" w:rsidRDefault="001830EE" w:rsidP="001830EE">
      <w:pPr>
        <w:pStyle w:val="ListParagraph"/>
        <w:numPr>
          <w:ilvl w:val="0"/>
          <w:numId w:val="4"/>
        </w:numPr>
        <w:rPr>
          <w:highlight w:val="cyan"/>
        </w:rPr>
      </w:pPr>
      <w:r w:rsidRPr="007B243F">
        <w:rPr>
          <w:highlight w:val="cyan"/>
        </w:rPr>
        <w:t>Lack of spares/stores</w:t>
      </w:r>
    </w:p>
    <w:p w14:paraId="33491C82" w14:textId="37D6C2AB" w:rsidR="001830EE" w:rsidRPr="007B243F" w:rsidRDefault="001830EE" w:rsidP="001830EE">
      <w:pPr>
        <w:pStyle w:val="ListParagraph"/>
        <w:numPr>
          <w:ilvl w:val="0"/>
          <w:numId w:val="4"/>
        </w:numPr>
        <w:rPr>
          <w:highlight w:val="cyan"/>
        </w:rPr>
      </w:pPr>
      <w:r w:rsidRPr="007B243F">
        <w:rPr>
          <w:highlight w:val="cyan"/>
        </w:rPr>
        <w:t>Need for external workshops</w:t>
      </w:r>
    </w:p>
    <w:p w14:paraId="44F6FE73" w14:textId="5BB0B63E" w:rsidR="001830EE" w:rsidRDefault="001830EE" w:rsidP="001830EE">
      <w:pPr>
        <w:pStyle w:val="ListParagraph"/>
        <w:numPr>
          <w:ilvl w:val="0"/>
          <w:numId w:val="4"/>
        </w:numPr>
      </w:pPr>
      <w:r w:rsidRPr="007B243F">
        <w:rPr>
          <w:highlight w:val="cyan"/>
        </w:rPr>
        <w:t>Operational factors (</w:t>
      </w:r>
      <w:proofErr w:type="spellStart"/>
      <w:r w:rsidRPr="007B243F">
        <w:rPr>
          <w:highlight w:val="cyan"/>
        </w:rPr>
        <w:t>Eg.</w:t>
      </w:r>
      <w:proofErr w:type="spellEnd"/>
      <w:r w:rsidRPr="007B243F">
        <w:rPr>
          <w:highlight w:val="cyan"/>
        </w:rPr>
        <w:t xml:space="preserve"> HW is required but tanks </w:t>
      </w:r>
      <w:proofErr w:type="gramStart"/>
      <w:r w:rsidRPr="007B243F">
        <w:rPr>
          <w:highlight w:val="cyan"/>
        </w:rPr>
        <w:t>cant</w:t>
      </w:r>
      <w:proofErr w:type="gramEnd"/>
      <w:r w:rsidRPr="007B243F">
        <w:rPr>
          <w:highlight w:val="cyan"/>
        </w:rPr>
        <w:t xml:space="preserve"> be made gas free</w:t>
      </w:r>
      <w:r>
        <w:t xml:space="preserve">) </w:t>
      </w:r>
      <w:r w:rsidR="007B243F">
        <w:t xml:space="preserve">- </w:t>
      </w:r>
      <w:r w:rsidR="007B243F" w:rsidRPr="002D632E">
        <w:rPr>
          <w:i/>
          <w:iCs/>
          <w:color w:val="0070C0"/>
        </w:rPr>
        <w:t>– In Phase 2</w:t>
      </w:r>
    </w:p>
    <w:p w14:paraId="28CA8622" w14:textId="3476D2FA" w:rsidR="001830EE" w:rsidRDefault="001830EE" w:rsidP="001830EE">
      <w:pPr>
        <w:pStyle w:val="ListParagraph"/>
        <w:numPr>
          <w:ilvl w:val="0"/>
          <w:numId w:val="4"/>
        </w:numPr>
      </w:pPr>
      <w:r>
        <w:t>______</w:t>
      </w:r>
    </w:p>
    <w:p w14:paraId="43B24492" w14:textId="6F891D67" w:rsidR="001830EE" w:rsidRDefault="001830EE" w:rsidP="002B646C">
      <w:pPr>
        <w:pStyle w:val="ListParagraph"/>
        <w:numPr>
          <w:ilvl w:val="0"/>
          <w:numId w:val="3"/>
        </w:numPr>
      </w:pPr>
      <w:r w:rsidRPr="0028117E">
        <w:rPr>
          <w:highlight w:val="green"/>
        </w:rPr>
        <w:t xml:space="preserve">Does deficiency need to be </w:t>
      </w:r>
      <w:r w:rsidR="00B01108" w:rsidRPr="0028117E">
        <w:rPr>
          <w:highlight w:val="green"/>
        </w:rPr>
        <w:t>deferred</w:t>
      </w:r>
      <w:r w:rsidRPr="0028117E">
        <w:rPr>
          <w:highlight w:val="green"/>
        </w:rPr>
        <w:t xml:space="preserve"> to drydock </w:t>
      </w:r>
      <w:r w:rsidRPr="007657B8">
        <w:rPr>
          <w:color w:val="FFFFFF" w:themeColor="background1"/>
          <w:highlight w:val="blue"/>
        </w:rPr>
        <w:t>spec (Cross references should be available in both deficiency module and Drydocking module</w:t>
      </w:r>
      <w:r w:rsidRPr="007657B8">
        <w:rPr>
          <w:color w:val="FFFFFF" w:themeColor="background1"/>
        </w:rPr>
        <w:t>)</w:t>
      </w:r>
      <w:r w:rsidR="007657B8" w:rsidRPr="007657B8">
        <w:rPr>
          <w:color w:val="FFFFFF" w:themeColor="background1"/>
        </w:rPr>
        <w:t xml:space="preserve"> </w:t>
      </w:r>
      <w:r w:rsidR="007657B8" w:rsidRPr="007657B8">
        <w:rPr>
          <w:i/>
          <w:iCs/>
          <w:color w:val="0070C0"/>
        </w:rPr>
        <w:t>– In Phase 3</w:t>
      </w:r>
    </w:p>
    <w:p w14:paraId="0EAAC6E7" w14:textId="77777777" w:rsidR="002B5742" w:rsidRPr="00DF53EB" w:rsidRDefault="001830EE" w:rsidP="002B646C">
      <w:pPr>
        <w:pStyle w:val="ListParagraph"/>
        <w:numPr>
          <w:ilvl w:val="0"/>
          <w:numId w:val="3"/>
        </w:numPr>
        <w:rPr>
          <w:color w:val="FFFFFF" w:themeColor="background1"/>
          <w:highlight w:val="blue"/>
        </w:rPr>
      </w:pPr>
      <w:r w:rsidRPr="00DF53EB">
        <w:rPr>
          <w:highlight w:val="green"/>
        </w:rPr>
        <w:t>Corrective action / Preventive action</w:t>
      </w:r>
      <w:r w:rsidR="002B5742">
        <w:t xml:space="preserve">. </w:t>
      </w:r>
      <w:r w:rsidR="002B5742" w:rsidRPr="00DF53EB">
        <w:rPr>
          <w:highlight w:val="green"/>
        </w:rPr>
        <w:t>Are they in line with Root cause analysis</w:t>
      </w:r>
      <w:r w:rsidR="002B5742">
        <w:t xml:space="preserve">. </w:t>
      </w:r>
      <w:r w:rsidR="002B5742" w:rsidRPr="00DF53EB">
        <w:rPr>
          <w:color w:val="FFFFFF" w:themeColor="background1"/>
          <w:highlight w:val="blue"/>
        </w:rPr>
        <w:t>CAPA Same can also have new work orders created like:</w:t>
      </w:r>
    </w:p>
    <w:p w14:paraId="608F5B7F" w14:textId="77777777" w:rsidR="002B5742" w:rsidRPr="00DF53EB" w:rsidRDefault="002B5742" w:rsidP="002B5742">
      <w:pPr>
        <w:pStyle w:val="ListParagraph"/>
        <w:numPr>
          <w:ilvl w:val="0"/>
          <w:numId w:val="5"/>
        </w:numPr>
        <w:rPr>
          <w:color w:val="FFFFFF" w:themeColor="background1"/>
          <w:highlight w:val="blue"/>
        </w:rPr>
      </w:pPr>
      <w:r w:rsidRPr="00DF53EB">
        <w:rPr>
          <w:color w:val="FFFFFF" w:themeColor="background1"/>
          <w:highlight w:val="blue"/>
        </w:rPr>
        <w:t>Change / addition on new PMS WO</w:t>
      </w:r>
    </w:p>
    <w:p w14:paraId="3B2728CC" w14:textId="77777777" w:rsidR="002B5742" w:rsidRPr="00DF53EB" w:rsidRDefault="002B5742" w:rsidP="002B5742">
      <w:pPr>
        <w:pStyle w:val="ListParagraph"/>
        <w:numPr>
          <w:ilvl w:val="0"/>
          <w:numId w:val="5"/>
        </w:numPr>
        <w:rPr>
          <w:color w:val="FFFFFF" w:themeColor="background1"/>
          <w:highlight w:val="blue"/>
        </w:rPr>
      </w:pPr>
      <w:r w:rsidRPr="00DF53EB">
        <w:rPr>
          <w:color w:val="FFFFFF" w:themeColor="background1"/>
          <w:highlight w:val="blue"/>
        </w:rPr>
        <w:t>Change in minimum spares requirement</w:t>
      </w:r>
    </w:p>
    <w:p w14:paraId="485E1240" w14:textId="77777777" w:rsidR="002B5742" w:rsidRPr="00DF53EB" w:rsidRDefault="002B5742" w:rsidP="002B5742">
      <w:pPr>
        <w:pStyle w:val="ListParagraph"/>
        <w:numPr>
          <w:ilvl w:val="0"/>
          <w:numId w:val="5"/>
        </w:numPr>
        <w:rPr>
          <w:color w:val="FFFFFF" w:themeColor="background1"/>
          <w:highlight w:val="blue"/>
        </w:rPr>
      </w:pPr>
      <w:r w:rsidRPr="00DF53EB">
        <w:rPr>
          <w:color w:val="FFFFFF" w:themeColor="background1"/>
          <w:highlight w:val="blue"/>
        </w:rPr>
        <w:t>Change in any company forms or procedures</w:t>
      </w:r>
    </w:p>
    <w:p w14:paraId="5DFE2E5E" w14:textId="70888235" w:rsidR="002B646C" w:rsidRDefault="002B5742" w:rsidP="002B5742">
      <w:pPr>
        <w:pStyle w:val="ListParagraph"/>
        <w:numPr>
          <w:ilvl w:val="0"/>
          <w:numId w:val="5"/>
        </w:numPr>
      </w:pPr>
      <w:r>
        <w:t xml:space="preserve">______ </w:t>
      </w:r>
      <w:r w:rsidR="0092055D">
        <w:t xml:space="preserve"> </w:t>
      </w:r>
    </w:p>
    <w:p w14:paraId="2379B395" w14:textId="3FB305A8" w:rsidR="000973E3" w:rsidRDefault="000973E3" w:rsidP="000973E3">
      <w:pPr>
        <w:ind w:left="1125"/>
      </w:pPr>
      <w:r w:rsidRPr="007657B8">
        <w:rPr>
          <w:i/>
          <w:iCs/>
          <w:color w:val="0070C0"/>
        </w:rPr>
        <w:t>– In Phase 3</w:t>
      </w:r>
    </w:p>
    <w:p w14:paraId="63CF627A" w14:textId="239D2B56" w:rsidR="002B5742" w:rsidRPr="00AA1613" w:rsidRDefault="002B5742" w:rsidP="000452FD">
      <w:pPr>
        <w:pStyle w:val="ListParagraph"/>
        <w:numPr>
          <w:ilvl w:val="0"/>
          <w:numId w:val="3"/>
        </w:numPr>
        <w:rPr>
          <w:color w:val="FFFFFF" w:themeColor="background1"/>
          <w:highlight w:val="blue"/>
        </w:rPr>
      </w:pPr>
      <w:r w:rsidRPr="00AA1613">
        <w:rPr>
          <w:color w:val="FFFFFF" w:themeColor="background1"/>
          <w:highlight w:val="blue"/>
        </w:rPr>
        <w:t xml:space="preserve">Does this deficiency require any requirements to be reported to 3rd party. </w:t>
      </w:r>
      <w:proofErr w:type="spellStart"/>
      <w:r w:rsidRPr="00AA1613">
        <w:rPr>
          <w:color w:val="FFFFFF" w:themeColor="background1"/>
          <w:highlight w:val="blue"/>
        </w:rPr>
        <w:t>Eg.</w:t>
      </w:r>
      <w:proofErr w:type="spellEnd"/>
      <w:r w:rsidRPr="00AA1613">
        <w:rPr>
          <w:color w:val="FFFFFF" w:themeColor="background1"/>
          <w:highlight w:val="blue"/>
        </w:rPr>
        <w:br/>
        <w:t xml:space="preserve">        </w:t>
      </w:r>
      <w:r w:rsidRPr="00AA1613">
        <w:rPr>
          <w:color w:val="FFFFFF" w:themeColor="background1"/>
          <w:highlight w:val="blue"/>
        </w:rPr>
        <w:tab/>
        <w:t>Charter party requirements</w:t>
      </w:r>
    </w:p>
    <w:p w14:paraId="4E94B1B7" w14:textId="77777777" w:rsidR="002B5742" w:rsidRPr="00AA1613" w:rsidRDefault="002B5742" w:rsidP="000452FD">
      <w:pPr>
        <w:pStyle w:val="ListParagraph"/>
        <w:ind w:firstLine="720"/>
        <w:rPr>
          <w:color w:val="FFFFFF" w:themeColor="background1"/>
          <w:highlight w:val="blue"/>
        </w:rPr>
      </w:pPr>
      <w:r w:rsidRPr="00AA1613">
        <w:rPr>
          <w:color w:val="FFFFFF" w:themeColor="background1"/>
          <w:highlight w:val="blue"/>
        </w:rPr>
        <w:t>Flag State</w:t>
      </w:r>
    </w:p>
    <w:p w14:paraId="72A98A80" w14:textId="77777777" w:rsidR="000452FD" w:rsidRPr="00AA1613" w:rsidRDefault="002B5742" w:rsidP="000452FD">
      <w:pPr>
        <w:pStyle w:val="ListParagraph"/>
        <w:ind w:firstLine="720"/>
        <w:rPr>
          <w:color w:val="FFFFFF" w:themeColor="background1"/>
          <w:highlight w:val="blue"/>
        </w:rPr>
      </w:pPr>
      <w:r w:rsidRPr="00AA1613">
        <w:rPr>
          <w:color w:val="FFFFFF" w:themeColor="background1"/>
          <w:highlight w:val="blue"/>
        </w:rPr>
        <w:t>Class</w:t>
      </w:r>
    </w:p>
    <w:p w14:paraId="3FB42678" w14:textId="0A49C858" w:rsidR="002B5742" w:rsidRPr="00AA1613" w:rsidRDefault="002B5742" w:rsidP="000452FD">
      <w:pPr>
        <w:pStyle w:val="ListParagraph"/>
        <w:ind w:firstLine="720"/>
        <w:rPr>
          <w:color w:val="FFFFFF" w:themeColor="background1"/>
        </w:rPr>
      </w:pPr>
      <w:r w:rsidRPr="00AA1613">
        <w:rPr>
          <w:color w:val="FFFFFF" w:themeColor="background1"/>
          <w:highlight w:val="blue"/>
        </w:rPr>
        <w:t>Local port state / USCG</w:t>
      </w:r>
      <w:r w:rsidR="00AA1613">
        <w:rPr>
          <w:color w:val="FFFFFF" w:themeColor="background1"/>
        </w:rPr>
        <w:t xml:space="preserve"> </w:t>
      </w:r>
      <w:r w:rsidR="00AA1613" w:rsidRPr="007657B8">
        <w:rPr>
          <w:i/>
          <w:iCs/>
          <w:color w:val="0070C0"/>
        </w:rPr>
        <w:t>– In Phase 3</w:t>
      </w:r>
    </w:p>
    <w:p w14:paraId="11CE1BD2" w14:textId="77777777" w:rsidR="00B01108" w:rsidRDefault="00B01108" w:rsidP="00B01108">
      <w:pPr>
        <w:pStyle w:val="ListParagraph"/>
      </w:pPr>
    </w:p>
    <w:p w14:paraId="55D51AC8" w14:textId="77777777" w:rsidR="00B01108" w:rsidRDefault="00B01108" w:rsidP="00B01108">
      <w:pPr>
        <w:pStyle w:val="ListParagraph"/>
      </w:pPr>
    </w:p>
    <w:p w14:paraId="48A27DA7" w14:textId="5E861050" w:rsidR="00B01108" w:rsidRPr="002F1C9B" w:rsidRDefault="00B01108" w:rsidP="00B01108">
      <w:pPr>
        <w:rPr>
          <w:b/>
          <w:bCs/>
          <w:highlight w:val="cyan"/>
        </w:rPr>
      </w:pPr>
      <w:r w:rsidRPr="002F1C9B">
        <w:rPr>
          <w:b/>
          <w:bCs/>
          <w:highlight w:val="cyan"/>
        </w:rPr>
        <w:t>Step 4: Deficiency analysis should identify</w:t>
      </w:r>
    </w:p>
    <w:p w14:paraId="71A2E71B" w14:textId="732E7839" w:rsidR="007C2005" w:rsidRPr="002F1C9B" w:rsidRDefault="007C2005" w:rsidP="00B01108">
      <w:pPr>
        <w:pStyle w:val="ListParagraph"/>
        <w:numPr>
          <w:ilvl w:val="0"/>
          <w:numId w:val="7"/>
        </w:numPr>
        <w:rPr>
          <w:highlight w:val="cyan"/>
        </w:rPr>
      </w:pPr>
      <w:r w:rsidRPr="002F1C9B">
        <w:rPr>
          <w:highlight w:val="cyan"/>
        </w:rPr>
        <w:t>Days to close deficiencies (Can be compared with KPI, if set)</w:t>
      </w:r>
    </w:p>
    <w:p w14:paraId="0C17FB10" w14:textId="57BFBC2D" w:rsidR="00B01108" w:rsidRPr="002F1C9B" w:rsidRDefault="000452FD" w:rsidP="00B01108">
      <w:pPr>
        <w:pStyle w:val="ListParagraph"/>
        <w:numPr>
          <w:ilvl w:val="0"/>
          <w:numId w:val="7"/>
        </w:numPr>
        <w:rPr>
          <w:highlight w:val="cyan"/>
        </w:rPr>
      </w:pPr>
      <w:r w:rsidRPr="002F1C9B">
        <w:rPr>
          <w:highlight w:val="cyan"/>
        </w:rPr>
        <w:t>Severity</w:t>
      </w:r>
      <w:r w:rsidR="00B01108" w:rsidRPr="002F1C9B">
        <w:rPr>
          <w:highlight w:val="cyan"/>
        </w:rPr>
        <w:t xml:space="preserve"> (Minor/Major/Catastrophic)</w:t>
      </w:r>
    </w:p>
    <w:p w14:paraId="161CC90B" w14:textId="17F2A50A" w:rsidR="000452FD" w:rsidRPr="002F1C9B" w:rsidRDefault="000452FD" w:rsidP="000452FD">
      <w:pPr>
        <w:pStyle w:val="ListParagraph"/>
        <w:numPr>
          <w:ilvl w:val="0"/>
          <w:numId w:val="7"/>
        </w:numPr>
        <w:rPr>
          <w:highlight w:val="cyan"/>
        </w:rPr>
      </w:pPr>
      <w:r w:rsidRPr="002F1C9B">
        <w:rPr>
          <w:highlight w:val="cyan"/>
        </w:rPr>
        <w:t>Critical equipment</w:t>
      </w:r>
    </w:p>
    <w:p w14:paraId="09ABFD82" w14:textId="534195CD" w:rsidR="000452FD" w:rsidRPr="002F1C9B" w:rsidRDefault="000452FD" w:rsidP="000452FD">
      <w:pPr>
        <w:pStyle w:val="ListParagraph"/>
        <w:numPr>
          <w:ilvl w:val="0"/>
          <w:numId w:val="7"/>
        </w:numPr>
        <w:rPr>
          <w:highlight w:val="cyan"/>
        </w:rPr>
      </w:pPr>
      <w:r w:rsidRPr="002F1C9B">
        <w:rPr>
          <w:highlight w:val="cyan"/>
        </w:rPr>
        <w:t>SFI Codes</w:t>
      </w:r>
    </w:p>
    <w:p w14:paraId="48785DAA" w14:textId="77777777" w:rsidR="000452FD" w:rsidRPr="002F1C9B" w:rsidRDefault="002B646C" w:rsidP="000452FD">
      <w:pPr>
        <w:pStyle w:val="ListParagraph"/>
        <w:numPr>
          <w:ilvl w:val="0"/>
          <w:numId w:val="7"/>
        </w:numPr>
        <w:rPr>
          <w:highlight w:val="cyan"/>
        </w:rPr>
      </w:pPr>
      <w:r w:rsidRPr="002F1C9B">
        <w:rPr>
          <w:highlight w:val="cyan"/>
        </w:rPr>
        <w:t>VIQ Reference</w:t>
      </w:r>
    </w:p>
    <w:p w14:paraId="78C5BCA2" w14:textId="144FC4E7" w:rsidR="000452FD" w:rsidRPr="002F1C9B" w:rsidRDefault="000452FD" w:rsidP="000452FD">
      <w:pPr>
        <w:pStyle w:val="ListParagraph"/>
        <w:numPr>
          <w:ilvl w:val="0"/>
          <w:numId w:val="7"/>
        </w:numPr>
        <w:rPr>
          <w:highlight w:val="cyan"/>
        </w:rPr>
      </w:pPr>
      <w:r w:rsidRPr="002F1C9B">
        <w:rPr>
          <w:highlight w:val="cyan"/>
        </w:rPr>
        <w:t>Superintendent performance</w:t>
      </w:r>
    </w:p>
    <w:p w14:paraId="27ED256A" w14:textId="52B21CC4" w:rsidR="002B646C" w:rsidRPr="002F1C9B" w:rsidRDefault="002B646C" w:rsidP="000452FD">
      <w:pPr>
        <w:pStyle w:val="ListParagraph"/>
        <w:numPr>
          <w:ilvl w:val="0"/>
          <w:numId w:val="7"/>
        </w:numPr>
        <w:rPr>
          <w:highlight w:val="cyan"/>
        </w:rPr>
      </w:pPr>
      <w:r w:rsidRPr="002F1C9B">
        <w:rPr>
          <w:highlight w:val="cyan"/>
        </w:rPr>
        <w:t>SFI Code reference (preferably with sub code)</w:t>
      </w:r>
    </w:p>
    <w:p w14:paraId="16066485" w14:textId="40557982" w:rsidR="000452FD" w:rsidRPr="002F1C9B" w:rsidRDefault="000452FD" w:rsidP="000452FD">
      <w:pPr>
        <w:pStyle w:val="ListParagraph"/>
        <w:numPr>
          <w:ilvl w:val="0"/>
          <w:numId w:val="7"/>
        </w:numPr>
        <w:rPr>
          <w:highlight w:val="cyan"/>
        </w:rPr>
      </w:pPr>
      <w:r w:rsidRPr="002F1C9B">
        <w:rPr>
          <w:highlight w:val="cyan"/>
        </w:rPr>
        <w:t>Root Cause Analysis</w:t>
      </w:r>
    </w:p>
    <w:p w14:paraId="2A2339A8" w14:textId="33D19237" w:rsidR="000452FD" w:rsidRDefault="000452FD" w:rsidP="000452FD">
      <w:pPr>
        <w:pStyle w:val="ListParagraph"/>
        <w:numPr>
          <w:ilvl w:val="0"/>
          <w:numId w:val="7"/>
        </w:numPr>
        <w:rPr>
          <w:highlight w:val="cyan"/>
        </w:rPr>
      </w:pPr>
      <w:r w:rsidRPr="002F1C9B">
        <w:rPr>
          <w:highlight w:val="cyan"/>
        </w:rPr>
        <w:t>Vessel class wise</w:t>
      </w:r>
    </w:p>
    <w:p w14:paraId="02038C72" w14:textId="53B93F90" w:rsidR="002F1C9B" w:rsidRDefault="002F1C9B" w:rsidP="002F1C9B">
      <w:pPr>
        <w:ind w:left="720"/>
        <w:rPr>
          <w:i/>
          <w:iCs/>
          <w:color w:val="0070C0"/>
        </w:rPr>
      </w:pPr>
      <w:r w:rsidRPr="002D632E">
        <w:rPr>
          <w:i/>
          <w:iCs/>
          <w:color w:val="0070C0"/>
        </w:rPr>
        <w:t>– In Phase 2</w:t>
      </w:r>
    </w:p>
    <w:p w14:paraId="188803B1" w14:textId="7A734747" w:rsidR="008114D8" w:rsidRPr="008114D8" w:rsidRDefault="008114D8" w:rsidP="002F1C9B">
      <w:pPr>
        <w:ind w:left="720"/>
      </w:pPr>
      <w:r>
        <w:t>=====================================================</w:t>
      </w:r>
    </w:p>
    <w:p w14:paraId="11E97FF6" w14:textId="19F8C2EB" w:rsidR="008114D8" w:rsidRPr="008114D8" w:rsidRDefault="008114D8" w:rsidP="002F1C9B">
      <w:pPr>
        <w:ind w:left="720"/>
        <w:rPr>
          <w:b/>
          <w:bCs/>
          <w:u w:val="single"/>
        </w:rPr>
      </w:pPr>
      <w:r w:rsidRPr="008114D8">
        <w:rPr>
          <w:b/>
          <w:bCs/>
          <w:u w:val="single"/>
        </w:rPr>
        <w:t>GLOSSARY</w:t>
      </w:r>
    </w:p>
    <w:p w14:paraId="0B6F999A" w14:textId="12CA2CE4" w:rsidR="008114D8" w:rsidRDefault="008114D8" w:rsidP="00C26AEE">
      <w:pPr>
        <w:spacing w:line="240" w:lineRule="auto"/>
        <w:ind w:left="720"/>
        <w:contextualSpacing/>
      </w:pPr>
      <w:r w:rsidRPr="008114D8">
        <w:rPr>
          <w:highlight w:val="green"/>
        </w:rPr>
        <w:t xml:space="preserve">Green </w:t>
      </w:r>
      <w:r w:rsidRPr="008114D8">
        <w:t xml:space="preserve">– </w:t>
      </w:r>
      <w:r w:rsidR="00C26AEE">
        <w:t xml:space="preserve">Covered - </w:t>
      </w:r>
      <w:r w:rsidRPr="008114D8">
        <w:t xml:space="preserve">No </w:t>
      </w:r>
      <w:r w:rsidR="00C26AEE">
        <w:t xml:space="preserve">further </w:t>
      </w:r>
      <w:r w:rsidRPr="008114D8">
        <w:t xml:space="preserve">Action Required </w:t>
      </w:r>
    </w:p>
    <w:p w14:paraId="3CF41539" w14:textId="77777777" w:rsidR="00C26AEE" w:rsidRDefault="00C26AEE" w:rsidP="00C26AEE">
      <w:pPr>
        <w:spacing w:line="240" w:lineRule="auto"/>
        <w:ind w:left="720"/>
        <w:contextualSpacing/>
      </w:pPr>
      <w:r w:rsidRPr="00C26AEE">
        <w:rPr>
          <w:highlight w:val="lightGray"/>
        </w:rPr>
        <w:t xml:space="preserve">Grey </w:t>
      </w:r>
      <w:r w:rsidRPr="00C26AEE">
        <w:t>– Covered through alternate means</w:t>
      </w:r>
    </w:p>
    <w:p w14:paraId="2D0308BB" w14:textId="6E4A8C45" w:rsidR="008114D8" w:rsidRDefault="008114D8" w:rsidP="00C26AEE">
      <w:pPr>
        <w:spacing w:line="240" w:lineRule="auto"/>
        <w:ind w:left="720"/>
        <w:contextualSpacing/>
      </w:pPr>
      <w:r w:rsidRPr="00C26AEE">
        <w:rPr>
          <w:highlight w:val="yellow"/>
        </w:rPr>
        <w:t>Yellow</w:t>
      </w:r>
      <w:r>
        <w:t xml:space="preserve"> – To clarify requirement in next call</w:t>
      </w:r>
    </w:p>
    <w:p w14:paraId="1ABA4051" w14:textId="2369A903" w:rsidR="008114D8" w:rsidRDefault="008114D8" w:rsidP="00C26AEE">
      <w:pPr>
        <w:spacing w:line="240" w:lineRule="auto"/>
        <w:ind w:left="720"/>
        <w:contextualSpacing/>
      </w:pPr>
      <w:r w:rsidRPr="00C26AEE">
        <w:rPr>
          <w:highlight w:val="cyan"/>
        </w:rPr>
        <w:t>Light Blue</w:t>
      </w:r>
      <w:r>
        <w:t xml:space="preserve"> – To cover in Phase 2</w:t>
      </w:r>
    </w:p>
    <w:p w14:paraId="4BD48DFE" w14:textId="6B04B6C4" w:rsidR="008114D8" w:rsidRDefault="008114D8" w:rsidP="00C26AEE">
      <w:pPr>
        <w:spacing w:line="240" w:lineRule="auto"/>
        <w:ind w:left="720"/>
        <w:contextualSpacing/>
      </w:pPr>
      <w:r w:rsidRPr="00C26AEE">
        <w:rPr>
          <w:color w:val="FFFFFF" w:themeColor="background1"/>
          <w:highlight w:val="blue"/>
        </w:rPr>
        <w:t>Dark Blue</w:t>
      </w:r>
      <w:r w:rsidRPr="00C26AEE">
        <w:rPr>
          <w:color w:val="FFFFFF" w:themeColor="background1"/>
        </w:rPr>
        <w:t xml:space="preserve"> </w:t>
      </w:r>
      <w:r>
        <w:t>– To cover in Phase 3 (Dependent on other modules)</w:t>
      </w:r>
    </w:p>
    <w:p w14:paraId="2B3A3C4E" w14:textId="1CF5028E" w:rsidR="00C26AEE" w:rsidRDefault="00C26AEE" w:rsidP="00C26AEE">
      <w:pPr>
        <w:spacing w:line="240" w:lineRule="auto"/>
        <w:ind w:left="720"/>
        <w:contextualSpacing/>
      </w:pPr>
      <w:r w:rsidRPr="00C26AEE">
        <w:rPr>
          <w:color w:val="FFFFFF" w:themeColor="background1"/>
          <w:highlight w:val="red"/>
        </w:rPr>
        <w:lastRenderedPageBreak/>
        <w:t>Red –</w:t>
      </w:r>
      <w:r w:rsidRPr="00C26AEE">
        <w:rPr>
          <w:color w:val="FFFFFF" w:themeColor="background1"/>
        </w:rPr>
        <w:t xml:space="preserve"> </w:t>
      </w:r>
      <w:r>
        <w:t>To include now</w:t>
      </w:r>
    </w:p>
    <w:sectPr w:rsidR="00C26AEE" w:rsidSect="00C8321F">
      <w:pgSz w:w="12240" w:h="15840"/>
      <w:pgMar w:top="642" w:right="1440" w:bottom="70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E6257"/>
    <w:multiLevelType w:val="hybridMultilevel"/>
    <w:tmpl w:val="D32A84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14188"/>
    <w:multiLevelType w:val="hybridMultilevel"/>
    <w:tmpl w:val="796EE1DC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356B03D1"/>
    <w:multiLevelType w:val="hybridMultilevel"/>
    <w:tmpl w:val="13EEF3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460A2B"/>
    <w:multiLevelType w:val="hybridMultilevel"/>
    <w:tmpl w:val="47760432"/>
    <w:lvl w:ilvl="0" w:tplc="F49EEE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96D9B"/>
    <w:multiLevelType w:val="hybridMultilevel"/>
    <w:tmpl w:val="9AF2A204"/>
    <w:lvl w:ilvl="0" w:tplc="176E5E7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226EB1"/>
    <w:multiLevelType w:val="hybridMultilevel"/>
    <w:tmpl w:val="A5E6E5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BE0295"/>
    <w:multiLevelType w:val="hybridMultilevel"/>
    <w:tmpl w:val="38102D2A"/>
    <w:lvl w:ilvl="0" w:tplc="EA624D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59780330">
    <w:abstractNumId w:val="3"/>
  </w:num>
  <w:num w:numId="2" w16cid:durableId="428701466">
    <w:abstractNumId w:val="4"/>
  </w:num>
  <w:num w:numId="3" w16cid:durableId="2010715044">
    <w:abstractNumId w:val="0"/>
  </w:num>
  <w:num w:numId="4" w16cid:durableId="2017270716">
    <w:abstractNumId w:val="2"/>
  </w:num>
  <w:num w:numId="5" w16cid:durableId="2107993429">
    <w:abstractNumId w:val="1"/>
  </w:num>
  <w:num w:numId="6" w16cid:durableId="808983301">
    <w:abstractNumId w:val="5"/>
  </w:num>
  <w:num w:numId="7" w16cid:durableId="11353664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C6"/>
    <w:rsid w:val="000442C5"/>
    <w:rsid w:val="000452FD"/>
    <w:rsid w:val="000973E3"/>
    <w:rsid w:val="000D696C"/>
    <w:rsid w:val="001830EE"/>
    <w:rsid w:val="00194510"/>
    <w:rsid w:val="001E5A1D"/>
    <w:rsid w:val="0028117E"/>
    <w:rsid w:val="002B5742"/>
    <w:rsid w:val="002B646C"/>
    <w:rsid w:val="002D632E"/>
    <w:rsid w:val="002D6C04"/>
    <w:rsid w:val="002F1C9B"/>
    <w:rsid w:val="00364922"/>
    <w:rsid w:val="00410531"/>
    <w:rsid w:val="004D760B"/>
    <w:rsid w:val="005070A2"/>
    <w:rsid w:val="005B160F"/>
    <w:rsid w:val="006663BE"/>
    <w:rsid w:val="007657B8"/>
    <w:rsid w:val="007B243F"/>
    <w:rsid w:val="007C2005"/>
    <w:rsid w:val="007D6B30"/>
    <w:rsid w:val="008031B8"/>
    <w:rsid w:val="008114D8"/>
    <w:rsid w:val="00876504"/>
    <w:rsid w:val="008C35DF"/>
    <w:rsid w:val="0092055D"/>
    <w:rsid w:val="009A2954"/>
    <w:rsid w:val="00AA1613"/>
    <w:rsid w:val="00AB522B"/>
    <w:rsid w:val="00B01108"/>
    <w:rsid w:val="00C26AEE"/>
    <w:rsid w:val="00C8321F"/>
    <w:rsid w:val="00D01FFD"/>
    <w:rsid w:val="00D6197C"/>
    <w:rsid w:val="00DB1E45"/>
    <w:rsid w:val="00DD0EAE"/>
    <w:rsid w:val="00DD3247"/>
    <w:rsid w:val="00DF53EB"/>
    <w:rsid w:val="00E502C6"/>
    <w:rsid w:val="00E53FE6"/>
    <w:rsid w:val="00EA6DD7"/>
    <w:rsid w:val="00F0778C"/>
    <w:rsid w:val="00F4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A04CA"/>
  <w15:chartTrackingRefBased/>
  <w15:docId w15:val="{8007A88F-4B0B-447F-BD07-09F7C73A1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2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Manglik</dc:creator>
  <cp:keywords/>
  <dc:description/>
  <cp:lastModifiedBy>Sahil Puri</cp:lastModifiedBy>
  <cp:revision>33</cp:revision>
  <dcterms:created xsi:type="dcterms:W3CDTF">2022-09-20T06:24:00Z</dcterms:created>
  <dcterms:modified xsi:type="dcterms:W3CDTF">2022-09-21T12:51:00Z</dcterms:modified>
</cp:coreProperties>
</file>