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6C31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Prompt for Replit – PMS Database Relationship &amp; Foreign Key Architecture (Analysis Only)</w:t>
      </w:r>
    </w:p>
    <w:p w14:paraId="12064EEC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Objective</w:t>
      </w:r>
    </w:p>
    <w:p w14:paraId="170E7347" w14:textId="77777777" w:rsidR="00E15E3D" w:rsidRPr="00E15E3D" w:rsidRDefault="00E15E3D" w:rsidP="00E15E3D">
      <w:r w:rsidRPr="00E15E3D">
        <w:t xml:space="preserve">Create a </w:t>
      </w:r>
      <w:r w:rsidRPr="00E15E3D">
        <w:rPr>
          <w:b/>
          <w:bCs/>
        </w:rPr>
        <w:t>detailed .md document</w:t>
      </w:r>
      <w:r w:rsidRPr="00E15E3D">
        <w:t xml:space="preserve"> that explains the </w:t>
      </w:r>
      <w:r w:rsidRPr="00E15E3D">
        <w:rPr>
          <w:b/>
          <w:bCs/>
        </w:rPr>
        <w:t>entire relational architecture</w:t>
      </w:r>
      <w:r w:rsidRPr="00E15E3D">
        <w:t xml:space="preserve"> of the PMS database:</w:t>
      </w:r>
    </w:p>
    <w:p w14:paraId="20691F78" w14:textId="77777777" w:rsidR="00E15E3D" w:rsidRPr="00E15E3D" w:rsidRDefault="00E15E3D" w:rsidP="00E15E3D">
      <w:pPr>
        <w:numPr>
          <w:ilvl w:val="0"/>
          <w:numId w:val="1"/>
        </w:numPr>
      </w:pPr>
      <w:r w:rsidRPr="00E15E3D">
        <w:t>How tables are related</w:t>
      </w:r>
    </w:p>
    <w:p w14:paraId="7BE90CAA" w14:textId="77777777" w:rsidR="00E15E3D" w:rsidRPr="00E15E3D" w:rsidRDefault="00E15E3D" w:rsidP="00E15E3D">
      <w:pPr>
        <w:numPr>
          <w:ilvl w:val="0"/>
          <w:numId w:val="1"/>
        </w:numPr>
      </w:pPr>
      <w:r w:rsidRPr="00E15E3D">
        <w:t>How foreign keys are defined or implied</w:t>
      </w:r>
    </w:p>
    <w:p w14:paraId="3697E04D" w14:textId="77777777" w:rsidR="00E15E3D" w:rsidRPr="00E15E3D" w:rsidRDefault="00E15E3D" w:rsidP="00E15E3D">
      <w:pPr>
        <w:numPr>
          <w:ilvl w:val="0"/>
          <w:numId w:val="1"/>
        </w:numPr>
      </w:pPr>
      <w:r w:rsidRPr="00E15E3D">
        <w:t>How those relationships are used across the application logic</w:t>
      </w:r>
    </w:p>
    <w:p w14:paraId="7B84BE44" w14:textId="77777777" w:rsidR="00E15E3D" w:rsidRPr="00E15E3D" w:rsidRDefault="00E15E3D" w:rsidP="00E15E3D">
      <w:r w:rsidRPr="00E15E3D">
        <w:t xml:space="preserve">This is an </w:t>
      </w:r>
      <w:r w:rsidRPr="00E15E3D">
        <w:rPr>
          <w:b/>
          <w:bCs/>
        </w:rPr>
        <w:t>analysis-only task</w:t>
      </w:r>
      <w:r w:rsidRPr="00E15E3D">
        <w:t>.</w:t>
      </w:r>
      <w:r w:rsidRPr="00E15E3D">
        <w:br/>
      </w:r>
      <w:r w:rsidRPr="00E15E3D">
        <w:rPr>
          <w:rFonts w:ascii="Segoe UI Emoji" w:hAnsi="Segoe UI Emoji" w:cs="Segoe UI Emoji"/>
        </w:rPr>
        <w:t>⚠️</w:t>
      </w:r>
      <w:r w:rsidRPr="00E15E3D">
        <w:t xml:space="preserve"> </w:t>
      </w:r>
      <w:r w:rsidRPr="00E15E3D">
        <w:rPr>
          <w:b/>
          <w:bCs/>
        </w:rPr>
        <w:t>Do not modify schema, code, or data.</w:t>
      </w:r>
    </w:p>
    <w:p w14:paraId="2E841DCE" w14:textId="77777777" w:rsidR="00E15E3D" w:rsidRPr="00E15E3D" w:rsidRDefault="00E15E3D" w:rsidP="00E15E3D">
      <w:r w:rsidRPr="00E15E3D">
        <w:pict w14:anchorId="537A7806">
          <v:rect id="_x0000_i1085" style="width:0;height:1.5pt" o:hralign="center" o:hrstd="t" o:hr="t" fillcolor="#a0a0a0" stroked="f"/>
        </w:pict>
      </w:r>
    </w:p>
    <w:p w14:paraId="1D783F48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Scope of Analysis</w:t>
      </w:r>
    </w:p>
    <w:p w14:paraId="29205FA9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1. Database Relationship Overview</w:t>
      </w:r>
    </w:p>
    <w:p w14:paraId="5A029A34" w14:textId="77777777" w:rsidR="00E15E3D" w:rsidRPr="00E15E3D" w:rsidRDefault="00E15E3D" w:rsidP="00E15E3D">
      <w:r w:rsidRPr="00E15E3D">
        <w:t>Provide a high-level overview of:</w:t>
      </w:r>
    </w:p>
    <w:p w14:paraId="30E2A57E" w14:textId="77777777" w:rsidR="00E15E3D" w:rsidRPr="00E15E3D" w:rsidRDefault="00E15E3D" w:rsidP="00E15E3D">
      <w:pPr>
        <w:numPr>
          <w:ilvl w:val="0"/>
          <w:numId w:val="2"/>
        </w:numPr>
      </w:pPr>
      <w:r w:rsidRPr="00E15E3D">
        <w:t>Core entity groups (Vessels, Components, Jobs, Work Orders, Spares, Stores, Running Hours, Change Requests, etc.)</w:t>
      </w:r>
    </w:p>
    <w:p w14:paraId="01F39C22" w14:textId="77777777" w:rsidR="00E15E3D" w:rsidRPr="00E15E3D" w:rsidRDefault="00E15E3D" w:rsidP="00E15E3D">
      <w:pPr>
        <w:numPr>
          <w:ilvl w:val="0"/>
          <w:numId w:val="2"/>
        </w:numPr>
      </w:pPr>
      <w:r w:rsidRPr="00E15E3D">
        <w:t xml:space="preserve">Which tables act as </w:t>
      </w:r>
      <w:r w:rsidRPr="00E15E3D">
        <w:rPr>
          <w:b/>
          <w:bCs/>
        </w:rPr>
        <w:t>masters</w:t>
      </w:r>
      <w:r w:rsidRPr="00E15E3D">
        <w:t xml:space="preserve"> vs </w:t>
      </w:r>
      <w:r w:rsidRPr="00E15E3D">
        <w:rPr>
          <w:b/>
          <w:bCs/>
        </w:rPr>
        <w:t>transactional</w:t>
      </w:r>
      <w:r w:rsidRPr="00E15E3D">
        <w:t xml:space="preserve"> tables</w:t>
      </w:r>
    </w:p>
    <w:p w14:paraId="79B97128" w14:textId="77777777" w:rsidR="00E15E3D" w:rsidRPr="00E15E3D" w:rsidRDefault="00E15E3D" w:rsidP="00E15E3D">
      <w:pPr>
        <w:numPr>
          <w:ilvl w:val="0"/>
          <w:numId w:val="2"/>
        </w:numPr>
      </w:pPr>
      <w:r w:rsidRPr="00E15E3D">
        <w:t>How vessel isolation is enforced across the schema</w:t>
      </w:r>
    </w:p>
    <w:p w14:paraId="5A36FD33" w14:textId="77777777" w:rsidR="00E15E3D" w:rsidRPr="00E15E3D" w:rsidRDefault="00E15E3D" w:rsidP="00E15E3D">
      <w:r w:rsidRPr="00E15E3D">
        <w:pict w14:anchorId="1C5B643C">
          <v:rect id="_x0000_i1086" style="width:0;height:1.5pt" o:hralign="center" o:hrstd="t" o:hr="t" fillcolor="#a0a0a0" stroked="f"/>
        </w:pict>
      </w:r>
    </w:p>
    <w:p w14:paraId="0A9C6D11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2. Table-by-Table Relationship Breakdown</w:t>
      </w:r>
    </w:p>
    <w:p w14:paraId="2E10C8FE" w14:textId="77777777" w:rsidR="00E15E3D" w:rsidRPr="00E15E3D" w:rsidRDefault="00E15E3D" w:rsidP="00E15E3D">
      <w:r w:rsidRPr="00E15E3D">
        <w:t xml:space="preserve">For </w:t>
      </w:r>
      <w:r w:rsidRPr="00E15E3D">
        <w:rPr>
          <w:b/>
          <w:bCs/>
        </w:rPr>
        <w:t>each table</w:t>
      </w:r>
      <w:r w:rsidRPr="00E15E3D">
        <w:t>, document:</w:t>
      </w:r>
    </w:p>
    <w:p w14:paraId="54FB8B5E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a. Table Purpose</w:t>
      </w:r>
    </w:p>
    <w:p w14:paraId="511E7FD8" w14:textId="77777777" w:rsidR="00E15E3D" w:rsidRPr="00E15E3D" w:rsidRDefault="00E15E3D" w:rsidP="00E15E3D">
      <w:pPr>
        <w:numPr>
          <w:ilvl w:val="0"/>
          <w:numId w:val="3"/>
        </w:numPr>
      </w:pPr>
      <w:r w:rsidRPr="00E15E3D">
        <w:t>Business purpose</w:t>
      </w:r>
    </w:p>
    <w:p w14:paraId="1A1B747C" w14:textId="77777777" w:rsidR="00E15E3D" w:rsidRPr="00E15E3D" w:rsidRDefault="00E15E3D" w:rsidP="00E15E3D">
      <w:pPr>
        <w:numPr>
          <w:ilvl w:val="0"/>
          <w:numId w:val="3"/>
        </w:numPr>
      </w:pPr>
      <w:r w:rsidRPr="00E15E3D">
        <w:t>Module(s) where it is used</w:t>
      </w:r>
    </w:p>
    <w:p w14:paraId="2A508BEB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b. Foreign Key Relationships</w:t>
      </w:r>
    </w:p>
    <w:p w14:paraId="6F148C29" w14:textId="77777777" w:rsidR="00E15E3D" w:rsidRPr="00E15E3D" w:rsidRDefault="00E15E3D" w:rsidP="00E15E3D">
      <w:pPr>
        <w:numPr>
          <w:ilvl w:val="0"/>
          <w:numId w:val="4"/>
        </w:numPr>
      </w:pPr>
      <w:r w:rsidRPr="00E15E3D">
        <w:t>Explicit foreign keys (DB-level)</w:t>
      </w:r>
    </w:p>
    <w:p w14:paraId="02520047" w14:textId="77777777" w:rsidR="00E15E3D" w:rsidRPr="00E15E3D" w:rsidRDefault="00E15E3D" w:rsidP="00E15E3D">
      <w:pPr>
        <w:numPr>
          <w:ilvl w:val="0"/>
          <w:numId w:val="4"/>
        </w:numPr>
      </w:pPr>
      <w:r w:rsidRPr="00E15E3D">
        <w:t>Implicit relationships (logical links without FK constraints)</w:t>
      </w:r>
    </w:p>
    <w:p w14:paraId="1EE14F2E" w14:textId="77777777" w:rsidR="00E15E3D" w:rsidRPr="00E15E3D" w:rsidRDefault="00E15E3D" w:rsidP="00E15E3D">
      <w:pPr>
        <w:numPr>
          <w:ilvl w:val="0"/>
          <w:numId w:val="4"/>
        </w:numPr>
      </w:pPr>
      <w:r w:rsidRPr="00E15E3D">
        <w:t>Columns used as references (e.g., vessel_id, component_id, job_id, part_code)</w:t>
      </w:r>
    </w:p>
    <w:p w14:paraId="44A751B5" w14:textId="77777777" w:rsidR="00E15E3D" w:rsidRPr="00E15E3D" w:rsidRDefault="00E15E3D" w:rsidP="00E15E3D">
      <w:r w:rsidRPr="00E15E3D">
        <w:t>Include:</w:t>
      </w:r>
    </w:p>
    <w:p w14:paraId="61F66DDC" w14:textId="77777777" w:rsidR="00E15E3D" w:rsidRPr="00E15E3D" w:rsidRDefault="00E15E3D" w:rsidP="00E15E3D">
      <w:pPr>
        <w:numPr>
          <w:ilvl w:val="0"/>
          <w:numId w:val="5"/>
        </w:numPr>
      </w:pPr>
      <w:r w:rsidRPr="00E15E3D">
        <w:t>Referenced table</w:t>
      </w:r>
    </w:p>
    <w:p w14:paraId="45E17A59" w14:textId="77777777" w:rsidR="00E15E3D" w:rsidRPr="00E15E3D" w:rsidRDefault="00E15E3D" w:rsidP="00E15E3D">
      <w:pPr>
        <w:numPr>
          <w:ilvl w:val="0"/>
          <w:numId w:val="5"/>
        </w:numPr>
      </w:pPr>
      <w:r w:rsidRPr="00E15E3D">
        <w:t>Referenced column</w:t>
      </w:r>
    </w:p>
    <w:p w14:paraId="761F719C" w14:textId="77777777" w:rsidR="00E15E3D" w:rsidRPr="00E15E3D" w:rsidRDefault="00E15E3D" w:rsidP="00E15E3D">
      <w:pPr>
        <w:numPr>
          <w:ilvl w:val="0"/>
          <w:numId w:val="5"/>
        </w:numPr>
      </w:pPr>
      <w:r w:rsidRPr="00E15E3D">
        <w:t>Cardinality (1-1, 1-many, many-many)</w:t>
      </w:r>
    </w:p>
    <w:p w14:paraId="2F56603D" w14:textId="77777777" w:rsidR="00E15E3D" w:rsidRPr="00E15E3D" w:rsidRDefault="00E15E3D" w:rsidP="00E15E3D">
      <w:r w:rsidRPr="00E15E3D">
        <w:pict w14:anchorId="79211468">
          <v:rect id="_x0000_i1087" style="width:0;height:1.5pt" o:hralign="center" o:hrstd="t" o:hr="t" fillcolor="#a0a0a0" stroked="f"/>
        </w:pict>
      </w:r>
    </w:p>
    <w:p w14:paraId="1FB6D3A9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lastRenderedPageBreak/>
        <w:t>3. Relationship Usage Across Application</w:t>
      </w:r>
    </w:p>
    <w:p w14:paraId="43E2C985" w14:textId="77777777" w:rsidR="00E15E3D" w:rsidRPr="00E15E3D" w:rsidRDefault="00E15E3D" w:rsidP="00E15E3D">
      <w:r w:rsidRPr="00E15E3D">
        <w:t>Explain:</w:t>
      </w:r>
    </w:p>
    <w:p w14:paraId="6E59C5F6" w14:textId="77777777" w:rsidR="00E15E3D" w:rsidRPr="00E15E3D" w:rsidRDefault="00E15E3D" w:rsidP="00E15E3D">
      <w:pPr>
        <w:numPr>
          <w:ilvl w:val="0"/>
          <w:numId w:val="6"/>
        </w:numPr>
      </w:pPr>
      <w:r w:rsidRPr="00E15E3D">
        <w:t>Which APIs read/write each relationship</w:t>
      </w:r>
    </w:p>
    <w:p w14:paraId="050C559F" w14:textId="77777777" w:rsidR="00E15E3D" w:rsidRPr="00E15E3D" w:rsidRDefault="00E15E3D" w:rsidP="00E15E3D">
      <w:pPr>
        <w:numPr>
          <w:ilvl w:val="0"/>
          <w:numId w:val="6"/>
        </w:numPr>
      </w:pPr>
      <w:r w:rsidRPr="00E15E3D">
        <w:t>How joins or lookups are performed</w:t>
      </w:r>
    </w:p>
    <w:p w14:paraId="453D73ED" w14:textId="77777777" w:rsidR="00E15E3D" w:rsidRPr="00E15E3D" w:rsidRDefault="00E15E3D" w:rsidP="00E15E3D">
      <w:pPr>
        <w:numPr>
          <w:ilvl w:val="0"/>
          <w:numId w:val="6"/>
        </w:numPr>
      </w:pPr>
      <w:r w:rsidRPr="00E15E3D">
        <w:t>Where relationships are enforced in:</w:t>
      </w:r>
    </w:p>
    <w:p w14:paraId="619529A8" w14:textId="77777777" w:rsidR="00E15E3D" w:rsidRPr="00E15E3D" w:rsidRDefault="00E15E3D" w:rsidP="00E15E3D">
      <w:pPr>
        <w:numPr>
          <w:ilvl w:val="1"/>
          <w:numId w:val="6"/>
        </w:numPr>
      </w:pPr>
      <w:r w:rsidRPr="00E15E3D">
        <w:t>Backend storage layer</w:t>
      </w:r>
    </w:p>
    <w:p w14:paraId="326BF4B7" w14:textId="77777777" w:rsidR="00E15E3D" w:rsidRPr="00E15E3D" w:rsidRDefault="00E15E3D" w:rsidP="00E15E3D">
      <w:pPr>
        <w:numPr>
          <w:ilvl w:val="1"/>
          <w:numId w:val="6"/>
        </w:numPr>
      </w:pPr>
      <w:r w:rsidRPr="00E15E3D">
        <w:t>Service logic</w:t>
      </w:r>
    </w:p>
    <w:p w14:paraId="7297CC6C" w14:textId="77777777" w:rsidR="00E15E3D" w:rsidRPr="00E15E3D" w:rsidRDefault="00E15E3D" w:rsidP="00E15E3D">
      <w:pPr>
        <w:numPr>
          <w:ilvl w:val="1"/>
          <w:numId w:val="6"/>
        </w:numPr>
      </w:pPr>
      <w:r w:rsidRPr="00E15E3D">
        <w:t>Frontend data binding</w:t>
      </w:r>
    </w:p>
    <w:p w14:paraId="448A3110" w14:textId="77777777" w:rsidR="00E15E3D" w:rsidRPr="00E15E3D" w:rsidRDefault="00E15E3D" w:rsidP="00E15E3D">
      <w:r w:rsidRPr="00E15E3D">
        <w:pict w14:anchorId="0518C5FB">
          <v:rect id="_x0000_i1088" style="width:0;height:1.5pt" o:hralign="center" o:hrstd="t" o:hr="t" fillcolor="#a0a0a0" stroked="f"/>
        </w:pict>
      </w:r>
    </w:p>
    <w:p w14:paraId="048906F6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4. Foreign Key Gaps &amp; Risks</w:t>
      </w:r>
    </w:p>
    <w:p w14:paraId="17DCBE2C" w14:textId="77777777" w:rsidR="00E15E3D" w:rsidRPr="00E15E3D" w:rsidRDefault="00E15E3D" w:rsidP="00E15E3D">
      <w:r w:rsidRPr="00E15E3D">
        <w:t>Identify:</w:t>
      </w:r>
    </w:p>
    <w:p w14:paraId="0A78574F" w14:textId="77777777" w:rsidR="00E15E3D" w:rsidRPr="00E15E3D" w:rsidRDefault="00E15E3D" w:rsidP="00E15E3D">
      <w:pPr>
        <w:numPr>
          <w:ilvl w:val="0"/>
          <w:numId w:val="7"/>
        </w:numPr>
      </w:pPr>
      <w:r w:rsidRPr="00E15E3D">
        <w:t xml:space="preserve">Relationships that </w:t>
      </w:r>
      <w:r w:rsidRPr="00E15E3D">
        <w:rPr>
          <w:b/>
          <w:bCs/>
        </w:rPr>
        <w:t>should be foreign keys but are not</w:t>
      </w:r>
    </w:p>
    <w:p w14:paraId="45BA2374" w14:textId="77777777" w:rsidR="00E15E3D" w:rsidRPr="00E15E3D" w:rsidRDefault="00E15E3D" w:rsidP="00E15E3D">
      <w:pPr>
        <w:numPr>
          <w:ilvl w:val="0"/>
          <w:numId w:val="7"/>
        </w:numPr>
      </w:pPr>
      <w:r w:rsidRPr="00E15E3D">
        <w:t>Tables relying on:</w:t>
      </w:r>
    </w:p>
    <w:p w14:paraId="10EEE3FF" w14:textId="77777777" w:rsidR="00E15E3D" w:rsidRPr="00E15E3D" w:rsidRDefault="00E15E3D" w:rsidP="00E15E3D">
      <w:pPr>
        <w:numPr>
          <w:ilvl w:val="1"/>
          <w:numId w:val="7"/>
        </w:numPr>
      </w:pPr>
      <w:r w:rsidRPr="00E15E3D">
        <w:t>text codes instead of IDs</w:t>
      </w:r>
    </w:p>
    <w:p w14:paraId="37AD72B9" w14:textId="77777777" w:rsidR="00E15E3D" w:rsidRPr="00E15E3D" w:rsidRDefault="00E15E3D" w:rsidP="00E15E3D">
      <w:pPr>
        <w:numPr>
          <w:ilvl w:val="1"/>
          <w:numId w:val="7"/>
        </w:numPr>
      </w:pPr>
      <w:r w:rsidRPr="00E15E3D">
        <w:t>duplicated vessel/component identifiers</w:t>
      </w:r>
    </w:p>
    <w:p w14:paraId="1416E8D2" w14:textId="77777777" w:rsidR="00E15E3D" w:rsidRPr="00E15E3D" w:rsidRDefault="00E15E3D" w:rsidP="00E15E3D">
      <w:pPr>
        <w:numPr>
          <w:ilvl w:val="0"/>
          <w:numId w:val="7"/>
        </w:numPr>
      </w:pPr>
      <w:r w:rsidRPr="00E15E3D">
        <w:t>Risk of orphaned records or cross-vessel contamination</w:t>
      </w:r>
    </w:p>
    <w:p w14:paraId="4DEE69F3" w14:textId="77777777" w:rsidR="00E15E3D" w:rsidRPr="00E15E3D" w:rsidRDefault="00E15E3D" w:rsidP="00E15E3D">
      <w:r w:rsidRPr="00E15E3D">
        <w:pict w14:anchorId="226FECC0">
          <v:rect id="_x0000_i1089" style="width:0;height:1.5pt" o:hralign="center" o:hrstd="t" o:hr="t" fillcolor="#a0a0a0" stroked="f"/>
        </w:pict>
      </w:r>
    </w:p>
    <w:p w14:paraId="4E6368D1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5. Redundant &amp; Duplicated Data Analysis</w:t>
      </w:r>
    </w:p>
    <w:p w14:paraId="56B8F616" w14:textId="77777777" w:rsidR="00E15E3D" w:rsidRPr="00E15E3D" w:rsidRDefault="00E15E3D" w:rsidP="00E15E3D">
      <w:r w:rsidRPr="00E15E3D">
        <w:t>List columns that:</w:t>
      </w:r>
    </w:p>
    <w:p w14:paraId="10C593DE" w14:textId="77777777" w:rsidR="00E15E3D" w:rsidRPr="00E15E3D" w:rsidRDefault="00E15E3D" w:rsidP="00E15E3D">
      <w:pPr>
        <w:numPr>
          <w:ilvl w:val="0"/>
          <w:numId w:val="8"/>
        </w:numPr>
      </w:pPr>
      <w:r w:rsidRPr="00E15E3D">
        <w:t>Store duplicated data already available via another table</w:t>
      </w:r>
    </w:p>
    <w:p w14:paraId="06C67861" w14:textId="77777777" w:rsidR="00E15E3D" w:rsidRPr="00E15E3D" w:rsidRDefault="00E15E3D" w:rsidP="00E15E3D">
      <w:pPr>
        <w:numPr>
          <w:ilvl w:val="0"/>
          <w:numId w:val="8"/>
        </w:numPr>
      </w:pPr>
      <w:r w:rsidRPr="00E15E3D">
        <w:t>Could be replaced with foreign key joins</w:t>
      </w:r>
    </w:p>
    <w:p w14:paraId="0704D4B8" w14:textId="77777777" w:rsidR="00E15E3D" w:rsidRPr="00E15E3D" w:rsidRDefault="00E15E3D" w:rsidP="00E15E3D">
      <w:r w:rsidRPr="00E15E3D">
        <w:t>For each redundant column:</w:t>
      </w:r>
    </w:p>
    <w:p w14:paraId="5F614227" w14:textId="77777777" w:rsidR="00E15E3D" w:rsidRPr="00E15E3D" w:rsidRDefault="00E15E3D" w:rsidP="00E15E3D">
      <w:pPr>
        <w:numPr>
          <w:ilvl w:val="0"/>
          <w:numId w:val="9"/>
        </w:numPr>
      </w:pPr>
      <w:r w:rsidRPr="00E15E3D">
        <w:t>Table name</w:t>
      </w:r>
    </w:p>
    <w:p w14:paraId="3133AB8F" w14:textId="77777777" w:rsidR="00E15E3D" w:rsidRPr="00E15E3D" w:rsidRDefault="00E15E3D" w:rsidP="00E15E3D">
      <w:pPr>
        <w:numPr>
          <w:ilvl w:val="0"/>
          <w:numId w:val="9"/>
        </w:numPr>
      </w:pPr>
      <w:r w:rsidRPr="00E15E3D">
        <w:t>Column name</w:t>
      </w:r>
    </w:p>
    <w:p w14:paraId="26495B2D" w14:textId="77777777" w:rsidR="00E15E3D" w:rsidRPr="00E15E3D" w:rsidRDefault="00E15E3D" w:rsidP="00E15E3D">
      <w:pPr>
        <w:numPr>
          <w:ilvl w:val="0"/>
          <w:numId w:val="9"/>
        </w:numPr>
      </w:pPr>
      <w:r w:rsidRPr="00E15E3D">
        <w:t>Source table where the data already exists</w:t>
      </w:r>
    </w:p>
    <w:p w14:paraId="673B9919" w14:textId="77777777" w:rsidR="00E15E3D" w:rsidRPr="00E15E3D" w:rsidRDefault="00E15E3D" w:rsidP="00E15E3D">
      <w:pPr>
        <w:numPr>
          <w:ilvl w:val="0"/>
          <w:numId w:val="9"/>
        </w:numPr>
      </w:pPr>
      <w:r w:rsidRPr="00E15E3D">
        <w:t>Reason it may have been duplicated (performance, legacy, UI convenience)</w:t>
      </w:r>
    </w:p>
    <w:p w14:paraId="746D466B" w14:textId="77777777" w:rsidR="00E15E3D" w:rsidRPr="00E15E3D" w:rsidRDefault="00E15E3D" w:rsidP="00E15E3D">
      <w:r w:rsidRPr="00E15E3D">
        <w:pict w14:anchorId="3ADA4EED">
          <v:rect id="_x0000_i1090" style="width:0;height:1.5pt" o:hralign="center" o:hrstd="t" o:hr="t" fillcolor="#a0a0a0" stroked="f"/>
        </w:pict>
      </w:r>
    </w:p>
    <w:p w14:paraId="1F337E1E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6. Vessel Isolation Validation</w:t>
      </w:r>
    </w:p>
    <w:p w14:paraId="157A197F" w14:textId="77777777" w:rsidR="00E15E3D" w:rsidRPr="00E15E3D" w:rsidRDefault="00E15E3D" w:rsidP="00E15E3D">
      <w:r w:rsidRPr="00E15E3D">
        <w:t>Analyse how vessel scoping is handled:</w:t>
      </w:r>
    </w:p>
    <w:p w14:paraId="0830D363" w14:textId="77777777" w:rsidR="00E15E3D" w:rsidRPr="00E15E3D" w:rsidRDefault="00E15E3D" w:rsidP="00E15E3D">
      <w:pPr>
        <w:numPr>
          <w:ilvl w:val="0"/>
          <w:numId w:val="10"/>
        </w:numPr>
      </w:pPr>
      <w:r w:rsidRPr="00E15E3D">
        <w:t>Which tables are strictly vessel-scoped</w:t>
      </w:r>
    </w:p>
    <w:p w14:paraId="542A43EC" w14:textId="77777777" w:rsidR="00E15E3D" w:rsidRPr="00E15E3D" w:rsidRDefault="00E15E3D" w:rsidP="00E15E3D">
      <w:pPr>
        <w:numPr>
          <w:ilvl w:val="0"/>
          <w:numId w:val="10"/>
        </w:numPr>
      </w:pPr>
      <w:r w:rsidRPr="00E15E3D">
        <w:t>Which tables are missing vessel_id but rely on indirect linkage</w:t>
      </w:r>
    </w:p>
    <w:p w14:paraId="747C8F18" w14:textId="77777777" w:rsidR="00E15E3D" w:rsidRPr="00E15E3D" w:rsidRDefault="00E15E3D" w:rsidP="00E15E3D">
      <w:pPr>
        <w:numPr>
          <w:ilvl w:val="0"/>
          <w:numId w:val="10"/>
        </w:numPr>
      </w:pPr>
      <w:r w:rsidRPr="00E15E3D">
        <w:lastRenderedPageBreak/>
        <w:t>Any violations where cross-vessel data could mix</w:t>
      </w:r>
    </w:p>
    <w:p w14:paraId="698A8E2B" w14:textId="77777777" w:rsidR="00E15E3D" w:rsidRPr="00E15E3D" w:rsidRDefault="00E15E3D" w:rsidP="00E15E3D">
      <w:r w:rsidRPr="00E15E3D">
        <w:pict w14:anchorId="6412B762">
          <v:rect id="_x0000_i1091" style="width:0;height:1.5pt" o:hralign="center" o:hrstd="t" o:hr="t" fillcolor="#a0a0a0" stroked="f"/>
        </w:pict>
      </w:r>
    </w:p>
    <w:p w14:paraId="037CEA9B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7. Relationship Flow Diagrams (Textual)</w:t>
      </w:r>
    </w:p>
    <w:p w14:paraId="6A40EDC2" w14:textId="77777777" w:rsidR="00E15E3D" w:rsidRPr="00E15E3D" w:rsidRDefault="00E15E3D" w:rsidP="00E15E3D">
      <w:r w:rsidRPr="00E15E3D">
        <w:t xml:space="preserve">Provide </w:t>
      </w:r>
      <w:r w:rsidRPr="00E15E3D">
        <w:rPr>
          <w:b/>
          <w:bCs/>
        </w:rPr>
        <w:t>text-based flow explanations</w:t>
      </w:r>
      <w:r w:rsidRPr="00E15E3D">
        <w:t xml:space="preserve"> such as:</w:t>
      </w:r>
    </w:p>
    <w:p w14:paraId="57EE272F" w14:textId="77777777" w:rsidR="00E15E3D" w:rsidRPr="00E15E3D" w:rsidRDefault="00E15E3D" w:rsidP="00E15E3D">
      <w:pPr>
        <w:numPr>
          <w:ilvl w:val="0"/>
          <w:numId w:val="11"/>
        </w:numPr>
      </w:pPr>
      <w:r w:rsidRPr="00E15E3D">
        <w:t>Vessel → Component → Job → Work Order</w:t>
      </w:r>
    </w:p>
    <w:p w14:paraId="66620BA4" w14:textId="77777777" w:rsidR="00E15E3D" w:rsidRPr="00E15E3D" w:rsidRDefault="00E15E3D" w:rsidP="00E15E3D">
      <w:pPr>
        <w:numPr>
          <w:ilvl w:val="0"/>
          <w:numId w:val="11"/>
        </w:numPr>
      </w:pPr>
      <w:r w:rsidRPr="00E15E3D">
        <w:t>Component → Running Hours → Audit</w:t>
      </w:r>
    </w:p>
    <w:p w14:paraId="5A657D0D" w14:textId="77777777" w:rsidR="00E15E3D" w:rsidRPr="00E15E3D" w:rsidRDefault="00E15E3D" w:rsidP="00E15E3D">
      <w:pPr>
        <w:numPr>
          <w:ilvl w:val="0"/>
          <w:numId w:val="11"/>
        </w:numPr>
      </w:pPr>
      <w:r w:rsidRPr="00E15E3D">
        <w:t>Work Order → Spares → Stores → Inventory history</w:t>
      </w:r>
    </w:p>
    <w:p w14:paraId="027B39D6" w14:textId="77777777" w:rsidR="00E15E3D" w:rsidRPr="00E15E3D" w:rsidRDefault="00E15E3D" w:rsidP="00E15E3D">
      <w:pPr>
        <w:numPr>
          <w:ilvl w:val="0"/>
          <w:numId w:val="11"/>
        </w:numPr>
      </w:pPr>
      <w:r w:rsidRPr="00E15E3D">
        <w:t>Change Request → Target entity → UI reflection</w:t>
      </w:r>
    </w:p>
    <w:p w14:paraId="4C667F9D" w14:textId="77777777" w:rsidR="00E15E3D" w:rsidRPr="00E15E3D" w:rsidRDefault="00E15E3D" w:rsidP="00E15E3D">
      <w:r w:rsidRPr="00E15E3D">
        <w:t>(No diagrams needed — structured text is sufficient.)</w:t>
      </w:r>
    </w:p>
    <w:p w14:paraId="133A7EB6" w14:textId="77777777" w:rsidR="00E15E3D" w:rsidRPr="00E15E3D" w:rsidRDefault="00E15E3D" w:rsidP="00E15E3D">
      <w:r w:rsidRPr="00E15E3D">
        <w:pict w14:anchorId="3D1209E9">
          <v:rect id="_x0000_i1092" style="width:0;height:1.5pt" o:hralign="center" o:hrstd="t" o:hr="t" fillcolor="#a0a0a0" stroked="f"/>
        </w:pict>
      </w:r>
    </w:p>
    <w:p w14:paraId="461BB9F9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8. Summary &amp; Architectural Observations</w:t>
      </w:r>
    </w:p>
    <w:p w14:paraId="30BA6597" w14:textId="77777777" w:rsidR="00E15E3D" w:rsidRPr="00E15E3D" w:rsidRDefault="00E15E3D" w:rsidP="00E15E3D">
      <w:r w:rsidRPr="00E15E3D">
        <w:t>End the document with:</w:t>
      </w:r>
    </w:p>
    <w:p w14:paraId="79D82D6A" w14:textId="77777777" w:rsidR="00E15E3D" w:rsidRPr="00E15E3D" w:rsidRDefault="00E15E3D" w:rsidP="00E15E3D">
      <w:pPr>
        <w:numPr>
          <w:ilvl w:val="0"/>
          <w:numId w:val="12"/>
        </w:numPr>
      </w:pPr>
      <w:r w:rsidRPr="00E15E3D">
        <w:t>Key strengths of the current schema</w:t>
      </w:r>
    </w:p>
    <w:p w14:paraId="75533A5C" w14:textId="77777777" w:rsidR="00E15E3D" w:rsidRPr="00E15E3D" w:rsidRDefault="00E15E3D" w:rsidP="00E15E3D">
      <w:pPr>
        <w:numPr>
          <w:ilvl w:val="0"/>
          <w:numId w:val="12"/>
        </w:numPr>
      </w:pPr>
      <w:r w:rsidRPr="00E15E3D">
        <w:t>Structural weaknesses</w:t>
      </w:r>
    </w:p>
    <w:p w14:paraId="14F2C932" w14:textId="77777777" w:rsidR="00E15E3D" w:rsidRPr="00E15E3D" w:rsidRDefault="00E15E3D" w:rsidP="00E15E3D">
      <w:pPr>
        <w:numPr>
          <w:ilvl w:val="0"/>
          <w:numId w:val="12"/>
        </w:numPr>
      </w:pPr>
      <w:r w:rsidRPr="00E15E3D">
        <w:t>Areas needing normalization</w:t>
      </w:r>
    </w:p>
    <w:p w14:paraId="411D3AB0" w14:textId="77777777" w:rsidR="00E15E3D" w:rsidRPr="00E15E3D" w:rsidRDefault="00E15E3D" w:rsidP="00E15E3D">
      <w:pPr>
        <w:numPr>
          <w:ilvl w:val="0"/>
          <w:numId w:val="12"/>
        </w:numPr>
      </w:pPr>
      <w:r w:rsidRPr="00E15E3D">
        <w:t>Areas where FK enforcement would improve integrity</w:t>
      </w:r>
    </w:p>
    <w:p w14:paraId="19613C45" w14:textId="77777777" w:rsidR="00E15E3D" w:rsidRPr="00E15E3D" w:rsidRDefault="00E15E3D" w:rsidP="00E15E3D">
      <w:r w:rsidRPr="00E15E3D">
        <w:pict w14:anchorId="78130B47">
          <v:rect id="_x0000_i1093" style="width:0;height:1.5pt" o:hralign="center" o:hrstd="t" o:hr="t" fillcolor="#a0a0a0" stroked="f"/>
        </w:pict>
      </w:r>
    </w:p>
    <w:p w14:paraId="4251DDBC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Output Requirements</w:t>
      </w:r>
    </w:p>
    <w:p w14:paraId="59B457C0" w14:textId="77777777" w:rsidR="00E15E3D" w:rsidRPr="00E15E3D" w:rsidRDefault="00E15E3D" w:rsidP="00E15E3D">
      <w:pPr>
        <w:numPr>
          <w:ilvl w:val="0"/>
          <w:numId w:val="13"/>
        </w:numPr>
      </w:pPr>
      <w:r w:rsidRPr="00E15E3D">
        <w:t xml:space="preserve">Output must be a </w:t>
      </w:r>
      <w:r w:rsidRPr="00E15E3D">
        <w:rPr>
          <w:b/>
          <w:bCs/>
        </w:rPr>
        <w:t>single Markdown (.md) document</w:t>
      </w:r>
    </w:p>
    <w:p w14:paraId="76975483" w14:textId="77777777" w:rsidR="00E15E3D" w:rsidRPr="00E15E3D" w:rsidRDefault="00E15E3D" w:rsidP="00E15E3D">
      <w:pPr>
        <w:numPr>
          <w:ilvl w:val="0"/>
          <w:numId w:val="13"/>
        </w:numPr>
      </w:pPr>
      <w:r w:rsidRPr="00E15E3D">
        <w:t>Use clear headings, tables, and bullet points</w:t>
      </w:r>
    </w:p>
    <w:p w14:paraId="269217C8" w14:textId="77777777" w:rsidR="00E15E3D" w:rsidRPr="00E15E3D" w:rsidRDefault="00E15E3D" w:rsidP="00E15E3D">
      <w:pPr>
        <w:numPr>
          <w:ilvl w:val="0"/>
          <w:numId w:val="13"/>
        </w:numPr>
      </w:pPr>
      <w:r w:rsidRPr="00E15E3D">
        <w:t>No code changes</w:t>
      </w:r>
    </w:p>
    <w:p w14:paraId="4DA7269A" w14:textId="77777777" w:rsidR="00E15E3D" w:rsidRPr="00E15E3D" w:rsidRDefault="00E15E3D" w:rsidP="00E15E3D">
      <w:pPr>
        <w:numPr>
          <w:ilvl w:val="0"/>
          <w:numId w:val="13"/>
        </w:numPr>
      </w:pPr>
      <w:r w:rsidRPr="00E15E3D">
        <w:t>No schema changes</w:t>
      </w:r>
    </w:p>
    <w:p w14:paraId="2080BEB5" w14:textId="77777777" w:rsidR="00E15E3D" w:rsidRPr="00E15E3D" w:rsidRDefault="00E15E3D" w:rsidP="00E15E3D">
      <w:pPr>
        <w:numPr>
          <w:ilvl w:val="0"/>
          <w:numId w:val="13"/>
        </w:numPr>
      </w:pPr>
      <w:r w:rsidRPr="00E15E3D">
        <w:t>No database inspection beyond schema &amp; code analysis</w:t>
      </w:r>
    </w:p>
    <w:p w14:paraId="0620FAA7" w14:textId="77777777" w:rsidR="00E15E3D" w:rsidRPr="00E15E3D" w:rsidRDefault="00E15E3D" w:rsidP="00E15E3D">
      <w:r w:rsidRPr="00E15E3D">
        <w:pict w14:anchorId="0DA4A89E">
          <v:rect id="_x0000_i1094" style="width:0;height:1.5pt" o:hralign="center" o:hrstd="t" o:hr="t" fillcolor="#a0a0a0" stroked="f"/>
        </w:pict>
      </w:r>
    </w:p>
    <w:p w14:paraId="3A3C846D" w14:textId="77777777" w:rsidR="00E15E3D" w:rsidRPr="00E15E3D" w:rsidRDefault="00E15E3D" w:rsidP="00E15E3D">
      <w:pPr>
        <w:rPr>
          <w:b/>
          <w:bCs/>
        </w:rPr>
      </w:pPr>
      <w:r w:rsidRPr="00E15E3D">
        <w:rPr>
          <w:b/>
          <w:bCs/>
        </w:rPr>
        <w:t>Important Constraints</w:t>
      </w:r>
    </w:p>
    <w:p w14:paraId="3EB1266F" w14:textId="77777777" w:rsidR="00E15E3D" w:rsidRPr="00E15E3D" w:rsidRDefault="00E15E3D" w:rsidP="00E15E3D">
      <w:pPr>
        <w:numPr>
          <w:ilvl w:val="0"/>
          <w:numId w:val="14"/>
        </w:numPr>
      </w:pPr>
      <w:r w:rsidRPr="00E15E3D">
        <w:rPr>
          <w:rFonts w:ascii="Segoe UI Emoji" w:hAnsi="Segoe UI Emoji" w:cs="Segoe UI Emoji"/>
        </w:rPr>
        <w:t>❌</w:t>
      </w:r>
      <w:r w:rsidRPr="00E15E3D">
        <w:t xml:space="preserve"> Do not create or suggest migrations</w:t>
      </w:r>
    </w:p>
    <w:p w14:paraId="2D1C4C30" w14:textId="77777777" w:rsidR="00E15E3D" w:rsidRPr="00E15E3D" w:rsidRDefault="00E15E3D" w:rsidP="00E15E3D">
      <w:pPr>
        <w:numPr>
          <w:ilvl w:val="0"/>
          <w:numId w:val="14"/>
        </w:numPr>
      </w:pPr>
      <w:r w:rsidRPr="00E15E3D">
        <w:rPr>
          <w:rFonts w:ascii="Segoe UI Emoji" w:hAnsi="Segoe UI Emoji" w:cs="Segoe UI Emoji"/>
        </w:rPr>
        <w:t>❌</w:t>
      </w:r>
      <w:r w:rsidRPr="00E15E3D">
        <w:t xml:space="preserve"> Do not add foreign keys</w:t>
      </w:r>
    </w:p>
    <w:p w14:paraId="31A39B70" w14:textId="77777777" w:rsidR="00E15E3D" w:rsidRPr="00E15E3D" w:rsidRDefault="00E15E3D" w:rsidP="00E15E3D">
      <w:pPr>
        <w:numPr>
          <w:ilvl w:val="0"/>
          <w:numId w:val="14"/>
        </w:numPr>
      </w:pPr>
      <w:r w:rsidRPr="00E15E3D">
        <w:rPr>
          <w:rFonts w:ascii="Segoe UI Emoji" w:hAnsi="Segoe UI Emoji" w:cs="Segoe UI Emoji"/>
        </w:rPr>
        <w:t>❌</w:t>
      </w:r>
      <w:r w:rsidRPr="00E15E3D">
        <w:t xml:space="preserve"> Do not refactor</w:t>
      </w:r>
    </w:p>
    <w:p w14:paraId="6C8EF4E5" w14:textId="77777777" w:rsidR="00E15E3D" w:rsidRPr="00E15E3D" w:rsidRDefault="00E15E3D" w:rsidP="00E15E3D">
      <w:pPr>
        <w:numPr>
          <w:ilvl w:val="0"/>
          <w:numId w:val="14"/>
        </w:numPr>
      </w:pPr>
      <w:r w:rsidRPr="00E15E3D">
        <w:rPr>
          <w:rFonts w:ascii="Segoe UI Emoji" w:hAnsi="Segoe UI Emoji" w:cs="Segoe UI Emoji"/>
        </w:rPr>
        <w:t>✅</w:t>
      </w:r>
      <w:r w:rsidRPr="00E15E3D">
        <w:t xml:space="preserve"> Analysis and documentation only</w:t>
      </w:r>
    </w:p>
    <w:p w14:paraId="4355F3E5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750"/>
    <w:multiLevelType w:val="multilevel"/>
    <w:tmpl w:val="C88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3647"/>
    <w:multiLevelType w:val="multilevel"/>
    <w:tmpl w:val="E49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51DFA"/>
    <w:multiLevelType w:val="multilevel"/>
    <w:tmpl w:val="940A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B57B8"/>
    <w:multiLevelType w:val="multilevel"/>
    <w:tmpl w:val="E07C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100C7"/>
    <w:multiLevelType w:val="multilevel"/>
    <w:tmpl w:val="E10A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33EE5"/>
    <w:multiLevelType w:val="multilevel"/>
    <w:tmpl w:val="216E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E100D"/>
    <w:multiLevelType w:val="multilevel"/>
    <w:tmpl w:val="CDA4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15B2B"/>
    <w:multiLevelType w:val="multilevel"/>
    <w:tmpl w:val="B9D2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A5693"/>
    <w:multiLevelType w:val="multilevel"/>
    <w:tmpl w:val="02C4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65C12"/>
    <w:multiLevelType w:val="multilevel"/>
    <w:tmpl w:val="F6A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C4B86"/>
    <w:multiLevelType w:val="multilevel"/>
    <w:tmpl w:val="394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253C4"/>
    <w:multiLevelType w:val="multilevel"/>
    <w:tmpl w:val="B904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F63F7"/>
    <w:multiLevelType w:val="multilevel"/>
    <w:tmpl w:val="67A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33A22"/>
    <w:multiLevelType w:val="multilevel"/>
    <w:tmpl w:val="C6B0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259148">
    <w:abstractNumId w:val="7"/>
  </w:num>
  <w:num w:numId="2" w16cid:durableId="202911750">
    <w:abstractNumId w:val="4"/>
  </w:num>
  <w:num w:numId="3" w16cid:durableId="1004867824">
    <w:abstractNumId w:val="1"/>
  </w:num>
  <w:num w:numId="4" w16cid:durableId="1402096433">
    <w:abstractNumId w:val="12"/>
  </w:num>
  <w:num w:numId="5" w16cid:durableId="1507162520">
    <w:abstractNumId w:val="10"/>
  </w:num>
  <w:num w:numId="6" w16cid:durableId="495341610">
    <w:abstractNumId w:val="3"/>
  </w:num>
  <w:num w:numId="7" w16cid:durableId="607978009">
    <w:abstractNumId w:val="2"/>
  </w:num>
  <w:num w:numId="8" w16cid:durableId="1341079593">
    <w:abstractNumId w:val="6"/>
  </w:num>
  <w:num w:numId="9" w16cid:durableId="215703388">
    <w:abstractNumId w:val="8"/>
  </w:num>
  <w:num w:numId="10" w16cid:durableId="1962616200">
    <w:abstractNumId w:val="5"/>
  </w:num>
  <w:num w:numId="11" w16cid:durableId="261425767">
    <w:abstractNumId w:val="0"/>
  </w:num>
  <w:num w:numId="12" w16cid:durableId="1269703236">
    <w:abstractNumId w:val="9"/>
  </w:num>
  <w:num w:numId="13" w16cid:durableId="1691488716">
    <w:abstractNumId w:val="11"/>
  </w:num>
  <w:num w:numId="14" w16cid:durableId="3221283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3D"/>
    <w:rsid w:val="002901C9"/>
    <w:rsid w:val="002C0362"/>
    <w:rsid w:val="0048390E"/>
    <w:rsid w:val="009172ED"/>
    <w:rsid w:val="00930C3B"/>
    <w:rsid w:val="009C3040"/>
    <w:rsid w:val="00BE0FC6"/>
    <w:rsid w:val="00C54655"/>
    <w:rsid w:val="00E1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FE365"/>
  <w15:chartTrackingRefBased/>
  <w15:docId w15:val="{BDB27412-BE40-4F83-BF9B-F695B3A22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2026-01-27T06:32:00Z</dcterms:created>
  <dcterms:modified xsi:type="dcterms:W3CDTF">2026-01-27T06:33:00Z</dcterms:modified>
</cp:coreProperties>
</file>