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1AD7" w14:textId="77777777" w:rsidR="00F61FB5" w:rsidRDefault="00000000">
      <w:pPr>
        <w:pStyle w:val="FirstParagraph"/>
      </w:pPr>
      <w:r>
        <w:t>SAFEBUY REALTIES (SBR) UNIQUE IDENTIFICATION &amp; NUMBERING STANDARD</w:t>
      </w:r>
    </w:p>
    <w:p w14:paraId="07A78C6A" w14:textId="77777777" w:rsidR="00F61FB5" w:rsidRDefault="00000000">
      <w:pPr>
        <w:pStyle w:val="BodyText"/>
      </w:pPr>
      <w:r>
        <w:t>1.0 PURPOSE</w:t>
      </w:r>
    </w:p>
    <w:p w14:paraId="41C27DF9" w14:textId="77777777" w:rsidR="00F61FB5" w:rsidRDefault="00000000">
      <w:pPr>
        <w:pStyle w:val="BodyText"/>
      </w:pPr>
      <w:r>
        <w:t>This policy establishes a standardized system for generating, assigning, managing, and tracking unique identifiers across all SafeBuy Realties operations, including customers, properties, transactions, professionals, due diligence activities, inspections, escrow services, and dispute management.</w:t>
      </w:r>
    </w:p>
    <w:p w14:paraId="5D678D86" w14:textId="77777777" w:rsidR="00F61FB5" w:rsidRDefault="00000000">
      <w:pPr>
        <w:pStyle w:val="BodyText"/>
      </w:pPr>
      <w:r>
        <w:t>2.0 GENERAL RULES</w:t>
      </w:r>
    </w:p>
    <w:p w14:paraId="68AD463D" w14:textId="77777777" w:rsidR="00F61FB5" w:rsidRDefault="00000000">
      <w:pPr>
        <w:pStyle w:val="Compact"/>
        <w:numPr>
          <w:ilvl w:val="0"/>
          <w:numId w:val="2"/>
        </w:numPr>
      </w:pPr>
      <w:r>
        <w:t>Every record shall be assigned a unique system-generated identifier.</w:t>
      </w:r>
    </w:p>
    <w:p w14:paraId="5A6C75F7" w14:textId="77777777" w:rsidR="00F61FB5" w:rsidRDefault="00000000">
      <w:pPr>
        <w:pStyle w:val="Compact"/>
        <w:numPr>
          <w:ilvl w:val="0"/>
          <w:numId w:val="2"/>
        </w:numPr>
      </w:pPr>
      <w:r>
        <w:t>IDs shall be immutable once generated.</w:t>
      </w:r>
    </w:p>
    <w:p w14:paraId="0DF65C7A" w14:textId="77777777" w:rsidR="00F61FB5" w:rsidRDefault="00000000">
      <w:pPr>
        <w:pStyle w:val="Compact"/>
        <w:numPr>
          <w:ilvl w:val="0"/>
          <w:numId w:val="2"/>
        </w:numPr>
      </w:pPr>
      <w:r>
        <w:t>IDs shall never be reused.</w:t>
      </w:r>
    </w:p>
    <w:p w14:paraId="3F465C55" w14:textId="77777777" w:rsidR="00F61FB5" w:rsidRDefault="00000000">
      <w:pPr>
        <w:pStyle w:val="Compact"/>
        <w:numPr>
          <w:ilvl w:val="0"/>
          <w:numId w:val="2"/>
        </w:numPr>
      </w:pPr>
      <w:r>
        <w:t>IDs shall be automatically generated by the platform.</w:t>
      </w:r>
    </w:p>
    <w:p w14:paraId="09510292" w14:textId="77777777" w:rsidR="00F61FB5" w:rsidRDefault="00000000">
      <w:pPr>
        <w:pStyle w:val="Compact"/>
        <w:numPr>
          <w:ilvl w:val="0"/>
          <w:numId w:val="2"/>
        </w:numPr>
      </w:pPr>
      <w:r>
        <w:t>Every transaction, report, and audit log shall reference the applicable primary ID.</w:t>
      </w:r>
    </w:p>
    <w:p w14:paraId="03DC5EC7" w14:textId="77777777" w:rsidR="00F61FB5" w:rsidRDefault="00000000">
      <w:pPr>
        <w:pStyle w:val="Compact"/>
        <w:numPr>
          <w:ilvl w:val="0"/>
          <w:numId w:val="2"/>
        </w:numPr>
      </w:pPr>
      <w:r>
        <w:t>Location codes shall identify the office or geographical area responsible for the record.</w:t>
      </w:r>
    </w:p>
    <w:p w14:paraId="382CB390" w14:textId="77777777" w:rsidR="00F61FB5" w:rsidRDefault="00000000">
      <w:pPr>
        <w:pStyle w:val="Compact"/>
        <w:numPr>
          <w:ilvl w:val="0"/>
          <w:numId w:val="2"/>
        </w:numPr>
      </w:pPr>
      <w:r>
        <w:t>Property location codes shall identify the property’s physical location.</w:t>
      </w:r>
    </w:p>
    <w:p w14:paraId="25F168CA" w14:textId="77777777" w:rsidR="00F61FB5" w:rsidRDefault="00000000">
      <w:pPr>
        <w:pStyle w:val="FirstParagraph"/>
      </w:pPr>
      <w:r>
        <w:t>3.0 MASTER ID FORMATS</w:t>
      </w:r>
    </w:p>
    <w:p w14:paraId="394DE02E" w14:textId="77777777" w:rsidR="00F61FB5" w:rsidRDefault="00000000">
      <w:pPr>
        <w:pStyle w:val="BodyText"/>
      </w:pPr>
      <w:r>
        <w:t>Buyer ID</w:t>
      </w:r>
    </w:p>
    <w:p w14:paraId="7B9E1388" w14:textId="77777777" w:rsidR="00F61FB5" w:rsidRDefault="00000000">
      <w:pPr>
        <w:pStyle w:val="BodyText"/>
      </w:pPr>
      <w:r>
        <w:t>Format: SBR-BUY-LOC-YYYYMMDD-NNN</w:t>
      </w:r>
    </w:p>
    <w:p w14:paraId="7A604BE7" w14:textId="77777777" w:rsidR="00F61FB5" w:rsidRDefault="00000000">
      <w:pPr>
        <w:pStyle w:val="BodyText"/>
      </w:pPr>
      <w:r>
        <w:t>Example: SBR-BUY-IKD-20260609-001</w:t>
      </w:r>
    </w:p>
    <w:p w14:paraId="0E452D66" w14:textId="77777777" w:rsidR="00870641" w:rsidRDefault="00870641">
      <w:pPr>
        <w:pStyle w:val="BodyText"/>
      </w:pPr>
    </w:p>
    <w:p w14:paraId="5B4CD4BA" w14:textId="77777777" w:rsidR="00F61FB5" w:rsidRDefault="00000000">
      <w:pPr>
        <w:pStyle w:val="BodyText"/>
      </w:pPr>
      <w:r>
        <w:t>Seller ID</w:t>
      </w:r>
    </w:p>
    <w:p w14:paraId="2D89CE7F" w14:textId="77777777" w:rsidR="00F61FB5" w:rsidRDefault="00000000">
      <w:pPr>
        <w:pStyle w:val="BodyText"/>
      </w:pPr>
      <w:r>
        <w:t>Format: SBR-SEL-LOC-YYYYMMDD-NNN</w:t>
      </w:r>
    </w:p>
    <w:p w14:paraId="1AC39955" w14:textId="77777777" w:rsidR="00F61FB5" w:rsidRDefault="00000000">
      <w:pPr>
        <w:pStyle w:val="BodyText"/>
      </w:pPr>
      <w:r>
        <w:t>Example: SBR-SEL-LEK-20260609-001</w:t>
      </w:r>
    </w:p>
    <w:p w14:paraId="73741424" w14:textId="77777777" w:rsidR="00870641" w:rsidRDefault="00870641">
      <w:pPr>
        <w:pStyle w:val="BodyText"/>
      </w:pPr>
    </w:p>
    <w:p w14:paraId="5CDE1863" w14:textId="77777777" w:rsidR="00F61FB5" w:rsidRDefault="00000000">
      <w:pPr>
        <w:pStyle w:val="BodyText"/>
      </w:pPr>
      <w:r>
        <w:t>Property ID</w:t>
      </w:r>
    </w:p>
    <w:p w14:paraId="4F5A64E2" w14:textId="77777777" w:rsidR="00F61FB5" w:rsidRDefault="00000000">
      <w:pPr>
        <w:pStyle w:val="BodyText"/>
      </w:pPr>
      <w:r>
        <w:t>Format: SBR-PROP-LOC-YYYY-NNNNN</w:t>
      </w:r>
    </w:p>
    <w:p w14:paraId="59DD008D" w14:textId="77777777" w:rsidR="00F61FB5" w:rsidRDefault="00000000">
      <w:pPr>
        <w:pStyle w:val="BodyText"/>
      </w:pPr>
      <w:r>
        <w:t>Example: SBR-PROP-IKY-2026-00001</w:t>
      </w:r>
    </w:p>
    <w:p w14:paraId="6D82D545" w14:textId="77777777" w:rsidR="00870641" w:rsidRDefault="00870641">
      <w:pPr>
        <w:pStyle w:val="BodyText"/>
      </w:pPr>
    </w:p>
    <w:p w14:paraId="638ACE05" w14:textId="77777777" w:rsidR="00870641" w:rsidRDefault="00870641">
      <w:pPr>
        <w:pStyle w:val="BodyText"/>
      </w:pPr>
    </w:p>
    <w:p w14:paraId="4CB539F7" w14:textId="77777777" w:rsidR="00870641" w:rsidRDefault="00870641">
      <w:pPr>
        <w:pStyle w:val="BodyText"/>
      </w:pPr>
    </w:p>
    <w:p w14:paraId="0E6B01E2" w14:textId="77777777" w:rsidR="00F61FB5" w:rsidRDefault="00000000">
      <w:pPr>
        <w:pStyle w:val="BodyText"/>
      </w:pPr>
      <w:r>
        <w:lastRenderedPageBreak/>
        <w:t>Service Request ID</w:t>
      </w:r>
    </w:p>
    <w:p w14:paraId="3A33FAB7" w14:textId="77777777" w:rsidR="00F61FB5" w:rsidRDefault="00000000">
      <w:pPr>
        <w:pStyle w:val="BodyText"/>
      </w:pPr>
      <w:r>
        <w:t>Format: SBR-SRV-BUY-YYYYMMDD-NNN</w:t>
      </w:r>
    </w:p>
    <w:p w14:paraId="7726207C" w14:textId="77777777" w:rsidR="00F61FB5" w:rsidRDefault="00000000">
      <w:pPr>
        <w:pStyle w:val="BodyText"/>
      </w:pPr>
      <w:r>
        <w:t>Example: SBR-SRV-BUY-20260609-001</w:t>
      </w:r>
    </w:p>
    <w:p w14:paraId="6DA3B145" w14:textId="77777777" w:rsidR="00870641" w:rsidRDefault="00870641">
      <w:pPr>
        <w:pStyle w:val="BodyText"/>
      </w:pPr>
    </w:p>
    <w:p w14:paraId="0CB9255E" w14:textId="77777777" w:rsidR="00F61FB5" w:rsidRDefault="00000000">
      <w:pPr>
        <w:pStyle w:val="BodyText"/>
      </w:pPr>
      <w:r>
        <w:t>Due Diligence Case ID</w:t>
      </w:r>
    </w:p>
    <w:p w14:paraId="35DB456A" w14:textId="77777777" w:rsidR="00F61FB5" w:rsidRDefault="00000000">
      <w:pPr>
        <w:pStyle w:val="BodyText"/>
      </w:pPr>
      <w:r>
        <w:t>Format: SBR-CASE-DD-LOC-YYYYMMDD-NNN</w:t>
      </w:r>
    </w:p>
    <w:p w14:paraId="3802CB2D" w14:textId="77777777" w:rsidR="00F61FB5" w:rsidRDefault="00000000">
      <w:pPr>
        <w:pStyle w:val="BodyText"/>
      </w:pPr>
      <w:r>
        <w:t>Example: SBR-CASE-DD-IKY-20260609-001</w:t>
      </w:r>
    </w:p>
    <w:p w14:paraId="6813585C" w14:textId="77777777" w:rsidR="00870641" w:rsidRDefault="00870641">
      <w:pPr>
        <w:pStyle w:val="BodyText"/>
      </w:pPr>
    </w:p>
    <w:p w14:paraId="5E3944C1" w14:textId="77777777" w:rsidR="00F61FB5" w:rsidRDefault="00000000">
      <w:pPr>
        <w:pStyle w:val="BodyText"/>
      </w:pPr>
      <w:r>
        <w:t>Legal Verification Case ID</w:t>
      </w:r>
    </w:p>
    <w:p w14:paraId="560F7DEC" w14:textId="77777777" w:rsidR="00F61FB5" w:rsidRDefault="00000000">
      <w:pPr>
        <w:pStyle w:val="BodyText"/>
      </w:pPr>
      <w:r>
        <w:t>Format: SBR-CASE-LV-LOC-YYYYMMDD-NNN</w:t>
      </w:r>
    </w:p>
    <w:p w14:paraId="2B5EB076" w14:textId="77777777" w:rsidR="00F61FB5" w:rsidRDefault="00000000">
      <w:pPr>
        <w:pStyle w:val="BodyText"/>
      </w:pPr>
      <w:r>
        <w:t>Example: SBR-CASE-LV-LEK-20260609-001</w:t>
      </w:r>
    </w:p>
    <w:p w14:paraId="128523D4" w14:textId="77777777" w:rsidR="00870641" w:rsidRDefault="00870641">
      <w:pPr>
        <w:pStyle w:val="BodyText"/>
      </w:pPr>
    </w:p>
    <w:p w14:paraId="6AA45DA8" w14:textId="77777777" w:rsidR="00F61FB5" w:rsidRDefault="00000000">
      <w:pPr>
        <w:pStyle w:val="BodyText"/>
      </w:pPr>
      <w:r>
        <w:t>Escrow Transaction ID</w:t>
      </w:r>
    </w:p>
    <w:p w14:paraId="3EA9D81D" w14:textId="77777777" w:rsidR="00F61FB5" w:rsidRDefault="00000000">
      <w:pPr>
        <w:pStyle w:val="BodyText"/>
      </w:pPr>
      <w:r>
        <w:t>Format: SBR-ESC-LOC-YYYYMMDD-NNN</w:t>
      </w:r>
    </w:p>
    <w:p w14:paraId="14D4A176" w14:textId="77777777" w:rsidR="00F61FB5" w:rsidRDefault="00000000">
      <w:pPr>
        <w:pStyle w:val="BodyText"/>
      </w:pPr>
      <w:r>
        <w:t>Example: SBR-ESC-VTI-20260609-001</w:t>
      </w:r>
    </w:p>
    <w:p w14:paraId="08FD895A" w14:textId="77777777" w:rsidR="00870641" w:rsidRDefault="00870641">
      <w:pPr>
        <w:pStyle w:val="BodyText"/>
      </w:pPr>
    </w:p>
    <w:p w14:paraId="3C42E5F0" w14:textId="77777777" w:rsidR="00F61FB5" w:rsidRDefault="00000000">
      <w:pPr>
        <w:pStyle w:val="BodyText"/>
      </w:pPr>
      <w:r>
        <w:t>Inspection Report ID</w:t>
      </w:r>
    </w:p>
    <w:p w14:paraId="6D7BF942" w14:textId="77777777" w:rsidR="00F61FB5" w:rsidRDefault="00000000">
      <w:pPr>
        <w:pStyle w:val="BodyText"/>
      </w:pPr>
      <w:r>
        <w:t>Format: SBR-INSP-LOC-YYYYMMDD-NNN</w:t>
      </w:r>
    </w:p>
    <w:p w14:paraId="48164759" w14:textId="77777777" w:rsidR="00F61FB5" w:rsidRDefault="00000000">
      <w:pPr>
        <w:pStyle w:val="BodyText"/>
      </w:pPr>
      <w:r>
        <w:t>Example: SBR-INSP-AJH-20260609-001</w:t>
      </w:r>
    </w:p>
    <w:p w14:paraId="49E116AF" w14:textId="77777777" w:rsidR="00870641" w:rsidRDefault="00870641">
      <w:pPr>
        <w:pStyle w:val="BodyText"/>
      </w:pPr>
    </w:p>
    <w:p w14:paraId="19BBEA3D" w14:textId="77777777" w:rsidR="00F61FB5" w:rsidRDefault="00000000">
      <w:pPr>
        <w:pStyle w:val="BodyText"/>
      </w:pPr>
      <w:r>
        <w:t>Dispute Case ID</w:t>
      </w:r>
    </w:p>
    <w:p w14:paraId="5915F5E2" w14:textId="77777777" w:rsidR="00F61FB5" w:rsidRDefault="00000000">
      <w:pPr>
        <w:pStyle w:val="BodyText"/>
      </w:pPr>
      <w:r>
        <w:t>Format: SBR-DSP-LOC-YYYYMMDD-NNN</w:t>
      </w:r>
    </w:p>
    <w:p w14:paraId="718A2C42" w14:textId="477ECC5D" w:rsidR="00870641" w:rsidRDefault="00000000">
      <w:pPr>
        <w:pStyle w:val="BodyText"/>
      </w:pPr>
      <w:r>
        <w:t>Example: SBR-DSP-IKD-20260609-001</w:t>
      </w:r>
    </w:p>
    <w:p w14:paraId="05A33B84" w14:textId="3E515F35" w:rsidR="008108CF" w:rsidRDefault="008108CF" w:rsidP="008108CF">
      <w:pPr>
        <w:pStyle w:val="BodyText"/>
      </w:pPr>
      <w:r>
        <w:t>Example: SBR-DSP-IKD-20260609-001</w:t>
      </w:r>
    </w:p>
    <w:p w14:paraId="63586058" w14:textId="77777777" w:rsidR="008108CF" w:rsidRDefault="008108CF" w:rsidP="008108CF">
      <w:pPr>
        <w:pStyle w:val="BodyText"/>
      </w:pPr>
    </w:p>
    <w:p w14:paraId="34BE3B81" w14:textId="77777777" w:rsidR="008108CF" w:rsidRDefault="008108CF" w:rsidP="008108CF">
      <w:pPr>
        <w:pStyle w:val="Compact"/>
      </w:pPr>
      <w:r>
        <w:t>Transaction ID</w:t>
      </w:r>
    </w:p>
    <w:p w14:paraId="00FD898D" w14:textId="77777777" w:rsidR="008108CF" w:rsidRDefault="008108CF" w:rsidP="008108CF">
      <w:pPr>
        <w:pStyle w:val="Compact"/>
      </w:pPr>
      <w:r>
        <w:t>Format: SBR-TXN-YYYYMMDD-NNN</w:t>
      </w:r>
    </w:p>
    <w:p w14:paraId="27B1FE9E" w14:textId="3A5885AA" w:rsidR="008108CF" w:rsidRDefault="008108CF" w:rsidP="008108CF">
      <w:pPr>
        <w:pStyle w:val="BodyText"/>
      </w:pPr>
      <w:r>
        <w:t>Example: SBR-</w:t>
      </w:r>
      <w:r>
        <w:t>TXN</w:t>
      </w:r>
      <w:r>
        <w:t>-20260609-001</w:t>
      </w:r>
    </w:p>
    <w:p w14:paraId="3245A456" w14:textId="77777777" w:rsidR="008108CF" w:rsidRDefault="008108CF" w:rsidP="008108CF">
      <w:pPr>
        <w:pStyle w:val="BodyText"/>
      </w:pPr>
    </w:p>
    <w:p w14:paraId="502A4504" w14:textId="77777777" w:rsidR="00870641" w:rsidRDefault="00870641">
      <w:pPr>
        <w:pStyle w:val="BodyText"/>
      </w:pPr>
    </w:p>
    <w:p w14:paraId="5EF8B5A2" w14:textId="77777777" w:rsidR="00F61FB5" w:rsidRDefault="00000000">
      <w:pPr>
        <w:pStyle w:val="BodyText"/>
      </w:pPr>
      <w:r>
        <w:t>4.0 PROFESSIONAL REGISTRATION IDS</w:t>
      </w:r>
    </w:p>
    <w:p w14:paraId="065CF03B" w14:textId="77777777" w:rsidR="00F61FB5" w:rsidRDefault="00000000">
      <w:pPr>
        <w:pStyle w:val="BodyText"/>
      </w:pPr>
      <w:r>
        <w:t>Lawyer</w:t>
      </w:r>
    </w:p>
    <w:p w14:paraId="3678BBE2" w14:textId="77777777" w:rsidR="00F61FB5" w:rsidRDefault="00000000">
      <w:pPr>
        <w:pStyle w:val="BodyText"/>
      </w:pPr>
      <w:r>
        <w:t>Format: SBR-LAW-LOCYYXX-NNN</w:t>
      </w:r>
    </w:p>
    <w:p w14:paraId="50CCACA2" w14:textId="77777777" w:rsidR="00F61FB5" w:rsidRDefault="00000000">
      <w:pPr>
        <w:pStyle w:val="BodyText"/>
      </w:pPr>
      <w:r>
        <w:t>Example: SBR-LAW-IKY26A7-001</w:t>
      </w:r>
    </w:p>
    <w:p w14:paraId="5707B365" w14:textId="77777777" w:rsidR="00F61FB5" w:rsidRDefault="00000000">
      <w:pPr>
        <w:pStyle w:val="BodyText"/>
      </w:pPr>
      <w:r>
        <w:t>Surveyor</w:t>
      </w:r>
    </w:p>
    <w:p w14:paraId="5D79FCC9" w14:textId="77777777" w:rsidR="00F61FB5" w:rsidRDefault="00000000">
      <w:pPr>
        <w:pStyle w:val="BodyText"/>
      </w:pPr>
      <w:r>
        <w:t>Format: SBR-SUR-LOCYYXX-NNN</w:t>
      </w:r>
    </w:p>
    <w:p w14:paraId="2BE395B8" w14:textId="77777777" w:rsidR="00F61FB5" w:rsidRDefault="00000000">
      <w:pPr>
        <w:pStyle w:val="BodyText"/>
      </w:pPr>
      <w:r>
        <w:t>Example: SBR-SUR-LEK26B5-001</w:t>
      </w:r>
    </w:p>
    <w:p w14:paraId="54F3807F" w14:textId="77777777" w:rsidR="00F61FB5" w:rsidRDefault="00000000">
      <w:pPr>
        <w:pStyle w:val="BodyText"/>
      </w:pPr>
      <w:r>
        <w:t>Valuer</w:t>
      </w:r>
    </w:p>
    <w:p w14:paraId="1C955B03" w14:textId="77777777" w:rsidR="00F61FB5" w:rsidRDefault="00000000">
      <w:pPr>
        <w:pStyle w:val="BodyText"/>
      </w:pPr>
      <w:r>
        <w:t>Format: SBR-VAL-LOCYYXX-NNN</w:t>
      </w:r>
    </w:p>
    <w:p w14:paraId="28D13185" w14:textId="77777777" w:rsidR="00F61FB5" w:rsidRDefault="00000000">
      <w:pPr>
        <w:pStyle w:val="BodyText"/>
      </w:pPr>
      <w:r>
        <w:t>Example: SBR-VAL-VTI26C2-001</w:t>
      </w:r>
    </w:p>
    <w:p w14:paraId="7C659454" w14:textId="77777777" w:rsidR="00F61FB5" w:rsidRDefault="00000000">
      <w:pPr>
        <w:pStyle w:val="BodyText"/>
      </w:pPr>
      <w:r>
        <w:t>Estate Agent</w:t>
      </w:r>
    </w:p>
    <w:p w14:paraId="5FF852A0" w14:textId="77777777" w:rsidR="00F61FB5" w:rsidRDefault="00000000">
      <w:pPr>
        <w:pStyle w:val="BodyText"/>
      </w:pPr>
      <w:r>
        <w:t>Format: SBR-AGT-LOCYYXX-NNN</w:t>
      </w:r>
    </w:p>
    <w:p w14:paraId="5486A48F" w14:textId="77777777" w:rsidR="00F61FB5" w:rsidRDefault="00000000">
      <w:pPr>
        <w:pStyle w:val="BodyText"/>
      </w:pPr>
      <w:r>
        <w:t>Example: SBR-AGT-IKD26D8-001</w:t>
      </w:r>
    </w:p>
    <w:p w14:paraId="4C63D305" w14:textId="77777777" w:rsidR="00F61FB5" w:rsidRDefault="00000000">
      <w:pPr>
        <w:pStyle w:val="BodyText"/>
      </w:pPr>
      <w:r>
        <w:t>Architect</w:t>
      </w:r>
    </w:p>
    <w:p w14:paraId="2CA35530" w14:textId="77777777" w:rsidR="00F61FB5" w:rsidRDefault="00000000">
      <w:pPr>
        <w:pStyle w:val="BodyText"/>
      </w:pPr>
      <w:r>
        <w:t>Format: SBR-ARC-LOCYYXX-NNN</w:t>
      </w:r>
    </w:p>
    <w:p w14:paraId="1107DB45" w14:textId="77777777" w:rsidR="00F61FB5" w:rsidRDefault="00000000">
      <w:pPr>
        <w:pStyle w:val="BodyText"/>
      </w:pPr>
      <w:r>
        <w:t>Example: SBR-ARC-IKJ26E4-001</w:t>
      </w:r>
    </w:p>
    <w:p w14:paraId="7573AED2" w14:textId="77777777" w:rsidR="00F61FB5" w:rsidRDefault="00000000">
      <w:pPr>
        <w:pStyle w:val="BodyText"/>
      </w:pPr>
      <w:r>
        <w:t>Engineer</w:t>
      </w:r>
    </w:p>
    <w:p w14:paraId="72069670" w14:textId="77777777" w:rsidR="00F61FB5" w:rsidRDefault="00000000">
      <w:pPr>
        <w:pStyle w:val="BodyText"/>
      </w:pPr>
      <w:r>
        <w:t>Format: SBR-ENG-LOCYYXX-NNN</w:t>
      </w:r>
    </w:p>
    <w:p w14:paraId="01C6331D" w14:textId="77777777" w:rsidR="00F61FB5" w:rsidRDefault="00000000">
      <w:pPr>
        <w:pStyle w:val="BodyText"/>
      </w:pPr>
      <w:r>
        <w:t>Example: SBR-ENG-AJH26F6-001</w:t>
      </w:r>
    </w:p>
    <w:p w14:paraId="2BA38CB8" w14:textId="77777777" w:rsidR="00F61FB5" w:rsidRDefault="00000000">
      <w:pPr>
        <w:pStyle w:val="BodyText"/>
      </w:pPr>
      <w:r>
        <w:t>Key:</w:t>
      </w:r>
    </w:p>
    <w:p w14:paraId="48B467CA" w14:textId="77777777" w:rsidR="00870641" w:rsidRDefault="00000000">
      <w:pPr>
        <w:pStyle w:val="BodyText"/>
      </w:pPr>
      <w:r>
        <w:t xml:space="preserve">LOC = Location Code </w:t>
      </w:r>
    </w:p>
    <w:p w14:paraId="5D0B9276" w14:textId="77777777" w:rsidR="00870641" w:rsidRDefault="00000000">
      <w:pPr>
        <w:pStyle w:val="BodyText"/>
      </w:pPr>
      <w:r>
        <w:t xml:space="preserve">YY = Registration Year </w:t>
      </w:r>
    </w:p>
    <w:p w14:paraId="5DB5AC25" w14:textId="0184C1CD" w:rsidR="00870641" w:rsidRDefault="00000000">
      <w:pPr>
        <w:pStyle w:val="BodyText"/>
      </w:pPr>
      <w:r>
        <w:t xml:space="preserve">XX = Random Verification Characters </w:t>
      </w:r>
    </w:p>
    <w:p w14:paraId="3C5A36A1" w14:textId="1867B5C9" w:rsidR="00F61FB5" w:rsidRDefault="00000000">
      <w:pPr>
        <w:pStyle w:val="BodyText"/>
      </w:pPr>
      <w:r>
        <w:t>NNN = Sequential Number</w:t>
      </w:r>
    </w:p>
    <w:p w14:paraId="093A0E40" w14:textId="77777777" w:rsidR="00870641" w:rsidRDefault="00870641">
      <w:pPr>
        <w:pStyle w:val="BodyText"/>
      </w:pPr>
    </w:p>
    <w:p w14:paraId="4C990338" w14:textId="77777777" w:rsidR="00870641" w:rsidRDefault="00870641">
      <w:pPr>
        <w:pStyle w:val="BodyText"/>
      </w:pPr>
    </w:p>
    <w:p w14:paraId="6BEE896A" w14:textId="77777777" w:rsidR="00F61FB5" w:rsidRDefault="00000000">
      <w:pPr>
        <w:pStyle w:val="BodyText"/>
      </w:pPr>
      <w:r>
        <w:t>5.0 PROPERTY LOCATION CODES (LAGOS)</w:t>
      </w:r>
    </w:p>
    <w:p w14:paraId="745844E0" w14:textId="77777777" w:rsidR="00870641" w:rsidRDefault="00000000">
      <w:pPr>
        <w:pStyle w:val="BodyText"/>
      </w:pPr>
      <w:r>
        <w:t xml:space="preserve">Ikoyi – IKY </w:t>
      </w:r>
    </w:p>
    <w:p w14:paraId="24966A9F" w14:textId="77777777" w:rsidR="00870641" w:rsidRDefault="00000000">
      <w:pPr>
        <w:pStyle w:val="BodyText"/>
      </w:pPr>
      <w:r>
        <w:t xml:space="preserve">Victoria Island – VTI </w:t>
      </w:r>
    </w:p>
    <w:p w14:paraId="40A6307C" w14:textId="77777777" w:rsidR="00870641" w:rsidRDefault="00000000">
      <w:pPr>
        <w:pStyle w:val="BodyText"/>
      </w:pPr>
      <w:r>
        <w:t>Lekki – LEK</w:t>
      </w:r>
    </w:p>
    <w:p w14:paraId="661E2203" w14:textId="77777777" w:rsidR="00870641" w:rsidRDefault="00000000">
      <w:pPr>
        <w:pStyle w:val="BodyText"/>
      </w:pPr>
      <w:r>
        <w:t xml:space="preserve"> Ajah – AJH </w:t>
      </w:r>
    </w:p>
    <w:p w14:paraId="34B936FE" w14:textId="77777777" w:rsidR="00870641" w:rsidRDefault="00000000">
      <w:pPr>
        <w:pStyle w:val="BodyText"/>
      </w:pPr>
      <w:proofErr w:type="spellStart"/>
      <w:r>
        <w:t>Sangotedo</w:t>
      </w:r>
      <w:proofErr w:type="spellEnd"/>
      <w:r>
        <w:t xml:space="preserve"> – SGT </w:t>
      </w:r>
    </w:p>
    <w:p w14:paraId="7819CC41" w14:textId="77777777" w:rsidR="00870641" w:rsidRDefault="00000000">
      <w:pPr>
        <w:pStyle w:val="BodyText"/>
      </w:pPr>
      <w:r>
        <w:t xml:space="preserve">Ibeju-Lekki – IBL </w:t>
      </w:r>
    </w:p>
    <w:p w14:paraId="5E9EF591" w14:textId="77777777" w:rsidR="00870641" w:rsidRDefault="00000000">
      <w:pPr>
        <w:pStyle w:val="BodyText"/>
      </w:pPr>
      <w:r>
        <w:t xml:space="preserve">Ikorodu – IKD </w:t>
      </w:r>
    </w:p>
    <w:p w14:paraId="0CBEB371" w14:textId="77777777" w:rsidR="00870641" w:rsidRDefault="00000000">
      <w:pPr>
        <w:pStyle w:val="BodyText"/>
      </w:pPr>
      <w:r>
        <w:t xml:space="preserve">Ikeja – IKJ </w:t>
      </w:r>
    </w:p>
    <w:p w14:paraId="3659349E" w14:textId="77777777" w:rsidR="00870641" w:rsidRDefault="00000000">
      <w:pPr>
        <w:pStyle w:val="BodyText"/>
      </w:pPr>
      <w:r>
        <w:t xml:space="preserve">Surulere – SUR </w:t>
      </w:r>
    </w:p>
    <w:p w14:paraId="35C780DC" w14:textId="77777777" w:rsidR="00870641" w:rsidRDefault="00000000">
      <w:pPr>
        <w:pStyle w:val="BodyText"/>
      </w:pPr>
      <w:r>
        <w:t xml:space="preserve">Yaba – YAB </w:t>
      </w:r>
    </w:p>
    <w:p w14:paraId="4AD8D8EF" w14:textId="77777777" w:rsidR="00870641" w:rsidRDefault="00000000">
      <w:pPr>
        <w:pStyle w:val="BodyText"/>
      </w:pPr>
      <w:r>
        <w:t xml:space="preserve">Maryland – MRY </w:t>
      </w:r>
    </w:p>
    <w:p w14:paraId="39C3BA2E" w14:textId="77777777" w:rsidR="00870641" w:rsidRDefault="00000000">
      <w:pPr>
        <w:pStyle w:val="BodyText"/>
      </w:pPr>
      <w:r>
        <w:t xml:space="preserve">Gbagada – GBD </w:t>
      </w:r>
    </w:p>
    <w:p w14:paraId="7E75DA6E" w14:textId="77777777" w:rsidR="00870641" w:rsidRDefault="00000000">
      <w:pPr>
        <w:pStyle w:val="BodyText"/>
      </w:pPr>
      <w:r>
        <w:t xml:space="preserve">Ketu – KET </w:t>
      </w:r>
    </w:p>
    <w:p w14:paraId="4504F187" w14:textId="77777777" w:rsidR="00870641" w:rsidRDefault="00000000">
      <w:pPr>
        <w:pStyle w:val="BodyText"/>
      </w:pPr>
      <w:r>
        <w:t xml:space="preserve">Magodo – MGD </w:t>
      </w:r>
    </w:p>
    <w:p w14:paraId="0238EC76" w14:textId="77777777" w:rsidR="00870641" w:rsidRDefault="00000000">
      <w:pPr>
        <w:pStyle w:val="BodyText"/>
      </w:pPr>
      <w:proofErr w:type="spellStart"/>
      <w:r>
        <w:t>Ogudu</w:t>
      </w:r>
      <w:proofErr w:type="spellEnd"/>
      <w:r>
        <w:t xml:space="preserve"> – OGD </w:t>
      </w:r>
    </w:p>
    <w:p w14:paraId="52603357" w14:textId="77777777" w:rsidR="00870641" w:rsidRDefault="00000000">
      <w:pPr>
        <w:pStyle w:val="BodyText"/>
      </w:pPr>
      <w:proofErr w:type="spellStart"/>
      <w:r>
        <w:t>Festac</w:t>
      </w:r>
      <w:proofErr w:type="spellEnd"/>
      <w:r>
        <w:t xml:space="preserve"> – FST </w:t>
      </w:r>
    </w:p>
    <w:p w14:paraId="09CE3B74" w14:textId="77777777" w:rsidR="00870641" w:rsidRDefault="00000000">
      <w:pPr>
        <w:pStyle w:val="BodyText"/>
      </w:pPr>
      <w:r>
        <w:t xml:space="preserve">Apapa – APA </w:t>
      </w:r>
    </w:p>
    <w:p w14:paraId="670FE308" w14:textId="77777777" w:rsidR="00870641" w:rsidRDefault="00000000">
      <w:pPr>
        <w:pStyle w:val="BodyText"/>
      </w:pPr>
      <w:r>
        <w:t xml:space="preserve">Agege – AGG </w:t>
      </w:r>
    </w:p>
    <w:p w14:paraId="0BF31BD5" w14:textId="77777777" w:rsidR="00870641" w:rsidRDefault="00000000">
      <w:pPr>
        <w:pStyle w:val="BodyText"/>
      </w:pPr>
      <w:r>
        <w:t xml:space="preserve">Alimosho – ALM </w:t>
      </w:r>
    </w:p>
    <w:p w14:paraId="1D162BAE" w14:textId="77777777" w:rsidR="00870641" w:rsidRDefault="00000000">
      <w:pPr>
        <w:pStyle w:val="BodyText"/>
      </w:pPr>
      <w:r>
        <w:t>Badagry – BDG</w:t>
      </w:r>
    </w:p>
    <w:p w14:paraId="56DBCAB9" w14:textId="77777777" w:rsidR="00870641" w:rsidRDefault="00000000">
      <w:pPr>
        <w:pStyle w:val="BodyText"/>
      </w:pPr>
      <w:r>
        <w:t xml:space="preserve">Isolo – ISL </w:t>
      </w:r>
    </w:p>
    <w:p w14:paraId="2AADC668" w14:textId="77777777" w:rsidR="00870641" w:rsidRDefault="00000000">
      <w:pPr>
        <w:pStyle w:val="BodyText"/>
      </w:pPr>
      <w:r>
        <w:t xml:space="preserve">Mushin – MSH </w:t>
      </w:r>
    </w:p>
    <w:p w14:paraId="2F758947" w14:textId="77777777" w:rsidR="00870641" w:rsidRDefault="00000000">
      <w:pPr>
        <w:pStyle w:val="BodyText"/>
      </w:pPr>
      <w:r>
        <w:t xml:space="preserve">Oshodi – OSD </w:t>
      </w:r>
    </w:p>
    <w:p w14:paraId="2EE2BB73" w14:textId="77777777" w:rsidR="00870641" w:rsidRDefault="00000000">
      <w:pPr>
        <w:pStyle w:val="BodyText"/>
      </w:pPr>
      <w:r>
        <w:t xml:space="preserve">Ojo – OJO </w:t>
      </w:r>
    </w:p>
    <w:p w14:paraId="21D17AC7" w14:textId="77777777" w:rsidR="00870641" w:rsidRDefault="00000000">
      <w:pPr>
        <w:pStyle w:val="BodyText"/>
      </w:pPr>
      <w:r>
        <w:t xml:space="preserve">Egbeda – EGB </w:t>
      </w:r>
    </w:p>
    <w:p w14:paraId="03B49471" w14:textId="77777777" w:rsidR="00870641" w:rsidRDefault="00000000">
      <w:pPr>
        <w:pStyle w:val="BodyText"/>
      </w:pPr>
      <w:proofErr w:type="spellStart"/>
      <w:r>
        <w:lastRenderedPageBreak/>
        <w:t>Ipaja</w:t>
      </w:r>
      <w:proofErr w:type="spellEnd"/>
      <w:r>
        <w:t xml:space="preserve"> – IPJ </w:t>
      </w:r>
    </w:p>
    <w:p w14:paraId="7FEEE6DE" w14:textId="77777777" w:rsidR="00870641" w:rsidRDefault="00000000">
      <w:pPr>
        <w:pStyle w:val="BodyText"/>
      </w:pPr>
      <w:r>
        <w:t xml:space="preserve">Ikotun – IKT </w:t>
      </w:r>
    </w:p>
    <w:p w14:paraId="45F34140" w14:textId="77777777" w:rsidR="00870641" w:rsidRDefault="00000000">
      <w:pPr>
        <w:pStyle w:val="BodyText"/>
      </w:pPr>
      <w:r>
        <w:t xml:space="preserve">Epe – EPE </w:t>
      </w:r>
    </w:p>
    <w:p w14:paraId="4B84DCAC" w14:textId="77777777" w:rsidR="00870641" w:rsidRDefault="00000000">
      <w:pPr>
        <w:pStyle w:val="BodyText"/>
      </w:pPr>
      <w:r>
        <w:t>Banana Island – BNI</w:t>
      </w:r>
    </w:p>
    <w:p w14:paraId="37569814" w14:textId="77777777" w:rsidR="00870641" w:rsidRDefault="00000000">
      <w:pPr>
        <w:pStyle w:val="BodyText"/>
      </w:pPr>
      <w:r>
        <w:t xml:space="preserve"> </w:t>
      </w:r>
      <w:proofErr w:type="spellStart"/>
      <w:r>
        <w:t>Oniru</w:t>
      </w:r>
      <w:proofErr w:type="spellEnd"/>
      <w:r>
        <w:t xml:space="preserve"> – ONR </w:t>
      </w:r>
    </w:p>
    <w:p w14:paraId="12103810" w14:textId="77777777" w:rsidR="00870641" w:rsidRDefault="00000000">
      <w:pPr>
        <w:pStyle w:val="BodyText"/>
      </w:pPr>
      <w:r>
        <w:t xml:space="preserve">Chevron – CHV </w:t>
      </w:r>
    </w:p>
    <w:p w14:paraId="391A99ED" w14:textId="1015093E" w:rsidR="00F61FB5" w:rsidRDefault="00000000">
      <w:pPr>
        <w:pStyle w:val="BodyText"/>
      </w:pPr>
      <w:r>
        <w:t>VGC – VGC</w:t>
      </w:r>
    </w:p>
    <w:p w14:paraId="1EE7C3D7" w14:textId="77777777" w:rsidR="00870641" w:rsidRDefault="00870641">
      <w:pPr>
        <w:pStyle w:val="BodyText"/>
      </w:pPr>
    </w:p>
    <w:p w14:paraId="02D52DD4" w14:textId="77777777" w:rsidR="00870641" w:rsidRDefault="00870641">
      <w:pPr>
        <w:pStyle w:val="BodyText"/>
      </w:pPr>
    </w:p>
    <w:p w14:paraId="4C8FDAA9" w14:textId="77777777" w:rsidR="00F61FB5" w:rsidRDefault="00000000">
      <w:pPr>
        <w:pStyle w:val="BodyText"/>
      </w:pPr>
      <w:r>
        <w:t>6.0 NATIONAL LOCATION CODES</w:t>
      </w:r>
    </w:p>
    <w:p w14:paraId="4303FCB3" w14:textId="77777777" w:rsidR="00870641" w:rsidRDefault="00000000">
      <w:pPr>
        <w:pStyle w:val="BodyText"/>
      </w:pPr>
      <w:r>
        <w:t xml:space="preserve">Lagos – LOS </w:t>
      </w:r>
    </w:p>
    <w:p w14:paraId="6C44513C" w14:textId="77777777" w:rsidR="00870641" w:rsidRDefault="00000000">
      <w:pPr>
        <w:pStyle w:val="BodyText"/>
      </w:pPr>
      <w:r>
        <w:t xml:space="preserve">Abuja – ABJ </w:t>
      </w:r>
    </w:p>
    <w:p w14:paraId="16233144" w14:textId="77777777" w:rsidR="00870641" w:rsidRDefault="00000000">
      <w:pPr>
        <w:pStyle w:val="BodyText"/>
      </w:pPr>
      <w:r>
        <w:t>Port Harcourt – PHC</w:t>
      </w:r>
    </w:p>
    <w:p w14:paraId="33FE9C6D" w14:textId="77777777" w:rsidR="00870641" w:rsidRDefault="00000000">
      <w:pPr>
        <w:pStyle w:val="BodyText"/>
      </w:pPr>
      <w:r>
        <w:t xml:space="preserve">Ibadan – IBD </w:t>
      </w:r>
    </w:p>
    <w:p w14:paraId="7805BD88" w14:textId="77777777" w:rsidR="00870641" w:rsidRDefault="00000000">
      <w:pPr>
        <w:pStyle w:val="BodyText"/>
      </w:pPr>
      <w:r>
        <w:t xml:space="preserve">Abeokuta – ABK </w:t>
      </w:r>
    </w:p>
    <w:p w14:paraId="653F253B" w14:textId="77777777" w:rsidR="00870641" w:rsidRDefault="00000000">
      <w:pPr>
        <w:pStyle w:val="BodyText"/>
      </w:pPr>
      <w:r>
        <w:t xml:space="preserve">Akure – AKR </w:t>
      </w:r>
    </w:p>
    <w:p w14:paraId="62EA002D" w14:textId="77777777" w:rsidR="00870641" w:rsidRDefault="00000000">
      <w:pPr>
        <w:pStyle w:val="BodyText"/>
      </w:pPr>
      <w:r>
        <w:t xml:space="preserve">Ado-Ekiti – AEK </w:t>
      </w:r>
    </w:p>
    <w:p w14:paraId="48CC34F5" w14:textId="77777777" w:rsidR="00870641" w:rsidRDefault="00000000">
      <w:pPr>
        <w:pStyle w:val="BodyText"/>
      </w:pPr>
      <w:r>
        <w:t xml:space="preserve">Osogbo – OSG </w:t>
      </w:r>
    </w:p>
    <w:p w14:paraId="0FFF205B" w14:textId="77777777" w:rsidR="00870641" w:rsidRDefault="00000000">
      <w:pPr>
        <w:pStyle w:val="BodyText"/>
      </w:pPr>
      <w:r>
        <w:t xml:space="preserve">Ilorin – ILR </w:t>
      </w:r>
    </w:p>
    <w:p w14:paraId="299432D8" w14:textId="77777777" w:rsidR="00870641" w:rsidRDefault="00000000">
      <w:pPr>
        <w:pStyle w:val="BodyText"/>
      </w:pPr>
      <w:r>
        <w:t xml:space="preserve">Benin City – BEN </w:t>
      </w:r>
    </w:p>
    <w:p w14:paraId="0ABCBDAA" w14:textId="77777777" w:rsidR="00870641" w:rsidRDefault="00000000">
      <w:pPr>
        <w:pStyle w:val="BodyText"/>
      </w:pPr>
      <w:r>
        <w:t xml:space="preserve">Asaba – ASB </w:t>
      </w:r>
    </w:p>
    <w:p w14:paraId="695EC45B" w14:textId="77777777" w:rsidR="00870641" w:rsidRDefault="00000000">
      <w:pPr>
        <w:pStyle w:val="BodyText"/>
      </w:pPr>
      <w:r>
        <w:t>Warri – WAR</w:t>
      </w:r>
    </w:p>
    <w:p w14:paraId="5614D6E2" w14:textId="77777777" w:rsidR="00870641" w:rsidRDefault="00000000">
      <w:pPr>
        <w:pStyle w:val="BodyText"/>
      </w:pPr>
      <w:r>
        <w:t xml:space="preserve"> </w:t>
      </w:r>
      <w:proofErr w:type="spellStart"/>
      <w:r>
        <w:t>Uyo</w:t>
      </w:r>
      <w:proofErr w:type="spellEnd"/>
      <w:r>
        <w:t xml:space="preserve"> – UYO </w:t>
      </w:r>
    </w:p>
    <w:p w14:paraId="0C00F7FC" w14:textId="77777777" w:rsidR="00870641" w:rsidRDefault="00000000">
      <w:pPr>
        <w:pStyle w:val="BodyText"/>
      </w:pPr>
      <w:r>
        <w:t xml:space="preserve">Calabar – CAL </w:t>
      </w:r>
    </w:p>
    <w:p w14:paraId="68ADC4E1" w14:textId="77777777" w:rsidR="00870641" w:rsidRDefault="00000000">
      <w:pPr>
        <w:pStyle w:val="BodyText"/>
      </w:pPr>
      <w:r>
        <w:t xml:space="preserve">Enugu – ENU </w:t>
      </w:r>
    </w:p>
    <w:p w14:paraId="20091324" w14:textId="77777777" w:rsidR="00870641" w:rsidRDefault="00000000">
      <w:pPr>
        <w:pStyle w:val="BodyText"/>
      </w:pPr>
      <w:r>
        <w:t>Owerri – OWR</w:t>
      </w:r>
    </w:p>
    <w:p w14:paraId="6D08ED6D" w14:textId="77777777" w:rsidR="00870641" w:rsidRDefault="00000000">
      <w:pPr>
        <w:pStyle w:val="BodyText"/>
      </w:pPr>
      <w:proofErr w:type="spellStart"/>
      <w:r>
        <w:t>Awka</w:t>
      </w:r>
      <w:proofErr w:type="spellEnd"/>
      <w:r>
        <w:t xml:space="preserve"> – AWK </w:t>
      </w:r>
    </w:p>
    <w:p w14:paraId="55B45CE9" w14:textId="77777777" w:rsidR="00870641" w:rsidRDefault="00000000">
      <w:pPr>
        <w:pStyle w:val="BodyText"/>
      </w:pPr>
      <w:r>
        <w:lastRenderedPageBreak/>
        <w:t xml:space="preserve">Onitsha – ONS </w:t>
      </w:r>
    </w:p>
    <w:p w14:paraId="2AD762AD" w14:textId="77777777" w:rsidR="00870641" w:rsidRDefault="00000000">
      <w:pPr>
        <w:pStyle w:val="BodyText"/>
      </w:pPr>
      <w:r>
        <w:t xml:space="preserve">Aba – ABA </w:t>
      </w:r>
    </w:p>
    <w:p w14:paraId="7A489D73" w14:textId="77777777" w:rsidR="00870641" w:rsidRDefault="00000000">
      <w:pPr>
        <w:pStyle w:val="BodyText"/>
      </w:pPr>
      <w:r>
        <w:t xml:space="preserve">Umuahia – UMA </w:t>
      </w:r>
    </w:p>
    <w:p w14:paraId="306F6A73" w14:textId="77777777" w:rsidR="00870641" w:rsidRDefault="00000000">
      <w:pPr>
        <w:pStyle w:val="BodyText"/>
      </w:pPr>
      <w:r>
        <w:t xml:space="preserve">Makurdi – MAK </w:t>
      </w:r>
    </w:p>
    <w:p w14:paraId="4B95F271" w14:textId="77777777" w:rsidR="00870641" w:rsidRDefault="00000000">
      <w:pPr>
        <w:pStyle w:val="BodyText"/>
      </w:pPr>
      <w:r>
        <w:t xml:space="preserve">Lafia – LAF </w:t>
      </w:r>
    </w:p>
    <w:p w14:paraId="79131DA5" w14:textId="77777777" w:rsidR="00870641" w:rsidRDefault="00000000">
      <w:pPr>
        <w:pStyle w:val="BodyText"/>
      </w:pPr>
      <w:r>
        <w:t xml:space="preserve">Jos – JOS </w:t>
      </w:r>
    </w:p>
    <w:p w14:paraId="620CC5E8" w14:textId="77777777" w:rsidR="00870641" w:rsidRDefault="00000000">
      <w:pPr>
        <w:pStyle w:val="BodyText"/>
      </w:pPr>
      <w:r>
        <w:t xml:space="preserve">Bauchi – BAU </w:t>
      </w:r>
    </w:p>
    <w:p w14:paraId="73C1ED7B" w14:textId="77777777" w:rsidR="00870641" w:rsidRDefault="00000000">
      <w:pPr>
        <w:pStyle w:val="BodyText"/>
      </w:pPr>
      <w:r>
        <w:t xml:space="preserve">Gombe – GOM </w:t>
      </w:r>
    </w:p>
    <w:p w14:paraId="7E754BE3" w14:textId="77777777" w:rsidR="00870641" w:rsidRDefault="00000000">
      <w:pPr>
        <w:pStyle w:val="BodyText"/>
      </w:pPr>
      <w:r>
        <w:t xml:space="preserve">Yola – YOL </w:t>
      </w:r>
    </w:p>
    <w:p w14:paraId="4B1C21F5" w14:textId="77777777" w:rsidR="00870641" w:rsidRDefault="00000000">
      <w:pPr>
        <w:pStyle w:val="BodyText"/>
      </w:pPr>
      <w:proofErr w:type="spellStart"/>
      <w:r>
        <w:t>Jalingo</w:t>
      </w:r>
      <w:proofErr w:type="spellEnd"/>
      <w:r>
        <w:t xml:space="preserve"> – JAL </w:t>
      </w:r>
    </w:p>
    <w:p w14:paraId="3412A85E" w14:textId="77777777" w:rsidR="00870641" w:rsidRDefault="00000000">
      <w:pPr>
        <w:pStyle w:val="BodyText"/>
      </w:pPr>
      <w:r>
        <w:t xml:space="preserve">Minna – MIN </w:t>
      </w:r>
    </w:p>
    <w:p w14:paraId="705DA208" w14:textId="77777777" w:rsidR="00870641" w:rsidRDefault="00000000">
      <w:pPr>
        <w:pStyle w:val="BodyText"/>
      </w:pPr>
      <w:r>
        <w:t xml:space="preserve">Lokoja – LOK </w:t>
      </w:r>
    </w:p>
    <w:p w14:paraId="4362777D" w14:textId="77777777" w:rsidR="00870641" w:rsidRDefault="00000000">
      <w:pPr>
        <w:pStyle w:val="BodyText"/>
      </w:pPr>
      <w:r>
        <w:t xml:space="preserve">Kaduna – KAD </w:t>
      </w:r>
    </w:p>
    <w:p w14:paraId="06E0EF8F" w14:textId="77777777" w:rsidR="00870641" w:rsidRDefault="00000000">
      <w:pPr>
        <w:pStyle w:val="BodyText"/>
      </w:pPr>
      <w:r>
        <w:t xml:space="preserve">Kano – KAN </w:t>
      </w:r>
    </w:p>
    <w:p w14:paraId="4E3E795E" w14:textId="77777777" w:rsidR="00870641" w:rsidRDefault="00000000">
      <w:pPr>
        <w:pStyle w:val="BodyText"/>
      </w:pPr>
      <w:r>
        <w:t xml:space="preserve">Katsina – KAT </w:t>
      </w:r>
    </w:p>
    <w:p w14:paraId="471CE380" w14:textId="77777777" w:rsidR="00870641" w:rsidRDefault="00000000">
      <w:pPr>
        <w:pStyle w:val="BodyText"/>
      </w:pPr>
      <w:r>
        <w:t xml:space="preserve">Sokoto – SOK </w:t>
      </w:r>
    </w:p>
    <w:p w14:paraId="3A801D51" w14:textId="77777777" w:rsidR="00870641" w:rsidRDefault="00000000">
      <w:pPr>
        <w:pStyle w:val="BodyText"/>
      </w:pPr>
      <w:r>
        <w:t xml:space="preserve">Gusau – GUS </w:t>
      </w:r>
    </w:p>
    <w:p w14:paraId="4E657FA3" w14:textId="77777777" w:rsidR="00870641" w:rsidRDefault="00000000">
      <w:pPr>
        <w:pStyle w:val="BodyText"/>
      </w:pPr>
      <w:r>
        <w:t xml:space="preserve">Birnin Kebbi – KEB </w:t>
      </w:r>
    </w:p>
    <w:p w14:paraId="3BA90301" w14:textId="77777777" w:rsidR="00870641" w:rsidRDefault="00000000">
      <w:pPr>
        <w:pStyle w:val="BodyText"/>
      </w:pPr>
      <w:proofErr w:type="spellStart"/>
      <w:r>
        <w:t>Dutse</w:t>
      </w:r>
      <w:proofErr w:type="spellEnd"/>
      <w:r>
        <w:t xml:space="preserve"> – DUT </w:t>
      </w:r>
    </w:p>
    <w:p w14:paraId="35A45B00" w14:textId="77777777" w:rsidR="00870641" w:rsidRDefault="00000000">
      <w:pPr>
        <w:pStyle w:val="BodyText"/>
      </w:pPr>
      <w:r>
        <w:t xml:space="preserve">Damaturu – DAM </w:t>
      </w:r>
    </w:p>
    <w:p w14:paraId="45C45CC3" w14:textId="5DE502AC" w:rsidR="00F61FB5" w:rsidRDefault="00000000">
      <w:pPr>
        <w:pStyle w:val="BodyText"/>
      </w:pPr>
      <w:r>
        <w:t>Maiduguri – MDG</w:t>
      </w:r>
    </w:p>
    <w:p w14:paraId="192776BD" w14:textId="77777777" w:rsidR="00F61FB5" w:rsidRDefault="00000000">
      <w:pPr>
        <w:pStyle w:val="BodyText"/>
      </w:pPr>
      <w:r>
        <w:t>7.0 EXAMPLES</w:t>
      </w:r>
    </w:p>
    <w:p w14:paraId="1A02F898" w14:textId="77777777" w:rsidR="00F61FB5" w:rsidRDefault="00000000">
      <w:pPr>
        <w:pStyle w:val="BodyText"/>
      </w:pPr>
      <w:r>
        <w:t>Property: SBR-PROP-LEK-2026-00001</w:t>
      </w:r>
    </w:p>
    <w:p w14:paraId="7F07A114" w14:textId="77777777" w:rsidR="00F61FB5" w:rsidRDefault="00000000">
      <w:pPr>
        <w:pStyle w:val="BodyText"/>
      </w:pPr>
      <w:r>
        <w:t>Buyer: SBR-BUY-IKD-20260609-001</w:t>
      </w:r>
    </w:p>
    <w:p w14:paraId="62BB6F81" w14:textId="77777777" w:rsidR="00F61FB5" w:rsidRDefault="00000000">
      <w:pPr>
        <w:pStyle w:val="BodyText"/>
      </w:pPr>
      <w:r>
        <w:t>Seller: SBR-SEL-ABJ-20260609-001</w:t>
      </w:r>
    </w:p>
    <w:p w14:paraId="4BB18FCA" w14:textId="77777777" w:rsidR="00F61FB5" w:rsidRDefault="00000000">
      <w:pPr>
        <w:pStyle w:val="BodyText"/>
      </w:pPr>
      <w:r>
        <w:t>Due Diligence: SBR-CASE-DD-LOS-20260609-001</w:t>
      </w:r>
    </w:p>
    <w:p w14:paraId="75E60FBF" w14:textId="77777777" w:rsidR="00F61FB5" w:rsidRDefault="00000000">
      <w:pPr>
        <w:pStyle w:val="BodyText"/>
      </w:pPr>
      <w:r>
        <w:t>Escrow: SBR-ESC-PHC-20260609-001</w:t>
      </w:r>
    </w:p>
    <w:p w14:paraId="15F70AA6" w14:textId="77777777" w:rsidR="00F61FB5" w:rsidRDefault="00000000">
      <w:pPr>
        <w:pStyle w:val="BodyText"/>
      </w:pPr>
      <w:r>
        <w:lastRenderedPageBreak/>
        <w:t>Lawyer: SBR-LAW-ABJ26A7-001</w:t>
      </w:r>
    </w:p>
    <w:p w14:paraId="41604A50" w14:textId="77777777" w:rsidR="00F61FB5" w:rsidRDefault="00000000">
      <w:pPr>
        <w:pStyle w:val="BodyText"/>
      </w:pPr>
      <w:r>
        <w:t>Surveyor: SBR-SUR-PHC26B5-001</w:t>
      </w:r>
    </w:p>
    <w:p w14:paraId="260FA7E5" w14:textId="77777777" w:rsidR="00F61FB5" w:rsidRDefault="00000000">
      <w:pPr>
        <w:pStyle w:val="BodyText"/>
      </w:pPr>
      <w:r>
        <w:t>Valuer: SBR-VAL-BEN26C2-001</w:t>
      </w:r>
    </w:p>
    <w:p w14:paraId="41A8C4F2" w14:textId="77777777" w:rsidR="00F61FB5" w:rsidRDefault="00000000">
      <w:pPr>
        <w:pStyle w:val="BodyText"/>
      </w:pPr>
      <w:r>
        <w:t>Agent: SBR-AGT-KAN26D8-001</w:t>
      </w:r>
    </w:p>
    <w:p w14:paraId="02986012" w14:textId="77777777" w:rsidR="00F61FB5" w:rsidRDefault="00000000">
      <w:pPr>
        <w:pStyle w:val="BodyText"/>
      </w:pPr>
      <w:r>
        <w:t>8.0 FUTURE SCALABILITY</w:t>
      </w:r>
    </w:p>
    <w:p w14:paraId="2AAA3216" w14:textId="77777777" w:rsidR="00F61FB5" w:rsidRDefault="00000000">
      <w:pPr>
        <w:pStyle w:val="BodyText"/>
      </w:pPr>
      <w:r>
        <w:t>The numbering framework is designed to support: • Multi-state operations • Multi-country expansion • Integration with CRM and ERP systems • Escrow and payment platforms • Audit and compliance requirements • Automated workflow and reporting systems</w:t>
      </w:r>
    </w:p>
    <w:p w14:paraId="5E503B87" w14:textId="77777777" w:rsidR="00F61FB5" w:rsidRDefault="00000000">
      <w:pPr>
        <w:pStyle w:val="BodyText"/>
      </w:pPr>
      <w:r>
        <w:t>This numbering standard shall be adopted as the official SafeBuy Realties Record Identification Framework.</w:t>
      </w:r>
    </w:p>
    <w:sectPr w:rsidR="00F61FB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F4D2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4A95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C8A66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45142327">
    <w:abstractNumId w:val="0"/>
  </w:num>
  <w:num w:numId="2" w16cid:durableId="7585275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0183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1FB5"/>
    <w:rsid w:val="008108CF"/>
    <w:rsid w:val="00870641"/>
    <w:rsid w:val="00E260D3"/>
    <w:rsid w:val="00F6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45FD8"/>
  <w15:docId w15:val="{758AB277-B015-4FF0-8866-8214FD97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Emmanuel Adebiyi</cp:lastModifiedBy>
  <cp:revision>2</cp:revision>
  <dcterms:created xsi:type="dcterms:W3CDTF">2026-06-09T07:37:00Z</dcterms:created>
  <dcterms:modified xsi:type="dcterms:W3CDTF">2026-06-09T08:22:00Z</dcterms:modified>
</cp:coreProperties>
</file>