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F5FB6" w14:textId="2AE6B35C" w:rsidR="006772E7" w:rsidRDefault="00000000">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Submission </w:t>
      </w:r>
    </w:p>
    <w:p w14:paraId="78678C53" w14:textId="66ACA97F" w:rsidR="006772E7"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94790F">
        <w:rPr>
          <w:rFonts w:ascii="Times New Roman" w:eastAsia="Times New Roman" w:hAnsi="Times New Roman" w:cs="Times New Roman"/>
          <w:sz w:val="36"/>
          <w:szCs w:val="36"/>
        </w:rPr>
        <w:t>Safeera Nowsheen.M</w:t>
      </w:r>
    </w:p>
    <w:p w14:paraId="377F49BC" w14:textId="73D0983C" w:rsidR="006772E7"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94790F">
        <w:rPr>
          <w:rFonts w:ascii="Times New Roman" w:eastAsia="Times New Roman" w:hAnsi="Times New Roman" w:cs="Times New Roman"/>
          <w:sz w:val="36"/>
          <w:szCs w:val="36"/>
        </w:rPr>
        <w:t>410723104068</w:t>
      </w:r>
    </w:p>
    <w:p w14:paraId="293C7542" w14:textId="0F2B3AF1" w:rsidR="006772E7"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94790F">
        <w:rPr>
          <w:rFonts w:ascii="Times New Roman" w:eastAsia="Times New Roman" w:hAnsi="Times New Roman" w:cs="Times New Roman"/>
          <w:sz w:val="36"/>
          <w:szCs w:val="36"/>
        </w:rPr>
        <w:t>Dhanalakshmi College of Engineering</w:t>
      </w:r>
    </w:p>
    <w:p w14:paraId="0F6B3527" w14:textId="52B109A5" w:rsidR="006772E7"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94790F">
        <w:rPr>
          <w:rFonts w:ascii="Times New Roman" w:eastAsia="Times New Roman" w:hAnsi="Times New Roman" w:cs="Times New Roman"/>
          <w:sz w:val="36"/>
          <w:szCs w:val="36"/>
        </w:rPr>
        <w:t>Computer Science Engineering</w:t>
      </w:r>
    </w:p>
    <w:p w14:paraId="1EE2DA48" w14:textId="531E0126" w:rsidR="006772E7"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B83142">
        <w:rPr>
          <w:rFonts w:ascii="Times New Roman" w:eastAsia="Times New Roman" w:hAnsi="Times New Roman" w:cs="Times New Roman"/>
          <w:sz w:val="36"/>
          <w:szCs w:val="36"/>
        </w:rPr>
        <w:t>30.04.2025</w:t>
      </w:r>
    </w:p>
    <w:p w14:paraId="7FDCD013" w14:textId="77777777" w:rsidR="006772E7" w:rsidRDefault="00000000">
      <w:pPr>
        <w:rPr>
          <w:rFonts w:ascii="Times New Roman" w:eastAsia="Times New Roman" w:hAnsi="Times New Roman" w:cs="Times New Roman"/>
          <w:sz w:val="28"/>
          <w:szCs w:val="28"/>
        </w:rPr>
      </w:pPr>
      <w:r>
        <w:pict w14:anchorId="76E2B1D0">
          <v:rect id="_x0000_i1025" style="width:0;height:1.5pt" o:hralign="center" o:hrstd="t" o:hr="t" fillcolor="#a0a0a0" stroked="f"/>
        </w:pict>
      </w:r>
    </w:p>
    <w:p w14:paraId="55275386" w14:textId="77777777" w:rsidR="006772E7" w:rsidRDefault="006772E7">
      <w:pPr>
        <w:rPr>
          <w:rFonts w:ascii="Times New Roman" w:eastAsia="Times New Roman" w:hAnsi="Times New Roman" w:cs="Times New Roman"/>
          <w:sz w:val="28"/>
          <w:szCs w:val="28"/>
        </w:rPr>
      </w:pPr>
    </w:p>
    <w:p w14:paraId="60BC27CD" w14:textId="77777777" w:rsidR="006772E7" w:rsidRDefault="00000000">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1.Problem Statement</w:t>
      </w:r>
    </w:p>
    <w:p w14:paraId="2D4FC16F" w14:textId="49C96F7F" w:rsidR="006772E7" w:rsidRDefault="00632F08">
      <w:pPr>
        <w:rPr>
          <w:rFonts w:ascii="Times New Roman" w:eastAsia="Times New Roman" w:hAnsi="Times New Roman" w:cs="Times New Roman"/>
          <w:sz w:val="28"/>
          <w:szCs w:val="28"/>
        </w:rPr>
      </w:pPr>
      <w:r w:rsidRPr="00632F08">
        <w:rPr>
          <w:rFonts w:ascii="Times New Roman" w:eastAsia="Times New Roman" w:hAnsi="Times New Roman" w:cs="Times New Roman"/>
          <w:sz w:val="28"/>
          <w:szCs w:val="28"/>
        </w:rPr>
        <w:t>Cracking the Market Code with AI-Driven Stock Price Prediction Using Time Series Analysis</w:t>
      </w:r>
      <w:r>
        <w:rPr>
          <w:rFonts w:ascii="Times New Roman" w:eastAsia="Times New Roman" w:hAnsi="Times New Roman" w:cs="Times New Roman"/>
          <w:sz w:val="28"/>
          <w:szCs w:val="28"/>
        </w:rPr>
        <w:t>.</w:t>
      </w:r>
    </w:p>
    <w:p w14:paraId="67BC909F" w14:textId="77777777" w:rsidR="006772E7" w:rsidRDefault="006772E7">
      <w:pPr>
        <w:rPr>
          <w:rFonts w:ascii="Times New Roman" w:eastAsia="Times New Roman" w:hAnsi="Times New Roman" w:cs="Times New Roman"/>
          <w:sz w:val="28"/>
          <w:szCs w:val="28"/>
        </w:rPr>
      </w:pPr>
    </w:p>
    <w:p w14:paraId="480500AC" w14:textId="77777777" w:rsidR="006772E7" w:rsidRDefault="00000000">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2.Objectives of the Project</w:t>
      </w:r>
    </w:p>
    <w:p w14:paraId="02F7A952" w14:textId="2E27E1E8" w:rsidR="006772E7" w:rsidRDefault="00632F08">
      <w:pPr>
        <w:rPr>
          <w:rFonts w:ascii="Times New Roman" w:eastAsia="Times New Roman" w:hAnsi="Times New Roman" w:cs="Times New Roman"/>
          <w:sz w:val="28"/>
          <w:szCs w:val="28"/>
        </w:rPr>
      </w:pPr>
      <w:r w:rsidRPr="00632F08">
        <w:rPr>
          <w:rFonts w:ascii="Times New Roman" w:eastAsia="Times New Roman" w:hAnsi="Times New Roman" w:cs="Times New Roman"/>
          <w:sz w:val="28"/>
          <w:szCs w:val="28"/>
        </w:rPr>
        <w:t>The main goal of this project is to develop an AI-powered model capable of predicting future stock prices based on historical stock market data. By leveraging time series analysis and machine learning/deep learning techniques, the project aims to assist investors and analysts in making more informed trading decisions and identifying patterns or trends that may not be visible through traditional analysis.</w:t>
      </w:r>
    </w:p>
    <w:p w14:paraId="7227524D" w14:textId="77777777" w:rsidR="006772E7"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3.Scope of the Project</w:t>
      </w:r>
    </w:p>
    <w:p w14:paraId="09B0D9F4" w14:textId="03C39F4B" w:rsidR="00632F08" w:rsidRPr="00632F08" w:rsidRDefault="00632F08" w:rsidP="00632F08">
      <w:pPr>
        <w:pStyle w:val="ListParagraph"/>
        <w:numPr>
          <w:ilvl w:val="0"/>
          <w:numId w:val="3"/>
        </w:numPr>
        <w:spacing w:before="240" w:after="240"/>
        <w:rPr>
          <w:rFonts w:ascii="Times New Roman" w:eastAsia="Times New Roman" w:hAnsi="Times New Roman" w:cs="Times New Roman"/>
          <w:sz w:val="30"/>
          <w:szCs w:val="30"/>
        </w:rPr>
      </w:pPr>
      <w:r w:rsidRPr="00632F08">
        <w:rPr>
          <w:rFonts w:ascii="Times New Roman" w:eastAsia="Times New Roman" w:hAnsi="Times New Roman" w:cs="Times New Roman"/>
          <w:sz w:val="30"/>
          <w:szCs w:val="30"/>
        </w:rPr>
        <w:t>Data Collection &amp; Pre-processing – Gathering historical stock market data, cleaning, and normalizing it for analysis.</w:t>
      </w:r>
    </w:p>
    <w:p w14:paraId="60A61585" w14:textId="77777777" w:rsidR="00632F08" w:rsidRPr="00632F08" w:rsidRDefault="00632F08" w:rsidP="00632F08">
      <w:pPr>
        <w:spacing w:before="240" w:after="240"/>
        <w:rPr>
          <w:rFonts w:ascii="Times New Roman" w:eastAsia="Times New Roman" w:hAnsi="Times New Roman" w:cs="Times New Roman"/>
          <w:sz w:val="30"/>
          <w:szCs w:val="30"/>
        </w:rPr>
      </w:pPr>
    </w:p>
    <w:p w14:paraId="7EF790AC" w14:textId="3995D1ED" w:rsidR="00632F08" w:rsidRPr="00632F08" w:rsidRDefault="00632F08" w:rsidP="00632F08">
      <w:pPr>
        <w:pStyle w:val="ListParagraph"/>
        <w:numPr>
          <w:ilvl w:val="0"/>
          <w:numId w:val="3"/>
        </w:numPr>
        <w:spacing w:before="240" w:after="240"/>
        <w:rPr>
          <w:rFonts w:ascii="Times New Roman" w:eastAsia="Times New Roman" w:hAnsi="Times New Roman" w:cs="Times New Roman"/>
          <w:sz w:val="30"/>
          <w:szCs w:val="30"/>
        </w:rPr>
      </w:pPr>
      <w:r w:rsidRPr="00632F08">
        <w:rPr>
          <w:rFonts w:ascii="Times New Roman" w:eastAsia="Times New Roman" w:hAnsi="Times New Roman" w:cs="Times New Roman"/>
          <w:sz w:val="30"/>
          <w:szCs w:val="30"/>
        </w:rPr>
        <w:t>Exploratory Data Analysis (EDA) – Visualizing trends, seasonality, and volatility in stock prices.</w:t>
      </w:r>
    </w:p>
    <w:p w14:paraId="7A761F73" w14:textId="77777777" w:rsidR="00632F08" w:rsidRPr="00632F08" w:rsidRDefault="00632F08" w:rsidP="00632F08">
      <w:pPr>
        <w:spacing w:before="240" w:after="240"/>
        <w:rPr>
          <w:rFonts w:ascii="Times New Roman" w:eastAsia="Times New Roman" w:hAnsi="Times New Roman" w:cs="Times New Roman"/>
          <w:sz w:val="30"/>
          <w:szCs w:val="30"/>
        </w:rPr>
      </w:pPr>
    </w:p>
    <w:p w14:paraId="20A1807B" w14:textId="77777777" w:rsidR="00632F08" w:rsidRPr="00632F08" w:rsidRDefault="00632F08" w:rsidP="00632F08">
      <w:pPr>
        <w:spacing w:before="240" w:after="240"/>
        <w:rPr>
          <w:rFonts w:ascii="Times New Roman" w:eastAsia="Times New Roman" w:hAnsi="Times New Roman" w:cs="Times New Roman"/>
          <w:sz w:val="30"/>
          <w:szCs w:val="30"/>
        </w:rPr>
      </w:pPr>
    </w:p>
    <w:p w14:paraId="6ECAB257" w14:textId="5C05A3AF" w:rsidR="00632F08" w:rsidRPr="00632F08" w:rsidRDefault="00632F08" w:rsidP="00632F08">
      <w:pPr>
        <w:pStyle w:val="ListParagraph"/>
        <w:numPr>
          <w:ilvl w:val="0"/>
          <w:numId w:val="3"/>
        </w:numPr>
        <w:spacing w:before="240" w:after="240"/>
        <w:rPr>
          <w:rFonts w:ascii="Times New Roman" w:eastAsia="Times New Roman" w:hAnsi="Times New Roman" w:cs="Times New Roman"/>
          <w:sz w:val="30"/>
          <w:szCs w:val="30"/>
        </w:rPr>
      </w:pPr>
      <w:r w:rsidRPr="00632F08">
        <w:rPr>
          <w:rFonts w:ascii="Times New Roman" w:eastAsia="Times New Roman" w:hAnsi="Times New Roman" w:cs="Times New Roman"/>
          <w:sz w:val="30"/>
          <w:szCs w:val="30"/>
        </w:rPr>
        <w:t>Feature Engineering – Extracting relevant features (e.g., moving averages, RSI, MACD) to improve model performance.</w:t>
      </w:r>
    </w:p>
    <w:p w14:paraId="7128B4A1" w14:textId="77777777" w:rsidR="00632F08" w:rsidRPr="00632F08" w:rsidRDefault="00632F08" w:rsidP="00632F08">
      <w:pPr>
        <w:spacing w:before="240" w:after="240"/>
        <w:rPr>
          <w:rFonts w:ascii="Times New Roman" w:eastAsia="Times New Roman" w:hAnsi="Times New Roman" w:cs="Times New Roman"/>
          <w:sz w:val="30"/>
          <w:szCs w:val="30"/>
        </w:rPr>
      </w:pPr>
    </w:p>
    <w:p w14:paraId="2B06DA04" w14:textId="0D4F0320" w:rsidR="00632F08" w:rsidRPr="00632F08" w:rsidRDefault="00632F08" w:rsidP="00632F08">
      <w:pPr>
        <w:pStyle w:val="ListParagraph"/>
        <w:numPr>
          <w:ilvl w:val="0"/>
          <w:numId w:val="3"/>
        </w:numPr>
        <w:spacing w:before="240" w:after="240"/>
        <w:rPr>
          <w:rFonts w:ascii="Times New Roman" w:eastAsia="Times New Roman" w:hAnsi="Times New Roman" w:cs="Times New Roman"/>
          <w:sz w:val="30"/>
          <w:szCs w:val="30"/>
        </w:rPr>
      </w:pPr>
      <w:r w:rsidRPr="00632F08">
        <w:rPr>
          <w:rFonts w:ascii="Times New Roman" w:eastAsia="Times New Roman" w:hAnsi="Times New Roman" w:cs="Times New Roman"/>
          <w:sz w:val="30"/>
          <w:szCs w:val="30"/>
        </w:rPr>
        <w:t>Model Development – Implementing and comparing:</w:t>
      </w:r>
    </w:p>
    <w:p w14:paraId="40E69C87" w14:textId="25FDA137" w:rsidR="00632F08" w:rsidRPr="00632F08" w:rsidRDefault="00632F08" w:rsidP="00632F08">
      <w:pPr>
        <w:pStyle w:val="ListParagraph"/>
        <w:numPr>
          <w:ilvl w:val="0"/>
          <w:numId w:val="6"/>
        </w:numPr>
        <w:spacing w:before="240" w:after="240"/>
        <w:rPr>
          <w:rFonts w:ascii="Times New Roman" w:eastAsia="Times New Roman" w:hAnsi="Times New Roman" w:cs="Times New Roman"/>
          <w:sz w:val="30"/>
          <w:szCs w:val="30"/>
        </w:rPr>
      </w:pPr>
      <w:r w:rsidRPr="00632F08">
        <w:rPr>
          <w:rFonts w:ascii="Times New Roman" w:eastAsia="Times New Roman" w:hAnsi="Times New Roman" w:cs="Times New Roman"/>
          <w:sz w:val="30"/>
          <w:szCs w:val="30"/>
        </w:rPr>
        <w:t>Traditional time series models (ARIMA, SARIMA, GARCH)</w:t>
      </w:r>
    </w:p>
    <w:p w14:paraId="6A0FAF0C" w14:textId="3B60A764" w:rsidR="00632F08" w:rsidRPr="00632F08" w:rsidRDefault="00632F08" w:rsidP="00632F08">
      <w:pPr>
        <w:pStyle w:val="ListParagraph"/>
        <w:numPr>
          <w:ilvl w:val="0"/>
          <w:numId w:val="6"/>
        </w:numPr>
        <w:spacing w:before="240" w:after="240"/>
        <w:rPr>
          <w:rFonts w:ascii="Times New Roman" w:eastAsia="Times New Roman" w:hAnsi="Times New Roman" w:cs="Times New Roman"/>
          <w:sz w:val="30"/>
          <w:szCs w:val="30"/>
        </w:rPr>
      </w:pPr>
      <w:r w:rsidRPr="00632F08">
        <w:rPr>
          <w:rFonts w:ascii="Times New Roman" w:eastAsia="Times New Roman" w:hAnsi="Times New Roman" w:cs="Times New Roman"/>
          <w:sz w:val="30"/>
          <w:szCs w:val="30"/>
        </w:rPr>
        <w:t>Machine learning models (Random Forest, XGBoost)</w:t>
      </w:r>
    </w:p>
    <w:p w14:paraId="76BB4E8D" w14:textId="39A6837B" w:rsidR="00632F08" w:rsidRPr="00632F08" w:rsidRDefault="00632F08" w:rsidP="00632F08">
      <w:pPr>
        <w:pStyle w:val="ListParagraph"/>
        <w:numPr>
          <w:ilvl w:val="0"/>
          <w:numId w:val="6"/>
        </w:numPr>
        <w:spacing w:before="240" w:after="240"/>
        <w:rPr>
          <w:rFonts w:ascii="Times New Roman" w:eastAsia="Times New Roman" w:hAnsi="Times New Roman" w:cs="Times New Roman"/>
          <w:sz w:val="30"/>
          <w:szCs w:val="30"/>
        </w:rPr>
      </w:pPr>
      <w:r w:rsidRPr="00632F08">
        <w:rPr>
          <w:rFonts w:ascii="Times New Roman" w:eastAsia="Times New Roman" w:hAnsi="Times New Roman" w:cs="Times New Roman"/>
          <w:sz w:val="30"/>
          <w:szCs w:val="30"/>
        </w:rPr>
        <w:t>Deep learning models (LSTM, GRU, Transformers)</w:t>
      </w:r>
    </w:p>
    <w:p w14:paraId="0AC16658" w14:textId="77777777" w:rsidR="00632F08" w:rsidRPr="00632F08" w:rsidRDefault="00632F08" w:rsidP="00632F08">
      <w:pPr>
        <w:spacing w:before="240" w:after="240"/>
        <w:rPr>
          <w:rFonts w:ascii="Times New Roman" w:eastAsia="Times New Roman" w:hAnsi="Times New Roman" w:cs="Times New Roman"/>
          <w:sz w:val="30"/>
          <w:szCs w:val="30"/>
        </w:rPr>
      </w:pPr>
    </w:p>
    <w:p w14:paraId="21865B42" w14:textId="496EF67C" w:rsidR="00632F08" w:rsidRPr="00632F08" w:rsidRDefault="00632F08" w:rsidP="00632F08">
      <w:pPr>
        <w:pStyle w:val="ListParagraph"/>
        <w:numPr>
          <w:ilvl w:val="0"/>
          <w:numId w:val="7"/>
        </w:numPr>
        <w:spacing w:before="240" w:after="240"/>
        <w:rPr>
          <w:rFonts w:ascii="Times New Roman" w:eastAsia="Times New Roman" w:hAnsi="Times New Roman" w:cs="Times New Roman"/>
          <w:sz w:val="30"/>
          <w:szCs w:val="30"/>
        </w:rPr>
      </w:pPr>
      <w:r w:rsidRPr="00632F08">
        <w:rPr>
          <w:rFonts w:ascii="Times New Roman" w:eastAsia="Times New Roman" w:hAnsi="Times New Roman" w:cs="Times New Roman"/>
          <w:sz w:val="30"/>
          <w:szCs w:val="30"/>
        </w:rPr>
        <w:t>Model Evaluation – Using metrics like RMSE, MAE, and Sharpe Ratio to assess performance.</w:t>
      </w:r>
    </w:p>
    <w:p w14:paraId="3A67B464" w14:textId="77777777" w:rsidR="00632F08" w:rsidRPr="00632F08" w:rsidRDefault="00632F08" w:rsidP="00632F08">
      <w:pPr>
        <w:spacing w:before="240" w:after="240"/>
        <w:rPr>
          <w:rFonts w:ascii="Times New Roman" w:eastAsia="Times New Roman" w:hAnsi="Times New Roman" w:cs="Times New Roman"/>
          <w:sz w:val="30"/>
          <w:szCs w:val="30"/>
        </w:rPr>
      </w:pPr>
    </w:p>
    <w:p w14:paraId="4ACED19D" w14:textId="7FBD8327" w:rsidR="00632F08" w:rsidRPr="0094790F" w:rsidRDefault="00632F08" w:rsidP="0094790F">
      <w:pPr>
        <w:pStyle w:val="ListParagraph"/>
        <w:numPr>
          <w:ilvl w:val="0"/>
          <w:numId w:val="7"/>
        </w:numPr>
        <w:spacing w:before="240" w:after="240"/>
        <w:rPr>
          <w:rFonts w:ascii="Times New Roman" w:eastAsia="Times New Roman" w:hAnsi="Times New Roman" w:cs="Times New Roman"/>
          <w:sz w:val="30"/>
          <w:szCs w:val="30"/>
        </w:rPr>
      </w:pPr>
      <w:r w:rsidRPr="0094790F">
        <w:rPr>
          <w:rFonts w:ascii="Times New Roman" w:eastAsia="Times New Roman" w:hAnsi="Times New Roman" w:cs="Times New Roman"/>
          <w:sz w:val="30"/>
          <w:szCs w:val="30"/>
        </w:rPr>
        <w:t>Deployment (Optional) – Developing a web-based dashboard or API for real-time stock predictions.</w:t>
      </w:r>
    </w:p>
    <w:p w14:paraId="698D57EC" w14:textId="0F41F1F0" w:rsidR="006772E7" w:rsidRDefault="006772E7">
      <w:pPr>
        <w:spacing w:before="240" w:after="240"/>
        <w:rPr>
          <w:rFonts w:ascii="Times New Roman" w:eastAsia="Times New Roman" w:hAnsi="Times New Roman" w:cs="Times New Roman"/>
          <w:sz w:val="30"/>
          <w:szCs w:val="30"/>
        </w:rPr>
      </w:pPr>
    </w:p>
    <w:p w14:paraId="6E72E48E" w14:textId="77777777" w:rsidR="006772E7"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4.Data Sources</w:t>
      </w:r>
    </w:p>
    <w:p w14:paraId="43FF0441" w14:textId="62EE4FF8" w:rsidR="00CD605D" w:rsidRPr="00CD605D" w:rsidRDefault="00CD605D" w:rsidP="00CD605D">
      <w:pPr>
        <w:pStyle w:val="ListParagraph"/>
        <w:numPr>
          <w:ilvl w:val="0"/>
          <w:numId w:val="8"/>
        </w:numPr>
        <w:spacing w:before="240" w:after="240"/>
        <w:rPr>
          <w:rFonts w:ascii="Times New Roman" w:eastAsia="Times New Roman" w:hAnsi="Times New Roman" w:cs="Times New Roman"/>
          <w:sz w:val="28"/>
          <w:szCs w:val="28"/>
        </w:rPr>
      </w:pPr>
      <w:r w:rsidRPr="00CD605D">
        <w:rPr>
          <w:rFonts w:ascii="Times New Roman" w:eastAsia="Times New Roman" w:hAnsi="Times New Roman" w:cs="Times New Roman"/>
          <w:sz w:val="28"/>
          <w:szCs w:val="28"/>
        </w:rPr>
        <w:t>Yahoo Finance API – Free historical stock price data (OHLC - Open, High, Low, Close).</w:t>
      </w:r>
    </w:p>
    <w:p w14:paraId="239AD6CE" w14:textId="74147A7A" w:rsidR="00CD605D" w:rsidRPr="0094790F" w:rsidRDefault="00CD605D" w:rsidP="0094790F">
      <w:pPr>
        <w:pStyle w:val="ListParagraph"/>
        <w:numPr>
          <w:ilvl w:val="0"/>
          <w:numId w:val="8"/>
        </w:numPr>
        <w:spacing w:before="240" w:after="240"/>
        <w:rPr>
          <w:rFonts w:ascii="Times New Roman" w:eastAsia="Times New Roman" w:hAnsi="Times New Roman" w:cs="Times New Roman"/>
          <w:sz w:val="28"/>
          <w:szCs w:val="28"/>
        </w:rPr>
      </w:pPr>
      <w:r w:rsidRPr="0094790F">
        <w:rPr>
          <w:rFonts w:ascii="Times New Roman" w:eastAsia="Times New Roman" w:hAnsi="Times New Roman" w:cs="Times New Roman"/>
          <w:sz w:val="28"/>
          <w:szCs w:val="28"/>
        </w:rPr>
        <w:t>Alpha Vantage – Provides real-time and historical stock data along with technical indicators.</w:t>
      </w:r>
    </w:p>
    <w:p w14:paraId="4D2957CA" w14:textId="4D16F36F" w:rsidR="00CD605D" w:rsidRPr="00CD605D" w:rsidRDefault="00CD605D" w:rsidP="00CD605D">
      <w:pPr>
        <w:pStyle w:val="ListParagraph"/>
        <w:numPr>
          <w:ilvl w:val="0"/>
          <w:numId w:val="8"/>
        </w:numPr>
        <w:spacing w:before="240" w:after="240"/>
        <w:rPr>
          <w:rFonts w:ascii="Times New Roman" w:eastAsia="Times New Roman" w:hAnsi="Times New Roman" w:cs="Times New Roman"/>
          <w:sz w:val="28"/>
          <w:szCs w:val="28"/>
        </w:rPr>
      </w:pPr>
      <w:r w:rsidRPr="00CD605D">
        <w:rPr>
          <w:rFonts w:ascii="Times New Roman" w:eastAsia="Times New Roman" w:hAnsi="Times New Roman" w:cs="Times New Roman"/>
          <w:sz w:val="28"/>
          <w:szCs w:val="28"/>
        </w:rPr>
        <w:t>Quandl – Offers financial and economic datasets (e.g., NASDAQ, NYSE data).</w:t>
      </w:r>
    </w:p>
    <w:p w14:paraId="5277780C" w14:textId="3FC828E7" w:rsidR="00CD605D" w:rsidRPr="0094790F" w:rsidRDefault="00CD605D" w:rsidP="0094790F">
      <w:pPr>
        <w:pStyle w:val="ListParagraph"/>
        <w:numPr>
          <w:ilvl w:val="0"/>
          <w:numId w:val="8"/>
        </w:numPr>
        <w:spacing w:before="240" w:after="240"/>
        <w:rPr>
          <w:rFonts w:ascii="Times New Roman" w:eastAsia="Times New Roman" w:hAnsi="Times New Roman" w:cs="Times New Roman"/>
          <w:sz w:val="28"/>
          <w:szCs w:val="28"/>
        </w:rPr>
      </w:pPr>
      <w:r w:rsidRPr="0094790F">
        <w:rPr>
          <w:rFonts w:ascii="Times New Roman" w:eastAsia="Times New Roman" w:hAnsi="Times New Roman" w:cs="Times New Roman"/>
          <w:sz w:val="28"/>
          <w:szCs w:val="28"/>
        </w:rPr>
        <w:t>Kaggle Datasets – Pre-processed stock market datasets for benchmarking.</w:t>
      </w:r>
    </w:p>
    <w:p w14:paraId="4C455414" w14:textId="77777777" w:rsidR="00CD605D" w:rsidRPr="00CD605D" w:rsidRDefault="00CD605D" w:rsidP="00CD605D">
      <w:pPr>
        <w:spacing w:before="240" w:after="240"/>
        <w:rPr>
          <w:rFonts w:ascii="Times New Roman" w:eastAsia="Times New Roman" w:hAnsi="Times New Roman" w:cs="Times New Roman"/>
          <w:sz w:val="28"/>
          <w:szCs w:val="28"/>
        </w:rPr>
      </w:pPr>
    </w:p>
    <w:p w14:paraId="067BD1FF" w14:textId="7CFB2FD0" w:rsidR="00CD605D" w:rsidRPr="00CD605D" w:rsidRDefault="00CD605D" w:rsidP="00CD605D">
      <w:pPr>
        <w:pStyle w:val="ListParagraph"/>
        <w:numPr>
          <w:ilvl w:val="0"/>
          <w:numId w:val="8"/>
        </w:numPr>
        <w:spacing w:before="240" w:after="240"/>
        <w:rPr>
          <w:rFonts w:ascii="Times New Roman" w:eastAsia="Times New Roman" w:hAnsi="Times New Roman" w:cs="Times New Roman"/>
          <w:sz w:val="28"/>
          <w:szCs w:val="28"/>
        </w:rPr>
      </w:pPr>
      <w:r w:rsidRPr="00CD605D">
        <w:rPr>
          <w:rFonts w:ascii="Times New Roman" w:eastAsia="Times New Roman" w:hAnsi="Times New Roman" w:cs="Times New Roman"/>
          <w:sz w:val="28"/>
          <w:szCs w:val="28"/>
        </w:rPr>
        <w:lastRenderedPageBreak/>
        <w:t>Tiingo – Alternative API for stock prices, fundamentals, and crypto data.</w:t>
      </w:r>
    </w:p>
    <w:p w14:paraId="21724EE7" w14:textId="7231F899" w:rsidR="00CD605D" w:rsidRPr="0094790F" w:rsidRDefault="00CD605D" w:rsidP="0094790F">
      <w:pPr>
        <w:pStyle w:val="ListParagraph"/>
        <w:numPr>
          <w:ilvl w:val="0"/>
          <w:numId w:val="8"/>
        </w:numPr>
        <w:spacing w:before="240" w:after="240"/>
        <w:rPr>
          <w:rFonts w:ascii="Times New Roman" w:eastAsia="Times New Roman" w:hAnsi="Times New Roman" w:cs="Times New Roman"/>
          <w:sz w:val="28"/>
          <w:szCs w:val="28"/>
        </w:rPr>
      </w:pPr>
      <w:r w:rsidRPr="0094790F">
        <w:rPr>
          <w:rFonts w:ascii="Times New Roman" w:eastAsia="Times New Roman" w:hAnsi="Times New Roman" w:cs="Times New Roman"/>
          <w:sz w:val="28"/>
          <w:szCs w:val="28"/>
        </w:rPr>
        <w:t>News &amp; Sentiment Data (Optional) – APIs like NewsAPI or Twitter for sentiment analysis.</w:t>
      </w:r>
    </w:p>
    <w:p w14:paraId="48B70409" w14:textId="57CFBB2A" w:rsidR="006772E7" w:rsidRDefault="006772E7">
      <w:pPr>
        <w:spacing w:before="240" w:after="240"/>
        <w:rPr>
          <w:rFonts w:ascii="Times New Roman" w:eastAsia="Times New Roman" w:hAnsi="Times New Roman" w:cs="Times New Roman"/>
          <w:sz w:val="28"/>
          <w:szCs w:val="28"/>
        </w:rPr>
      </w:pPr>
    </w:p>
    <w:p w14:paraId="3DA820E1" w14:textId="2241651A" w:rsidR="006772E7" w:rsidRPr="00CD605D"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5.High-Level Methodology</w:t>
      </w:r>
    </w:p>
    <w:p w14:paraId="76021A0C" w14:textId="0F67B2D0" w:rsidR="006772E7" w:rsidRDefault="00000000">
      <w:pPr>
        <w:numPr>
          <w:ilvl w:val="0"/>
          <w:numId w:val="2"/>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Data Collection</w:t>
      </w:r>
      <w:r>
        <w:rPr>
          <w:rFonts w:ascii="Times New Roman" w:eastAsia="Times New Roman" w:hAnsi="Times New Roman" w:cs="Times New Roman"/>
          <w:sz w:val="28"/>
          <w:szCs w:val="28"/>
        </w:rPr>
        <w:t xml:space="preserve"> –</w:t>
      </w:r>
      <w:r w:rsidR="00CD605D" w:rsidRPr="00CD605D">
        <w:rPr>
          <w:rFonts w:ascii="Times New Roman" w:eastAsia="Times New Roman" w:hAnsi="Times New Roman" w:cs="Times New Roman"/>
          <w:sz w:val="28"/>
          <w:szCs w:val="28"/>
        </w:rPr>
        <w:t>We will collect historical stock market data (OHLC - Open, High, Low, Close prices) from sources such as Yahoo Finance API, Alpha Vantage, Quandl, and Kaggle. These sources provide both raw and pre-processed financial datasets. For advanced features like technical indicators (RSI, MACD), APIs like Alpha Vantage and Tiingo will be used. Optionally, we may also gather news and sentiment data using NewsAPI or Twitter API for sentiment analysis.</w:t>
      </w:r>
      <w:r>
        <w:rPr>
          <w:rFonts w:ascii="Times New Roman" w:eastAsia="Times New Roman" w:hAnsi="Times New Roman" w:cs="Times New Roman"/>
          <w:i/>
          <w:sz w:val="28"/>
          <w:szCs w:val="28"/>
        </w:rPr>
        <w:br/>
      </w:r>
    </w:p>
    <w:p w14:paraId="49AE350C" w14:textId="49F2E54E" w:rsidR="006772E7"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Data Cleaning</w:t>
      </w:r>
      <w:r>
        <w:rPr>
          <w:rFonts w:ascii="Times New Roman" w:eastAsia="Times New Roman" w:hAnsi="Times New Roman" w:cs="Times New Roman"/>
          <w:sz w:val="28"/>
          <w:szCs w:val="28"/>
        </w:rPr>
        <w:t xml:space="preserve"> –</w:t>
      </w:r>
      <w:r w:rsidR="00CD605D" w:rsidRPr="00CD605D">
        <w:rPr>
          <w:rFonts w:ascii="Times New Roman" w:eastAsia="Times New Roman" w:hAnsi="Times New Roman" w:cs="Times New Roman"/>
          <w:sz w:val="28"/>
          <w:szCs w:val="28"/>
        </w:rPr>
        <w:t>The raw data may contain missing values, incorrect entries, or inconsistent formats. We'll handle missing data using forward-fill/backward-fill or interpolation techniques. Duplicates will be removed, and all timestamps will be converted to a consistent datetime format. Price and volume values will be normalized for modeling. This will be done using Python libraries such as Pandas, NumPy, and Scikit-learn.</w:t>
      </w:r>
      <w:r>
        <w:rPr>
          <w:rFonts w:ascii="Times New Roman" w:eastAsia="Times New Roman" w:hAnsi="Times New Roman" w:cs="Times New Roman"/>
          <w:i/>
          <w:sz w:val="28"/>
          <w:szCs w:val="28"/>
        </w:rPr>
        <w:br/>
      </w:r>
    </w:p>
    <w:p w14:paraId="3B35DC69" w14:textId="3F89573A" w:rsidR="006772E7"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Exploratory Data Analysis (EDA)</w:t>
      </w:r>
      <w:r>
        <w:rPr>
          <w:rFonts w:ascii="Times New Roman" w:eastAsia="Times New Roman" w:hAnsi="Times New Roman" w:cs="Times New Roman"/>
          <w:sz w:val="28"/>
          <w:szCs w:val="28"/>
        </w:rPr>
        <w:t xml:space="preserve"> –</w:t>
      </w:r>
      <w:r w:rsidR="00CD605D" w:rsidRPr="00CD605D">
        <w:rPr>
          <w:rFonts w:ascii="Times New Roman" w:eastAsia="Times New Roman" w:hAnsi="Times New Roman" w:cs="Times New Roman"/>
          <w:sz w:val="28"/>
          <w:szCs w:val="28"/>
        </w:rPr>
        <w:t>EDA will help uncover trends, volatility patterns, seasonality, and anomalies in stock prices. We'll use visualizations like line plots for price trends, box plots for volatility, and heatmaps for correlation among technical indicators. Libraries such as Matplotlib, Seaborn, and Plotly will support visual exploration. This step helps in selecting meaningful features and shaping the modeling strategy.</w:t>
      </w:r>
      <w:r>
        <w:rPr>
          <w:rFonts w:ascii="Times New Roman" w:eastAsia="Times New Roman" w:hAnsi="Times New Roman" w:cs="Times New Roman"/>
          <w:i/>
          <w:sz w:val="28"/>
          <w:szCs w:val="28"/>
        </w:rPr>
        <w:br/>
      </w:r>
    </w:p>
    <w:p w14:paraId="757660DA" w14:textId="77777777" w:rsidR="00CD605D" w:rsidRPr="00CD605D" w:rsidRDefault="00000000" w:rsidP="00CD605D">
      <w:pPr>
        <w:pStyle w:val="ListParagraph"/>
        <w:numPr>
          <w:ilvl w:val="0"/>
          <w:numId w:val="2"/>
        </w:numPr>
        <w:rPr>
          <w:rFonts w:ascii="Times New Roman" w:eastAsia="Times New Roman" w:hAnsi="Times New Roman" w:cs="Times New Roman"/>
          <w:sz w:val="28"/>
          <w:szCs w:val="28"/>
        </w:rPr>
      </w:pPr>
      <w:r w:rsidRPr="00CD605D">
        <w:rPr>
          <w:rFonts w:ascii="Times New Roman" w:eastAsia="Times New Roman" w:hAnsi="Times New Roman" w:cs="Times New Roman"/>
          <w:b/>
          <w:sz w:val="28"/>
          <w:szCs w:val="28"/>
        </w:rPr>
        <w:t>Feature Engineering</w:t>
      </w:r>
      <w:r w:rsidRPr="00CD605D">
        <w:rPr>
          <w:rFonts w:ascii="Times New Roman" w:eastAsia="Times New Roman" w:hAnsi="Times New Roman" w:cs="Times New Roman"/>
          <w:sz w:val="28"/>
          <w:szCs w:val="28"/>
        </w:rPr>
        <w:t xml:space="preserve"> – </w:t>
      </w:r>
      <w:r w:rsidR="00CD605D" w:rsidRPr="00CD605D">
        <w:rPr>
          <w:rFonts w:ascii="Times New Roman" w:eastAsia="Times New Roman" w:hAnsi="Times New Roman" w:cs="Times New Roman"/>
          <w:sz w:val="28"/>
          <w:szCs w:val="28"/>
        </w:rPr>
        <w:t xml:space="preserve">We will create features such as moving averages (SMA, EMA), Relative Strength Index (RSI), Moving Average Convergence Divergence (MACD), Bollinger Bands, and lagged returns. These features capture market momentum, trends, and volatility. Additionally, rolling windows and time lags will be used to enhance temporal pattern recognition </w:t>
      </w:r>
      <w:r w:rsidR="00CD605D" w:rsidRPr="00CD605D">
        <w:rPr>
          <w:rFonts w:ascii="Times New Roman" w:eastAsia="Times New Roman" w:hAnsi="Times New Roman" w:cs="Times New Roman"/>
          <w:sz w:val="28"/>
          <w:szCs w:val="28"/>
        </w:rPr>
        <w:lastRenderedPageBreak/>
        <w:t>for ML/DL models. Sentiment scores (if used) will be added as auxiliary features.</w:t>
      </w:r>
    </w:p>
    <w:p w14:paraId="1C5573D3" w14:textId="596E8ADF" w:rsidR="006772E7" w:rsidRDefault="006772E7" w:rsidP="00CD605D">
      <w:pPr>
        <w:ind w:left="720"/>
        <w:rPr>
          <w:rFonts w:ascii="Times New Roman" w:eastAsia="Times New Roman" w:hAnsi="Times New Roman" w:cs="Times New Roman"/>
          <w:sz w:val="28"/>
          <w:szCs w:val="28"/>
        </w:rPr>
      </w:pPr>
    </w:p>
    <w:p w14:paraId="24B55C98" w14:textId="77777777" w:rsidR="00CD605D" w:rsidRPr="00CD605D" w:rsidRDefault="00000000" w:rsidP="00CD605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Building</w:t>
      </w:r>
      <w:r>
        <w:rPr>
          <w:rFonts w:ascii="Times New Roman" w:eastAsia="Times New Roman" w:hAnsi="Times New Roman" w:cs="Times New Roman"/>
          <w:sz w:val="28"/>
          <w:szCs w:val="28"/>
        </w:rPr>
        <w:t xml:space="preserve"> –</w:t>
      </w:r>
      <w:r w:rsidR="00CD605D" w:rsidRPr="00CD605D">
        <w:rPr>
          <w:rFonts w:ascii="Times New Roman" w:eastAsia="Times New Roman" w:hAnsi="Times New Roman" w:cs="Times New Roman"/>
          <w:sz w:val="28"/>
          <w:szCs w:val="28"/>
        </w:rPr>
        <w:t>We will implement and compare multiple models to capture different patterns in the data:</w:t>
      </w:r>
    </w:p>
    <w:p w14:paraId="5CAE0976" w14:textId="77777777" w:rsidR="00CD605D" w:rsidRPr="00CD605D" w:rsidRDefault="00CD605D" w:rsidP="00CD605D">
      <w:pPr>
        <w:ind w:left="720"/>
        <w:rPr>
          <w:rFonts w:ascii="Times New Roman" w:eastAsia="Times New Roman" w:hAnsi="Times New Roman" w:cs="Times New Roman"/>
          <w:sz w:val="28"/>
          <w:szCs w:val="28"/>
        </w:rPr>
      </w:pPr>
    </w:p>
    <w:p w14:paraId="1BADD055" w14:textId="32411F0D" w:rsidR="00CD605D" w:rsidRPr="00CD605D" w:rsidRDefault="00CD605D" w:rsidP="00CD605D">
      <w:pPr>
        <w:pStyle w:val="ListParagraph"/>
        <w:numPr>
          <w:ilvl w:val="0"/>
          <w:numId w:val="11"/>
        </w:numPr>
        <w:rPr>
          <w:rFonts w:ascii="Times New Roman" w:eastAsia="Times New Roman" w:hAnsi="Times New Roman" w:cs="Times New Roman"/>
          <w:sz w:val="28"/>
          <w:szCs w:val="28"/>
        </w:rPr>
      </w:pPr>
      <w:r w:rsidRPr="00CD605D">
        <w:rPr>
          <w:rFonts w:ascii="Times New Roman" w:eastAsia="Times New Roman" w:hAnsi="Times New Roman" w:cs="Times New Roman"/>
          <w:sz w:val="28"/>
          <w:szCs w:val="28"/>
        </w:rPr>
        <w:t>Traditional Models: ARIMA, SARIMA, GARCH to model trend and volatility.</w:t>
      </w:r>
    </w:p>
    <w:p w14:paraId="761E05E5" w14:textId="77777777" w:rsidR="00CD605D" w:rsidRPr="00CD605D" w:rsidRDefault="00CD605D" w:rsidP="00CD605D">
      <w:pPr>
        <w:ind w:left="720"/>
        <w:rPr>
          <w:rFonts w:ascii="Times New Roman" w:eastAsia="Times New Roman" w:hAnsi="Times New Roman" w:cs="Times New Roman"/>
          <w:sz w:val="28"/>
          <w:szCs w:val="28"/>
        </w:rPr>
      </w:pPr>
    </w:p>
    <w:p w14:paraId="78D52B28" w14:textId="77777777" w:rsidR="00CD605D" w:rsidRPr="00CD605D" w:rsidRDefault="00CD605D" w:rsidP="00CD605D">
      <w:pPr>
        <w:pStyle w:val="ListParagraph"/>
        <w:numPr>
          <w:ilvl w:val="0"/>
          <w:numId w:val="11"/>
        </w:numPr>
        <w:rPr>
          <w:rFonts w:ascii="Times New Roman" w:eastAsia="Times New Roman" w:hAnsi="Times New Roman" w:cs="Times New Roman"/>
          <w:sz w:val="28"/>
          <w:szCs w:val="28"/>
        </w:rPr>
      </w:pPr>
      <w:r w:rsidRPr="00CD605D">
        <w:rPr>
          <w:rFonts w:ascii="Times New Roman" w:eastAsia="Times New Roman" w:hAnsi="Times New Roman" w:cs="Times New Roman"/>
          <w:sz w:val="28"/>
          <w:szCs w:val="28"/>
        </w:rPr>
        <w:t>Machine Learning Models: Random Forest and XGBoost to capture non-linear relationships and feature importance.</w:t>
      </w:r>
    </w:p>
    <w:p w14:paraId="24E59F3C" w14:textId="77777777" w:rsidR="00CD605D" w:rsidRPr="00CD605D" w:rsidRDefault="00CD605D" w:rsidP="00CD605D">
      <w:pPr>
        <w:ind w:left="720"/>
        <w:rPr>
          <w:rFonts w:ascii="Times New Roman" w:eastAsia="Times New Roman" w:hAnsi="Times New Roman" w:cs="Times New Roman"/>
          <w:sz w:val="28"/>
          <w:szCs w:val="28"/>
        </w:rPr>
      </w:pPr>
    </w:p>
    <w:p w14:paraId="181A8476" w14:textId="77777777" w:rsidR="00CD605D" w:rsidRPr="00CD605D" w:rsidRDefault="00CD605D" w:rsidP="00CD605D">
      <w:pPr>
        <w:pStyle w:val="ListParagraph"/>
        <w:numPr>
          <w:ilvl w:val="0"/>
          <w:numId w:val="11"/>
        </w:numPr>
        <w:rPr>
          <w:rFonts w:ascii="Times New Roman" w:eastAsia="Times New Roman" w:hAnsi="Times New Roman" w:cs="Times New Roman"/>
          <w:sz w:val="28"/>
          <w:szCs w:val="28"/>
        </w:rPr>
      </w:pPr>
      <w:r w:rsidRPr="00CD605D">
        <w:rPr>
          <w:rFonts w:ascii="Times New Roman" w:eastAsia="Times New Roman" w:hAnsi="Times New Roman" w:cs="Times New Roman"/>
          <w:sz w:val="28"/>
          <w:szCs w:val="28"/>
        </w:rPr>
        <w:t>Deep Learning Models: LSTM and GRU to learn temporal dependencies. Transformer-based architectures may also be explored for long-term trend capturing.</w:t>
      </w:r>
    </w:p>
    <w:p w14:paraId="7414DE37" w14:textId="77777777" w:rsidR="00CD605D" w:rsidRPr="00CD605D" w:rsidRDefault="00CD605D" w:rsidP="00CD605D">
      <w:pPr>
        <w:ind w:left="720"/>
        <w:rPr>
          <w:rFonts w:ascii="Times New Roman" w:eastAsia="Times New Roman" w:hAnsi="Times New Roman" w:cs="Times New Roman"/>
          <w:sz w:val="28"/>
          <w:szCs w:val="28"/>
        </w:rPr>
      </w:pPr>
    </w:p>
    <w:p w14:paraId="5F9DDCC3" w14:textId="77777777" w:rsidR="00CD605D" w:rsidRPr="00CD605D" w:rsidRDefault="00CD605D" w:rsidP="00CD605D">
      <w:pPr>
        <w:pStyle w:val="ListParagraph"/>
        <w:numPr>
          <w:ilvl w:val="0"/>
          <w:numId w:val="11"/>
        </w:numPr>
        <w:rPr>
          <w:rFonts w:ascii="Times New Roman" w:eastAsia="Times New Roman" w:hAnsi="Times New Roman" w:cs="Times New Roman"/>
          <w:sz w:val="28"/>
          <w:szCs w:val="28"/>
        </w:rPr>
      </w:pPr>
      <w:r w:rsidRPr="00CD605D">
        <w:rPr>
          <w:rFonts w:ascii="Times New Roman" w:eastAsia="Times New Roman" w:hAnsi="Times New Roman" w:cs="Times New Roman"/>
          <w:sz w:val="28"/>
          <w:szCs w:val="28"/>
        </w:rPr>
        <w:t>All models will be trained on historical data split into training and testing sets. Hyperparameter tuning will be performed using cross-validation techniques.</w:t>
      </w:r>
    </w:p>
    <w:p w14:paraId="15492AAA" w14:textId="462B1D8D" w:rsidR="006772E7" w:rsidRDefault="00000000" w:rsidP="00CD605D">
      <w:pPr>
        <w:rPr>
          <w:rFonts w:ascii="Times New Roman" w:eastAsia="Times New Roman" w:hAnsi="Times New Roman" w:cs="Times New Roman"/>
          <w:sz w:val="28"/>
          <w:szCs w:val="28"/>
        </w:rPr>
      </w:pPr>
      <w:r>
        <w:rPr>
          <w:rFonts w:ascii="Times New Roman" w:eastAsia="Times New Roman" w:hAnsi="Times New Roman" w:cs="Times New Roman"/>
          <w:i/>
          <w:sz w:val="28"/>
          <w:szCs w:val="28"/>
        </w:rPr>
        <w:br/>
      </w:r>
    </w:p>
    <w:p w14:paraId="11987D1D" w14:textId="77777777" w:rsidR="00CD605D" w:rsidRPr="00CD605D" w:rsidRDefault="00000000" w:rsidP="00CD605D">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Evaluation</w:t>
      </w:r>
      <w:r>
        <w:rPr>
          <w:rFonts w:ascii="Times New Roman" w:eastAsia="Times New Roman" w:hAnsi="Times New Roman" w:cs="Times New Roman"/>
          <w:sz w:val="28"/>
          <w:szCs w:val="28"/>
        </w:rPr>
        <w:t xml:space="preserve"> –</w:t>
      </w:r>
      <w:r w:rsidR="00CD605D" w:rsidRPr="00CD605D">
        <w:rPr>
          <w:rFonts w:ascii="Times New Roman" w:eastAsia="Times New Roman" w:hAnsi="Times New Roman" w:cs="Times New Roman"/>
          <w:sz w:val="28"/>
          <w:szCs w:val="28"/>
        </w:rPr>
        <w:t>Model performance will be assessed using both regression and risk-related metrics:</w:t>
      </w:r>
    </w:p>
    <w:p w14:paraId="22048BCB" w14:textId="77777777" w:rsidR="00CD605D" w:rsidRPr="00CD605D" w:rsidRDefault="00CD605D" w:rsidP="00CD605D">
      <w:pPr>
        <w:ind w:left="720"/>
        <w:rPr>
          <w:rFonts w:ascii="Times New Roman" w:eastAsia="Times New Roman" w:hAnsi="Times New Roman" w:cs="Times New Roman"/>
          <w:sz w:val="28"/>
          <w:szCs w:val="28"/>
        </w:rPr>
      </w:pPr>
    </w:p>
    <w:p w14:paraId="23739E73" w14:textId="77777777" w:rsidR="00CD605D" w:rsidRPr="00CD605D" w:rsidRDefault="00CD605D" w:rsidP="00CD605D">
      <w:pPr>
        <w:pStyle w:val="ListParagraph"/>
        <w:numPr>
          <w:ilvl w:val="0"/>
          <w:numId w:val="12"/>
        </w:numPr>
        <w:rPr>
          <w:rFonts w:ascii="Times New Roman" w:eastAsia="Times New Roman" w:hAnsi="Times New Roman" w:cs="Times New Roman"/>
          <w:sz w:val="28"/>
          <w:szCs w:val="28"/>
        </w:rPr>
      </w:pPr>
      <w:r w:rsidRPr="00CD605D">
        <w:rPr>
          <w:rFonts w:ascii="Times New Roman" w:eastAsia="Times New Roman" w:hAnsi="Times New Roman" w:cs="Times New Roman"/>
          <w:sz w:val="28"/>
          <w:szCs w:val="28"/>
        </w:rPr>
        <w:t>Root Mean Squared Error (RMSE) – Measures the average magnitude of the prediction errors.</w:t>
      </w:r>
    </w:p>
    <w:p w14:paraId="7BC61A4C" w14:textId="77777777" w:rsidR="00CD605D" w:rsidRPr="00CD605D" w:rsidRDefault="00CD605D" w:rsidP="00CD605D">
      <w:pPr>
        <w:pStyle w:val="ListParagraph"/>
        <w:numPr>
          <w:ilvl w:val="0"/>
          <w:numId w:val="12"/>
        </w:numPr>
        <w:rPr>
          <w:rFonts w:ascii="Times New Roman" w:eastAsia="Times New Roman" w:hAnsi="Times New Roman" w:cs="Times New Roman"/>
          <w:sz w:val="28"/>
          <w:szCs w:val="28"/>
        </w:rPr>
      </w:pPr>
      <w:r w:rsidRPr="00CD605D">
        <w:rPr>
          <w:rFonts w:ascii="Times New Roman" w:eastAsia="Times New Roman" w:hAnsi="Times New Roman" w:cs="Times New Roman"/>
          <w:sz w:val="28"/>
          <w:szCs w:val="28"/>
        </w:rPr>
        <w:t>Mean Absolute Error (MAE) – Indicates how far predictions deviate from actual values.</w:t>
      </w:r>
    </w:p>
    <w:p w14:paraId="74440B38" w14:textId="77777777" w:rsidR="00CD605D" w:rsidRDefault="00CD605D" w:rsidP="00CD605D">
      <w:pPr>
        <w:ind w:left="720"/>
        <w:rPr>
          <w:rFonts w:ascii="Times New Roman" w:eastAsia="Times New Roman" w:hAnsi="Times New Roman" w:cs="Times New Roman"/>
          <w:sz w:val="28"/>
          <w:szCs w:val="28"/>
        </w:rPr>
      </w:pPr>
    </w:p>
    <w:p w14:paraId="65E3F06A" w14:textId="6182DC23" w:rsidR="00CD605D" w:rsidRPr="00CD605D" w:rsidRDefault="00CD605D" w:rsidP="00CD605D">
      <w:pPr>
        <w:pStyle w:val="ListParagraph"/>
        <w:numPr>
          <w:ilvl w:val="0"/>
          <w:numId w:val="12"/>
        </w:numPr>
        <w:rPr>
          <w:rFonts w:ascii="Times New Roman" w:eastAsia="Times New Roman" w:hAnsi="Times New Roman" w:cs="Times New Roman"/>
          <w:sz w:val="28"/>
          <w:szCs w:val="28"/>
        </w:rPr>
      </w:pPr>
      <w:r w:rsidRPr="00CD605D">
        <w:rPr>
          <w:rFonts w:ascii="Times New Roman" w:eastAsia="Times New Roman" w:hAnsi="Times New Roman" w:cs="Times New Roman"/>
          <w:sz w:val="28"/>
          <w:szCs w:val="28"/>
        </w:rPr>
        <w:t>R-squared Score – Indicates the proportion of variance explained.</w:t>
      </w:r>
    </w:p>
    <w:p w14:paraId="73CE58CB" w14:textId="77777777" w:rsidR="00CD605D" w:rsidRDefault="00CD605D" w:rsidP="00CD605D">
      <w:pPr>
        <w:ind w:left="720"/>
        <w:rPr>
          <w:rFonts w:ascii="Times New Roman" w:eastAsia="Times New Roman" w:hAnsi="Times New Roman" w:cs="Times New Roman"/>
          <w:sz w:val="28"/>
          <w:szCs w:val="28"/>
        </w:rPr>
      </w:pPr>
    </w:p>
    <w:p w14:paraId="11D0560A" w14:textId="4D66977C" w:rsidR="00CD605D" w:rsidRPr="00CD605D" w:rsidRDefault="00CD605D" w:rsidP="00CD605D">
      <w:pPr>
        <w:pStyle w:val="ListParagraph"/>
        <w:numPr>
          <w:ilvl w:val="0"/>
          <w:numId w:val="12"/>
        </w:numPr>
        <w:rPr>
          <w:rFonts w:ascii="Times New Roman" w:eastAsia="Times New Roman" w:hAnsi="Times New Roman" w:cs="Times New Roman"/>
          <w:sz w:val="28"/>
          <w:szCs w:val="28"/>
        </w:rPr>
      </w:pPr>
      <w:r w:rsidRPr="00CD605D">
        <w:rPr>
          <w:rFonts w:ascii="Times New Roman" w:eastAsia="Times New Roman" w:hAnsi="Times New Roman" w:cs="Times New Roman"/>
          <w:sz w:val="28"/>
          <w:szCs w:val="28"/>
        </w:rPr>
        <w:t>Sharpe Ratio – (Optional) To assess return vs. risk in portfolio optimization.</w:t>
      </w:r>
    </w:p>
    <w:p w14:paraId="031BF6FC" w14:textId="574A7DE2" w:rsidR="00CD605D" w:rsidRPr="00CD605D" w:rsidRDefault="00CD605D" w:rsidP="00CD605D">
      <w:pPr>
        <w:rPr>
          <w:rFonts w:ascii="Times New Roman" w:eastAsia="Times New Roman" w:hAnsi="Times New Roman" w:cs="Times New Roman"/>
          <w:sz w:val="28"/>
          <w:szCs w:val="28"/>
        </w:rPr>
      </w:pPr>
    </w:p>
    <w:p w14:paraId="32F67A66" w14:textId="62DEC1FD" w:rsidR="006772E7" w:rsidRDefault="00000000" w:rsidP="00CD605D">
      <w:pPr>
        <w:ind w:left="720"/>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br/>
      </w:r>
    </w:p>
    <w:p w14:paraId="34C26F33" w14:textId="6A90EA4D" w:rsidR="006772E7"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Visualization &amp; Interpretation</w:t>
      </w:r>
      <w:r>
        <w:rPr>
          <w:rFonts w:ascii="Times New Roman" w:eastAsia="Times New Roman" w:hAnsi="Times New Roman" w:cs="Times New Roman"/>
          <w:sz w:val="28"/>
          <w:szCs w:val="28"/>
        </w:rPr>
        <w:t xml:space="preserve"> –</w:t>
      </w:r>
      <w:r w:rsidR="00A012F6" w:rsidRPr="00A012F6">
        <w:rPr>
          <w:rFonts w:ascii="Times New Roman" w:eastAsia="Times New Roman" w:hAnsi="Times New Roman" w:cs="Times New Roman"/>
          <w:sz w:val="28"/>
          <w:szCs w:val="28"/>
        </w:rPr>
        <w:t>Post-modeling, we will visualize predicted vs. actual stock prices using time series plots. Feature importance will be highlighted using SHAP or permutation importance. Cumulative returns and profit simulation graphs may be included. For deep learning models, attention or saliency maps might be explored to understand which inputs influenced predictions.</w:t>
      </w:r>
      <w:r>
        <w:rPr>
          <w:rFonts w:ascii="Times New Roman" w:eastAsia="Times New Roman" w:hAnsi="Times New Roman" w:cs="Times New Roman"/>
          <w:i/>
          <w:sz w:val="28"/>
          <w:szCs w:val="28"/>
        </w:rPr>
        <w:br/>
      </w:r>
    </w:p>
    <w:p w14:paraId="2D86AF41" w14:textId="77777777" w:rsidR="00A012F6" w:rsidRPr="00A012F6" w:rsidRDefault="00000000" w:rsidP="00A012F6">
      <w:pPr>
        <w:pStyle w:val="ListParagraph"/>
        <w:numPr>
          <w:ilvl w:val="0"/>
          <w:numId w:val="13"/>
        </w:numPr>
        <w:spacing w:after="240"/>
        <w:rPr>
          <w:rFonts w:ascii="Times New Roman" w:eastAsia="Times New Roman" w:hAnsi="Times New Roman" w:cs="Times New Roman"/>
          <w:b/>
          <w:color w:val="980000"/>
          <w:sz w:val="30"/>
          <w:szCs w:val="30"/>
        </w:rPr>
      </w:pPr>
      <w:r w:rsidRPr="00A012F6">
        <w:rPr>
          <w:rFonts w:ascii="Times New Roman" w:eastAsia="Times New Roman" w:hAnsi="Times New Roman" w:cs="Times New Roman"/>
          <w:b/>
          <w:sz w:val="28"/>
          <w:szCs w:val="28"/>
        </w:rPr>
        <w:t>Deployment</w:t>
      </w:r>
      <w:r w:rsidRPr="00A012F6">
        <w:rPr>
          <w:rFonts w:ascii="Times New Roman" w:eastAsia="Times New Roman" w:hAnsi="Times New Roman" w:cs="Times New Roman"/>
          <w:sz w:val="28"/>
          <w:szCs w:val="28"/>
        </w:rPr>
        <w:t xml:space="preserve"> –</w:t>
      </w:r>
      <w:r w:rsidR="00A012F6" w:rsidRPr="00A012F6">
        <w:rPr>
          <w:rFonts w:ascii="Times New Roman" w:eastAsia="Times New Roman" w:hAnsi="Times New Roman" w:cs="Times New Roman"/>
          <w:sz w:val="28"/>
          <w:szCs w:val="28"/>
        </w:rPr>
        <w:t>We plan to build a lightweight web dashboard using Streamlit or Flask to show real-time predictions, trend visualizations, and model summaries. The frontend will allow users to input a stock symbol and view forecasts with associated charts. The backend will run the trained models and retrieve updated data via APIs like Yahoo Finance or Alpha Vantage.</w:t>
      </w:r>
    </w:p>
    <w:p w14:paraId="08345DE8" w14:textId="77777777" w:rsidR="00A012F6" w:rsidRDefault="00A012F6" w:rsidP="00A012F6">
      <w:pPr>
        <w:spacing w:after="240"/>
        <w:ind w:left="720"/>
        <w:rPr>
          <w:rFonts w:ascii="Times New Roman" w:eastAsia="Times New Roman" w:hAnsi="Times New Roman" w:cs="Times New Roman"/>
          <w:b/>
          <w:color w:val="980000"/>
          <w:sz w:val="30"/>
          <w:szCs w:val="30"/>
        </w:rPr>
      </w:pPr>
    </w:p>
    <w:p w14:paraId="45C2F5FC" w14:textId="22FE133A" w:rsidR="006772E7" w:rsidRDefault="00000000" w:rsidP="00A012F6">
      <w:pPr>
        <w:spacing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6.Tools and Technologies</w:t>
      </w:r>
    </w:p>
    <w:p w14:paraId="6C72C533" w14:textId="2DEC6131" w:rsidR="00A012F6" w:rsidRPr="00A012F6" w:rsidRDefault="00A012F6" w:rsidP="00A012F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A012F6">
        <w:rPr>
          <w:rFonts w:ascii="Times New Roman" w:eastAsia="Times New Roman" w:hAnsi="Times New Roman" w:cs="Times New Roman"/>
          <w:sz w:val="28"/>
          <w:szCs w:val="28"/>
        </w:rPr>
        <w:t xml:space="preserve">● </w:t>
      </w:r>
      <w:r w:rsidRPr="00A012F6">
        <w:rPr>
          <w:rFonts w:ascii="Times New Roman" w:eastAsia="Times New Roman" w:hAnsi="Times New Roman" w:cs="Times New Roman"/>
          <w:b/>
          <w:bCs/>
          <w:sz w:val="28"/>
          <w:szCs w:val="28"/>
        </w:rPr>
        <w:t>Programming Language</w:t>
      </w:r>
      <w:r w:rsidRPr="00A012F6">
        <w:rPr>
          <w:rFonts w:ascii="Times New Roman" w:eastAsia="Times New Roman" w:hAnsi="Times New Roman" w:cs="Times New Roman"/>
          <w:sz w:val="28"/>
          <w:szCs w:val="28"/>
        </w:rPr>
        <w:t xml:space="preserve"> – Python</w:t>
      </w:r>
    </w:p>
    <w:p w14:paraId="0A04374F" w14:textId="082BF6B5" w:rsidR="00A012F6" w:rsidRPr="00A012F6" w:rsidRDefault="00A012F6" w:rsidP="00A012F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A012F6">
        <w:rPr>
          <w:rFonts w:ascii="Times New Roman" w:eastAsia="Times New Roman" w:hAnsi="Times New Roman" w:cs="Times New Roman"/>
          <w:sz w:val="28"/>
          <w:szCs w:val="28"/>
        </w:rPr>
        <w:t xml:space="preserve">● </w:t>
      </w:r>
      <w:r w:rsidRPr="00A012F6">
        <w:rPr>
          <w:rFonts w:ascii="Times New Roman" w:eastAsia="Times New Roman" w:hAnsi="Times New Roman" w:cs="Times New Roman"/>
          <w:b/>
          <w:bCs/>
          <w:sz w:val="28"/>
          <w:szCs w:val="28"/>
        </w:rPr>
        <w:t>Notebook/IDE</w:t>
      </w:r>
      <w:r w:rsidRPr="00A012F6">
        <w:rPr>
          <w:rFonts w:ascii="Times New Roman" w:eastAsia="Times New Roman" w:hAnsi="Times New Roman" w:cs="Times New Roman"/>
          <w:sz w:val="28"/>
          <w:szCs w:val="28"/>
        </w:rPr>
        <w:t xml:space="preserve"> – Google Colab, Jupyter Notebook</w:t>
      </w:r>
    </w:p>
    <w:p w14:paraId="5ECA75E3" w14:textId="329F118A" w:rsidR="00A012F6" w:rsidRPr="00A012F6" w:rsidRDefault="00A012F6" w:rsidP="00A012F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A012F6">
        <w:rPr>
          <w:rFonts w:ascii="Times New Roman" w:eastAsia="Times New Roman" w:hAnsi="Times New Roman" w:cs="Times New Roman"/>
          <w:sz w:val="28"/>
          <w:szCs w:val="28"/>
        </w:rPr>
        <w:t xml:space="preserve">● </w:t>
      </w:r>
      <w:r w:rsidRPr="00A012F6">
        <w:rPr>
          <w:rFonts w:ascii="Times New Roman" w:eastAsia="Times New Roman" w:hAnsi="Times New Roman" w:cs="Times New Roman"/>
          <w:b/>
          <w:bCs/>
          <w:sz w:val="28"/>
          <w:szCs w:val="28"/>
        </w:rPr>
        <w:t>Libraries</w:t>
      </w:r>
      <w:r w:rsidRPr="00A012F6">
        <w:rPr>
          <w:rFonts w:ascii="Times New Roman" w:eastAsia="Times New Roman" w:hAnsi="Times New Roman" w:cs="Times New Roman"/>
          <w:sz w:val="28"/>
          <w:szCs w:val="28"/>
        </w:rPr>
        <w:t xml:space="preserve"> – pandas, numpy, matplotlib, seaborn, scikit-learn, statsmodels, keras, TensorFlow, xgboost, yfinance, transformers</w:t>
      </w:r>
    </w:p>
    <w:p w14:paraId="18197B68" w14:textId="7238FE0E" w:rsidR="00A012F6" w:rsidRPr="00A012F6" w:rsidRDefault="00A012F6" w:rsidP="00A012F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A012F6">
        <w:rPr>
          <w:rFonts w:ascii="Times New Roman" w:eastAsia="Times New Roman" w:hAnsi="Times New Roman" w:cs="Times New Roman"/>
          <w:sz w:val="28"/>
          <w:szCs w:val="28"/>
        </w:rPr>
        <w:t xml:space="preserve">● </w:t>
      </w:r>
      <w:r w:rsidRPr="00A012F6">
        <w:rPr>
          <w:rFonts w:ascii="Times New Roman" w:eastAsia="Times New Roman" w:hAnsi="Times New Roman" w:cs="Times New Roman"/>
          <w:b/>
          <w:bCs/>
          <w:sz w:val="28"/>
          <w:szCs w:val="28"/>
        </w:rPr>
        <w:t xml:space="preserve">APIs </w:t>
      </w:r>
      <w:r w:rsidRPr="00A012F6">
        <w:rPr>
          <w:rFonts w:ascii="Times New Roman" w:eastAsia="Times New Roman" w:hAnsi="Times New Roman" w:cs="Times New Roman"/>
          <w:sz w:val="28"/>
          <w:szCs w:val="28"/>
        </w:rPr>
        <w:t>– Yahoo Finance, Alpha Vantage, Quandl, Tiingo</w:t>
      </w:r>
    </w:p>
    <w:p w14:paraId="249FF483" w14:textId="63FDA645" w:rsidR="00A012F6" w:rsidRPr="00A012F6" w:rsidRDefault="00A012F6" w:rsidP="00A012F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A012F6">
        <w:rPr>
          <w:rFonts w:ascii="Times New Roman" w:eastAsia="Times New Roman" w:hAnsi="Times New Roman" w:cs="Times New Roman"/>
          <w:sz w:val="28"/>
          <w:szCs w:val="28"/>
        </w:rPr>
        <w:t xml:space="preserve">● </w:t>
      </w:r>
      <w:r w:rsidRPr="00A012F6">
        <w:rPr>
          <w:rFonts w:ascii="Times New Roman" w:eastAsia="Times New Roman" w:hAnsi="Times New Roman" w:cs="Times New Roman"/>
          <w:b/>
          <w:bCs/>
          <w:sz w:val="28"/>
          <w:szCs w:val="28"/>
        </w:rPr>
        <w:t>Optional Tools</w:t>
      </w:r>
      <w:r w:rsidRPr="00A012F6">
        <w:rPr>
          <w:rFonts w:ascii="Times New Roman" w:eastAsia="Times New Roman" w:hAnsi="Times New Roman" w:cs="Times New Roman"/>
          <w:sz w:val="28"/>
          <w:szCs w:val="28"/>
        </w:rPr>
        <w:t xml:space="preserve"> – Streamlit or Flask for web-based dashboards</w:t>
      </w:r>
    </w:p>
    <w:p w14:paraId="0BC00D1A" w14:textId="77777777" w:rsidR="00A012F6" w:rsidRDefault="00A012F6">
      <w:pPr>
        <w:spacing w:before="240" w:after="240"/>
        <w:rPr>
          <w:rFonts w:ascii="Times New Roman" w:eastAsia="Times New Roman" w:hAnsi="Times New Roman" w:cs="Times New Roman"/>
          <w:sz w:val="28"/>
          <w:szCs w:val="28"/>
        </w:rPr>
      </w:pPr>
    </w:p>
    <w:p w14:paraId="586C6BDF" w14:textId="77777777" w:rsidR="0094790F" w:rsidRDefault="0094790F">
      <w:pPr>
        <w:spacing w:before="240" w:after="240"/>
        <w:rPr>
          <w:rFonts w:ascii="Times New Roman" w:eastAsia="Times New Roman" w:hAnsi="Times New Roman" w:cs="Times New Roman"/>
          <w:b/>
          <w:color w:val="980000"/>
          <w:sz w:val="30"/>
          <w:szCs w:val="30"/>
        </w:rPr>
      </w:pPr>
    </w:p>
    <w:p w14:paraId="274FC711" w14:textId="77777777" w:rsidR="0094790F" w:rsidRDefault="0094790F">
      <w:pPr>
        <w:spacing w:before="240" w:after="240"/>
        <w:rPr>
          <w:rFonts w:ascii="Times New Roman" w:eastAsia="Times New Roman" w:hAnsi="Times New Roman" w:cs="Times New Roman"/>
          <w:b/>
          <w:color w:val="980000"/>
          <w:sz w:val="30"/>
          <w:szCs w:val="30"/>
        </w:rPr>
      </w:pPr>
    </w:p>
    <w:p w14:paraId="71A042EE" w14:textId="77777777" w:rsidR="0094790F" w:rsidRDefault="0094790F">
      <w:pPr>
        <w:spacing w:before="240" w:after="240"/>
        <w:rPr>
          <w:rFonts w:ascii="Times New Roman" w:eastAsia="Times New Roman" w:hAnsi="Times New Roman" w:cs="Times New Roman"/>
          <w:b/>
          <w:color w:val="980000"/>
          <w:sz w:val="30"/>
          <w:szCs w:val="30"/>
        </w:rPr>
      </w:pPr>
    </w:p>
    <w:p w14:paraId="2E8D1BBE" w14:textId="3A949837" w:rsidR="006772E7" w:rsidRDefault="00000000">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lastRenderedPageBreak/>
        <w:t>7.Team Members and Roles</w:t>
      </w:r>
    </w:p>
    <w:p w14:paraId="5E8F96EA" w14:textId="1CEBCE84" w:rsidR="00A012F6" w:rsidRPr="00A012F6" w:rsidRDefault="00A012F6" w:rsidP="00A012F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A012F6">
        <w:rPr>
          <w:rFonts w:ascii="Times New Roman" w:eastAsia="Times New Roman" w:hAnsi="Times New Roman" w:cs="Times New Roman"/>
          <w:b/>
          <w:bCs/>
          <w:sz w:val="28"/>
          <w:szCs w:val="28"/>
        </w:rPr>
        <w:t>Vishwabharathi.</w:t>
      </w:r>
      <w:r>
        <w:rPr>
          <w:rFonts w:ascii="Times New Roman" w:eastAsia="Times New Roman" w:hAnsi="Times New Roman" w:cs="Times New Roman"/>
          <w:b/>
          <w:bCs/>
          <w:sz w:val="28"/>
          <w:szCs w:val="28"/>
        </w:rPr>
        <w:t>S</w:t>
      </w:r>
      <w:r w:rsidRPr="00A012F6">
        <w:rPr>
          <w:rFonts w:ascii="Times New Roman" w:eastAsia="Times New Roman" w:hAnsi="Times New Roman" w:cs="Times New Roman"/>
          <w:sz w:val="28"/>
          <w:szCs w:val="28"/>
        </w:rPr>
        <w:t xml:space="preserve"> – Data Collection &amp; Preprocessing</w:t>
      </w:r>
    </w:p>
    <w:p w14:paraId="459D7E20" w14:textId="3FDB971C" w:rsidR="00A012F6" w:rsidRPr="00A012F6" w:rsidRDefault="00A012F6" w:rsidP="00A012F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A012F6">
        <w:rPr>
          <w:rFonts w:ascii="Times New Roman" w:eastAsia="Times New Roman" w:hAnsi="Times New Roman" w:cs="Times New Roman"/>
          <w:b/>
          <w:bCs/>
          <w:sz w:val="28"/>
          <w:szCs w:val="28"/>
        </w:rPr>
        <w:t>Ramkishor.S</w:t>
      </w:r>
      <w:r>
        <w:rPr>
          <w:rFonts w:ascii="Times New Roman" w:eastAsia="Times New Roman" w:hAnsi="Times New Roman" w:cs="Times New Roman"/>
          <w:b/>
          <w:bCs/>
          <w:sz w:val="28"/>
          <w:szCs w:val="28"/>
        </w:rPr>
        <w:t xml:space="preserve"> </w:t>
      </w:r>
      <w:r w:rsidRPr="00A012F6">
        <w:rPr>
          <w:rFonts w:ascii="Times New Roman" w:eastAsia="Times New Roman" w:hAnsi="Times New Roman" w:cs="Times New Roman"/>
          <w:sz w:val="28"/>
          <w:szCs w:val="28"/>
        </w:rPr>
        <w:t>– Feature Engineering &amp; Model Building</w:t>
      </w:r>
    </w:p>
    <w:p w14:paraId="45FC79C6" w14:textId="6A1004C7" w:rsidR="00A012F6" w:rsidRPr="00A012F6" w:rsidRDefault="00A012F6" w:rsidP="00A012F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A012F6">
        <w:rPr>
          <w:rFonts w:ascii="Times New Roman" w:eastAsia="Times New Roman" w:hAnsi="Times New Roman" w:cs="Times New Roman"/>
          <w:b/>
          <w:bCs/>
          <w:sz w:val="28"/>
          <w:szCs w:val="28"/>
        </w:rPr>
        <w:t>Safeera Nowsheen.M</w:t>
      </w:r>
      <w:r>
        <w:rPr>
          <w:rFonts w:ascii="Times New Roman" w:eastAsia="Times New Roman" w:hAnsi="Times New Roman" w:cs="Times New Roman"/>
          <w:b/>
          <w:bCs/>
          <w:sz w:val="28"/>
          <w:szCs w:val="28"/>
        </w:rPr>
        <w:t xml:space="preserve"> </w:t>
      </w:r>
      <w:r w:rsidRPr="00A012F6">
        <w:rPr>
          <w:rFonts w:ascii="Times New Roman" w:eastAsia="Times New Roman" w:hAnsi="Times New Roman" w:cs="Times New Roman"/>
          <w:sz w:val="28"/>
          <w:szCs w:val="28"/>
        </w:rPr>
        <w:t>– EDA &amp; Visualization</w:t>
      </w:r>
    </w:p>
    <w:p w14:paraId="766E0C81" w14:textId="7954CE10" w:rsidR="006772E7" w:rsidRDefault="00A012F6" w:rsidP="00A012F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A012F6">
        <w:rPr>
          <w:rFonts w:ascii="Times New Roman" w:eastAsia="Times New Roman" w:hAnsi="Times New Roman" w:cs="Times New Roman"/>
          <w:b/>
          <w:bCs/>
          <w:sz w:val="28"/>
          <w:szCs w:val="28"/>
        </w:rPr>
        <w:t>Snekha valli.K</w:t>
      </w:r>
      <w:r>
        <w:rPr>
          <w:rFonts w:ascii="Times New Roman" w:eastAsia="Times New Roman" w:hAnsi="Times New Roman" w:cs="Times New Roman"/>
          <w:sz w:val="28"/>
          <w:szCs w:val="28"/>
        </w:rPr>
        <w:t xml:space="preserve"> </w:t>
      </w:r>
      <w:r w:rsidRPr="00A012F6">
        <w:rPr>
          <w:rFonts w:ascii="Times New Roman" w:eastAsia="Times New Roman" w:hAnsi="Times New Roman" w:cs="Times New Roman"/>
          <w:sz w:val="28"/>
          <w:szCs w:val="28"/>
        </w:rPr>
        <w:t>– Documentation &amp; Deployment</w:t>
      </w:r>
    </w:p>
    <w:sectPr w:rsidR="006772E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7BA44" w14:textId="77777777" w:rsidR="00623339" w:rsidRDefault="00623339">
      <w:pPr>
        <w:spacing w:line="240" w:lineRule="auto"/>
      </w:pPr>
      <w:r>
        <w:separator/>
      </w:r>
    </w:p>
  </w:endnote>
  <w:endnote w:type="continuationSeparator" w:id="0">
    <w:p w14:paraId="4649160C" w14:textId="77777777" w:rsidR="00623339" w:rsidRDefault="00623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1F8D5" w14:textId="77777777" w:rsidR="00623339" w:rsidRDefault="00623339">
      <w:pPr>
        <w:spacing w:line="240" w:lineRule="auto"/>
      </w:pPr>
      <w:r>
        <w:separator/>
      </w:r>
    </w:p>
  </w:footnote>
  <w:footnote w:type="continuationSeparator" w:id="0">
    <w:p w14:paraId="150CB700" w14:textId="77777777" w:rsidR="00623339" w:rsidRDefault="006233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2E712" w14:textId="77777777" w:rsidR="006772E7" w:rsidRDefault="00000000">
    <w:r>
      <w:rPr>
        <w:noProof/>
      </w:rPr>
      <w:drawing>
        <wp:anchor distT="114300" distB="114300" distL="114300" distR="114300" simplePos="0" relativeHeight="251658240" behindDoc="0" locked="0" layoutInCell="1" hidden="0" allowOverlap="1" wp14:anchorId="3350115D" wp14:editId="21B6DEF3">
          <wp:simplePos x="0" y="0"/>
          <wp:positionH relativeFrom="column">
            <wp:posOffset>2505075</wp:posOffset>
          </wp:positionH>
          <wp:positionV relativeFrom="paragraph">
            <wp:posOffset>-204787</wp:posOffset>
          </wp:positionV>
          <wp:extent cx="1014413" cy="3690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14413" cy="3690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F93D2A9" wp14:editId="65059B0C">
          <wp:simplePos x="0" y="0"/>
          <wp:positionH relativeFrom="column">
            <wp:posOffset>-57149</wp:posOffset>
          </wp:positionH>
          <wp:positionV relativeFrom="paragraph">
            <wp:posOffset>-238124</wp:posOffset>
          </wp:positionV>
          <wp:extent cx="753183" cy="43815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753183" cy="4381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231A0CBA" wp14:editId="39670E97">
          <wp:simplePos x="0" y="0"/>
          <wp:positionH relativeFrom="column">
            <wp:posOffset>4848225</wp:posOffset>
          </wp:positionH>
          <wp:positionV relativeFrom="paragraph">
            <wp:posOffset>-180974</wp:posOffset>
          </wp:positionV>
          <wp:extent cx="1555552" cy="319088"/>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555552" cy="3190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47EB"/>
    <w:multiLevelType w:val="hybridMultilevel"/>
    <w:tmpl w:val="A78EA048"/>
    <w:lvl w:ilvl="0" w:tplc="4009000B">
      <w:start w:val="1"/>
      <w:numFmt w:val="bullet"/>
      <w:lvlText w:val=""/>
      <w:lvlJc w:val="left"/>
      <w:pPr>
        <w:ind w:left="1884" w:hanging="360"/>
      </w:pPr>
      <w:rPr>
        <w:rFonts w:ascii="Wingdings" w:hAnsi="Wingdings"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1" w15:restartNumberingAfterBreak="0">
    <w:nsid w:val="04640FA5"/>
    <w:multiLevelType w:val="hybridMultilevel"/>
    <w:tmpl w:val="1E1A54C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212B21CC"/>
    <w:multiLevelType w:val="hybridMultilevel"/>
    <w:tmpl w:val="D30C0508"/>
    <w:lvl w:ilvl="0" w:tplc="4009000B">
      <w:start w:val="1"/>
      <w:numFmt w:val="bullet"/>
      <w:lvlText w:val=""/>
      <w:lvlJc w:val="left"/>
      <w:pPr>
        <w:ind w:left="1416" w:hanging="360"/>
      </w:pPr>
      <w:rPr>
        <w:rFonts w:ascii="Wingdings" w:hAnsi="Wingdings"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3" w15:restartNumberingAfterBreak="0">
    <w:nsid w:val="26A073D3"/>
    <w:multiLevelType w:val="hybridMultilevel"/>
    <w:tmpl w:val="77EE42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677865"/>
    <w:multiLevelType w:val="hybridMultilevel"/>
    <w:tmpl w:val="1A3A9996"/>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 w15:restartNumberingAfterBreak="0">
    <w:nsid w:val="44AF38EC"/>
    <w:multiLevelType w:val="hybridMultilevel"/>
    <w:tmpl w:val="38B003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F664261"/>
    <w:multiLevelType w:val="multilevel"/>
    <w:tmpl w:val="9C923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493C08"/>
    <w:multiLevelType w:val="multilevel"/>
    <w:tmpl w:val="85081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88656D"/>
    <w:multiLevelType w:val="hybridMultilevel"/>
    <w:tmpl w:val="37DC65B0"/>
    <w:lvl w:ilvl="0" w:tplc="4009000B">
      <w:start w:val="1"/>
      <w:numFmt w:val="bullet"/>
      <w:lvlText w:val=""/>
      <w:lvlJc w:val="left"/>
      <w:pPr>
        <w:ind w:left="1692" w:hanging="360"/>
      </w:pPr>
      <w:rPr>
        <w:rFonts w:ascii="Wingdings" w:hAnsi="Wingdings"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9" w15:restartNumberingAfterBreak="0">
    <w:nsid w:val="68FC50E2"/>
    <w:multiLevelType w:val="hybridMultilevel"/>
    <w:tmpl w:val="45402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0D1BD3"/>
    <w:multiLevelType w:val="hybridMultilevel"/>
    <w:tmpl w:val="647A203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1" w15:restartNumberingAfterBreak="0">
    <w:nsid w:val="7168662F"/>
    <w:multiLevelType w:val="hybridMultilevel"/>
    <w:tmpl w:val="B6820E5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79BB605D"/>
    <w:multiLevelType w:val="hybridMultilevel"/>
    <w:tmpl w:val="49E2E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9455244">
    <w:abstractNumId w:val="6"/>
  </w:num>
  <w:num w:numId="2" w16cid:durableId="1752694803">
    <w:abstractNumId w:val="7"/>
  </w:num>
  <w:num w:numId="3" w16cid:durableId="654381933">
    <w:abstractNumId w:val="12"/>
  </w:num>
  <w:num w:numId="4" w16cid:durableId="586571546">
    <w:abstractNumId w:val="4"/>
  </w:num>
  <w:num w:numId="5" w16cid:durableId="1102646015">
    <w:abstractNumId w:val="0"/>
  </w:num>
  <w:num w:numId="6" w16cid:durableId="1973511994">
    <w:abstractNumId w:val="8"/>
  </w:num>
  <w:num w:numId="7" w16cid:durableId="784617933">
    <w:abstractNumId w:val="10"/>
  </w:num>
  <w:num w:numId="8" w16cid:durableId="592083532">
    <w:abstractNumId w:val="1"/>
  </w:num>
  <w:num w:numId="9" w16cid:durableId="246502546">
    <w:abstractNumId w:val="3"/>
  </w:num>
  <w:num w:numId="10" w16cid:durableId="1594510453">
    <w:abstractNumId w:val="11"/>
  </w:num>
  <w:num w:numId="11" w16cid:durableId="752046326">
    <w:abstractNumId w:val="2"/>
  </w:num>
  <w:num w:numId="12" w16cid:durableId="1605721849">
    <w:abstractNumId w:val="5"/>
  </w:num>
  <w:num w:numId="13" w16cid:durableId="5200530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2E7"/>
    <w:rsid w:val="005940DC"/>
    <w:rsid w:val="00623339"/>
    <w:rsid w:val="00632F08"/>
    <w:rsid w:val="006772E7"/>
    <w:rsid w:val="0094790F"/>
    <w:rsid w:val="00A012F6"/>
    <w:rsid w:val="00B83142"/>
    <w:rsid w:val="00CD605D"/>
    <w:rsid w:val="00F106F5"/>
    <w:rsid w:val="00F81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3D44"/>
  <w15:docId w15:val="{E8769B82-BDE5-456F-85D7-B1C5A3C13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32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Safeera Nowsheen M</dc:creator>
  <cp:lastModifiedBy>safeera nowsheen</cp:lastModifiedBy>
  <cp:revision>2</cp:revision>
  <dcterms:created xsi:type="dcterms:W3CDTF">2025-04-30T04:26:00Z</dcterms:created>
  <dcterms:modified xsi:type="dcterms:W3CDTF">2025-04-30T04:26:00Z</dcterms:modified>
</cp:coreProperties>
</file>