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9519D3" w:rsidRPr="00A122C2" w:rsidRDefault="009519D3" w:rsidP="009519D3">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w:t>
      </w:r>
      <w:r w:rsidR="007A5831">
        <w:rPr>
          <w:rFonts w:ascii="Courier New" w:hAnsi="Courier New" w:cs="Courier New"/>
          <w:b/>
          <w:bCs/>
          <w:color w:val="FF0000"/>
          <w:sz w:val="18"/>
          <w:szCs w:val="18"/>
          <w:lang w:val="en-GB"/>
        </w:rPr>
        <w:t xml:space="preserve"> all kind</w:t>
      </w:r>
      <w:r w:rsidRPr="00A122C2">
        <w:rPr>
          <w:rFonts w:ascii="Courier New" w:hAnsi="Courier New" w:cs="Courier New"/>
          <w:b/>
          <w:bCs/>
          <w:color w:val="FF0000"/>
          <w:sz w:val="18"/>
          <w:szCs w:val="18"/>
          <w:lang w:val="en-GB"/>
        </w:rPr>
        <w:t>: https://cran.r-project.org/web/packages/ggrastr/vignettes/Raster_geoms.html</w:t>
      </w:r>
    </w:p>
    <w:p w:rsidR="0028750D" w:rsidRDefault="0028750D" w:rsidP="00910F18">
      <w:pPr>
        <w:ind w:left="567" w:hanging="567"/>
        <w:jc w:val="left"/>
        <w:rPr>
          <w:rFonts w:ascii="Courier New" w:hAnsi="Courier New" w:cs="Courier New"/>
          <w:b/>
          <w:bCs/>
          <w:sz w:val="18"/>
          <w:szCs w:val="18"/>
          <w:lang w:val="en-GB"/>
        </w:rPr>
      </w:pPr>
      <w:bookmarkStart w:id="0" w:name="_GoBack"/>
      <w:bookmarkEnd w:id="0"/>
    </w:p>
    <w:p w:rsidR="0028750D" w:rsidRDefault="0028750D"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9519D3" w:rsidRDefault="007433C6" w:rsidP="00910F18">
      <w:pPr>
        <w:ind w:left="1134" w:hanging="567"/>
        <w:jc w:val="left"/>
        <w:rPr>
          <w:rFonts w:ascii="Courier New" w:hAnsi="Courier New" w:cs="Courier New"/>
          <w:b/>
          <w:bCs/>
          <w:sz w:val="18"/>
          <w:szCs w:val="18"/>
          <w:lang w:val="fr-FR"/>
        </w:rPr>
      </w:pPr>
      <w:r w:rsidRPr="009519D3">
        <w:rPr>
          <w:rFonts w:ascii="Courier New" w:hAnsi="Courier New" w:cs="Courier New"/>
          <w:b/>
          <w:bCs/>
          <w:sz w:val="18"/>
          <w:szCs w:val="18"/>
          <w:lang w:val="fr-FR"/>
        </w:rPr>
        <w:t>alpha = 0.5</w:t>
      </w:r>
      <w:r w:rsidR="00AE5830" w:rsidRPr="009519D3">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9519D3" w:rsidRDefault="003E1CBF" w:rsidP="00910F18">
      <w:pPr>
        <w:ind w:left="1134" w:hanging="567"/>
        <w:jc w:val="left"/>
        <w:rPr>
          <w:rFonts w:ascii="Courier New" w:hAnsi="Courier New" w:cs="Courier New"/>
          <w:b/>
          <w:bCs/>
          <w:sz w:val="18"/>
          <w:szCs w:val="18"/>
        </w:rPr>
      </w:pPr>
      <w:r w:rsidRPr="009519D3">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lastRenderedPageBreak/>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w:t>
      </w:r>
      <w:r w:rsidR="00FB3BDB">
        <w:rPr>
          <w:rFonts w:ascii="Courier New" w:hAnsi="Courier New" w:cs="Courier New"/>
          <w:bCs/>
          <w:i/>
          <w:sz w:val="18"/>
          <w:szCs w:val="18"/>
        </w:rPr>
        <w:lastRenderedPageBreak/>
        <w:t>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w:t>
      </w:r>
      <w:r w:rsidRPr="005D38F1">
        <w:rPr>
          <w:rFonts w:ascii="Courier New" w:hAnsi="Courier New" w:cs="Courier New"/>
          <w:bCs/>
          <w:i/>
          <w:sz w:val="18"/>
          <w:szCs w:val="18"/>
        </w:rPr>
        <w:lastRenderedPageBreak/>
        <w:t>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y.lim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w:t>
      </w:r>
      <w:r w:rsidRPr="00544F15">
        <w:rPr>
          <w:rFonts w:ascii="Courier New" w:hAnsi="Courier New" w:cs="Courier New"/>
          <w:bCs/>
          <w:i/>
          <w:sz w:val="18"/>
          <w:szCs w:val="18"/>
        </w:rPr>
        <w:lastRenderedPageBreak/>
        <w:t>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r w:rsidR="00ED716F">
        <w:rPr>
          <w:rFonts w:ascii="Courier New" w:hAnsi="Courier New" w:cs="Courier New"/>
          <w:bCs/>
          <w:i/>
          <w:sz w:val="18"/>
          <w:szCs w:val="18"/>
        </w:rPr>
        <w:t>.</w:t>
      </w:r>
      <w:r w:rsidR="00ED716F" w:rsidRPr="0050496E">
        <w:rPr>
          <w:rFonts w:ascii="Courier New" w:hAnsi="Courier New" w:cs="Courier New"/>
          <w:bCs/>
          <w:i/>
          <w:sz w:val="18"/>
          <w:szCs w:val="18"/>
        </w:rPr>
        <w:t xml:space="preserve"> In addition, some arguments can be overwritten, like x.angle </w:t>
      </w:r>
      <w:r w:rsidR="00ED716F">
        <w:rPr>
          <w:rFonts w:ascii="Courier New" w:hAnsi="Courier New" w:cs="Courier New"/>
          <w:bCs/>
          <w:i/>
          <w:color w:val="FF0000"/>
          <w:sz w:val="18"/>
          <w:szCs w:val="18"/>
        </w:rPr>
        <w:t>(check all the arguments)</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7494B">
        <w:rPr>
          <w:rFonts w:ascii="Courier New" w:hAnsi="Courier New" w:cs="Courier New"/>
          <w:bCs/>
          <w:i/>
          <w:sz w:val="18"/>
          <w:szCs w:val="18"/>
        </w:rPr>
        <w:t>geom.stick.base = NULL ;</w:t>
      </w:r>
      <w:r w:rsidR="00A5029D">
        <w:rPr>
          <w:rFonts w:ascii="Courier New" w:hAnsi="Courier New" w:cs="Courier New"/>
          <w:bCs/>
          <w:i/>
          <w:sz w:val="18"/>
          <w:szCs w:val="18"/>
        </w:rPr>
        <w:t xml:space="preserve">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w:t>
      </w:r>
      <w:r w:rsidR="00E57BCD" w:rsidRPr="00E57BCD">
        <w:rPr>
          <w:rFonts w:ascii="Courier New" w:hAnsi="Courier New" w:cs="Courier New"/>
          <w:bCs/>
          <w:i/>
          <w:sz w:val="18"/>
          <w:szCs w:val="18"/>
        </w:rPr>
        <w:lastRenderedPageBreak/>
        <w:t>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lastRenderedPageBreak/>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xml:space="preserve"># if </w:t>
      </w:r>
      <w:r w:rsidRPr="00582530">
        <w:rPr>
          <w:rFonts w:ascii="Courier New" w:hAnsi="Courier New" w:cs="Courier New"/>
          <w:i/>
          <w:sz w:val="18"/>
          <w:szCs w:val="18"/>
        </w:rPr>
        <w:lastRenderedPageBreak/>
        <w:t>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xml:space="preserve">", </w:t>
      </w:r>
      <w:r w:rsidRPr="00BF485C">
        <w:rPr>
          <w:rFonts w:ascii="Courier New" w:hAnsi="Courier New" w:cs="Courier New"/>
          <w:b/>
          <w:sz w:val="18"/>
          <w:szCs w:val="18"/>
        </w:rPr>
        <w:lastRenderedPageBreak/>
        <w:t>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xml:space="preserve">)), " </w:t>
      </w:r>
      <w:r w:rsidR="007433C6" w:rsidRPr="000403AA">
        <w:rPr>
          <w:rFonts w:ascii="Courier New" w:hAnsi="Courier New" w:cs="Courier New"/>
          <w:b/>
          <w:sz w:val="18"/>
          <w:szCs w:val="18"/>
        </w:rPr>
        <w:lastRenderedPageBreak/>
        <w:t>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w:t>
      </w:r>
      <w:r w:rsidRPr="00005E16">
        <w:rPr>
          <w:rFonts w:ascii="Courier New" w:hAnsi="Courier New" w:cs="Courier New"/>
          <w:b/>
          <w:bCs/>
          <w:sz w:val="18"/>
          <w:szCs w:val="18"/>
        </w:rPr>
        <w:lastRenderedPageBreak/>
        <w:t>":\n",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w:t>
      </w:r>
      <w:r w:rsidRPr="0031122C">
        <w:rPr>
          <w:rFonts w:ascii="Courier New" w:hAnsi="Courier New" w:cs="Courier New"/>
          <w:b/>
          <w:bCs/>
          <w:sz w:val="18"/>
          <w:szCs w:val="18"/>
        </w:rPr>
        <w:lastRenderedPageBreak/>
        <w:t xml:space="preserve">",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w:t>
      </w:r>
      <w:r w:rsidR="007433C6" w:rsidRPr="000403AA">
        <w:rPr>
          <w:rFonts w:ascii="Courier New" w:hAnsi="Courier New" w:cs="Courier New"/>
          <w:bCs/>
          <w:i/>
          <w:sz w:val="18"/>
          <w:szCs w:val="18"/>
        </w:rPr>
        <w:lastRenderedPageBreak/>
        <w:t xml:space="preserve">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lastRenderedPageBreak/>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xml:space="preserve"># if any Graph device </w:t>
      </w:r>
      <w:r w:rsidRPr="00E30559">
        <w:rPr>
          <w:rFonts w:ascii="Courier New" w:hAnsi="Courier New" w:cs="Courier New"/>
          <w:bCs/>
          <w:i/>
          <w:sz w:val="18"/>
          <w:szCs w:val="18"/>
        </w:rPr>
        <w:lastRenderedPageBreak/>
        <w:t>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xml:space="preserve">, </w:t>
      </w:r>
      <w:r w:rsidR="008D3126" w:rsidRPr="00E30559">
        <w:rPr>
          <w:rFonts w:ascii="Courier New" w:hAnsi="Courier New" w:cs="Courier New"/>
          <w:bCs/>
          <w:i/>
          <w:sz w:val="18"/>
          <w:szCs w:val="18"/>
        </w:rPr>
        <w:lastRenderedPageBreak/>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xml:space="preserve"># if any Graph device already open and this device is "windows", or if no </w:t>
      </w:r>
      <w:r w:rsidRPr="00E30559">
        <w:rPr>
          <w:rFonts w:ascii="Courier New" w:hAnsi="Courier New" w:cs="Courier New"/>
          <w:bCs/>
          <w:i/>
          <w:sz w:val="18"/>
          <w:szCs w:val="18"/>
        </w:rPr>
        <w:lastRenderedPageBreak/>
        <w:t>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lastRenderedPageBreak/>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w:t>
      </w:r>
      <w:r w:rsidRPr="00E30559">
        <w:rPr>
          <w:rFonts w:ascii="Courier New" w:hAnsi="Courier New" w:cs="Courier New"/>
          <w:b/>
          <w:bCs/>
          <w:sz w:val="18"/>
          <w:szCs w:val="18"/>
        </w:rPr>
        <w:lastRenderedPageBreak/>
        <w:t xml:space="preserve">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lastRenderedPageBreak/>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AE1"/>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2FA3"/>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50D"/>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50D9"/>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19A1"/>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7C0"/>
    <w:rsid w:val="00A7494B"/>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54B"/>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1699"/>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0B48"/>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0C2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15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16F"/>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A72E"/>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8900</TotalTime>
  <Pages>69</Pages>
  <Words>27362</Words>
  <Characters>155967</Characters>
  <Application>Microsoft Office Word</Application>
  <DocSecurity>0</DocSecurity>
  <Lines>1299</Lines>
  <Paragraphs>365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2016</cp:revision>
  <dcterms:created xsi:type="dcterms:W3CDTF">2019-10-10T09:49:00Z</dcterms:created>
  <dcterms:modified xsi:type="dcterms:W3CDTF">2022-03-21T13:33:00Z</dcterms:modified>
</cp:coreProperties>
</file>