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DF755F">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r w:rsidR="00F94DE0">
        <w:rPr>
          <w:rFonts w:ascii="Courier New" w:hAnsi="Courier New" w:cs="Courier New"/>
          <w:bCs/>
          <w:i/>
          <w:sz w:val="18"/>
          <w:szCs w:val="18"/>
        </w:rPr>
        <w:t xml:space="preserve">. </w:t>
      </w:r>
      <w:r w:rsidR="00D15CAC">
        <w:rPr>
          <w:rFonts w:ascii="Courier New" w:hAnsi="Courier New" w:cs="Courier New"/>
          <w:bCs/>
          <w:i/>
          <w:sz w:val="18"/>
          <w:szCs w:val="18"/>
        </w:rPr>
        <w:t xml:space="preserve">In case of error, </w:t>
      </w:r>
      <w:r w:rsidR="00D15CAC" w:rsidRPr="002E7FC5">
        <w:rPr>
          <w:rFonts w:ascii="Courier New" w:hAnsi="Courier New" w:cs="Courier New"/>
          <w:bCs/>
          <w:i/>
          <w:sz w:val="18"/>
          <w:szCs w:val="18"/>
        </w:rPr>
        <w:t>warning.length</w:t>
      </w:r>
      <w:r w:rsidR="00D15CAC">
        <w:rPr>
          <w:rFonts w:ascii="Courier New" w:hAnsi="Courier New" w:cs="Courier New"/>
          <w:bCs/>
          <w:i/>
          <w:sz w:val="18"/>
          <w:szCs w:val="18"/>
        </w:rPr>
        <w:t xml:space="preserve"> is not set back to 1000 (default value). </w:t>
      </w:r>
      <w:r w:rsidR="00F94DE0">
        <w:rPr>
          <w:rFonts w:ascii="Courier New" w:hAnsi="Courier New" w:cs="Courier New"/>
          <w:bCs/>
          <w:i/>
          <w:sz w:val="18"/>
          <w:szCs w:val="18"/>
        </w:rPr>
        <w:t xml:space="preserve">Use </w:t>
      </w:r>
      <w:r w:rsidR="00F94DE0" w:rsidRPr="00F94DE0">
        <w:rPr>
          <w:rFonts w:ascii="Courier New" w:hAnsi="Courier New" w:cs="Courier New"/>
          <w:bCs/>
          <w:i/>
          <w:sz w:val="18"/>
          <w:szCs w:val="18"/>
        </w:rPr>
        <w:t>options(warning.length = 1000)</w:t>
      </w:r>
      <w:r w:rsidR="00A6520F">
        <w:rPr>
          <w:rFonts w:ascii="Courier New" w:hAnsi="Courier New" w:cs="Courier New"/>
          <w:bCs/>
          <w:i/>
          <w:sz w:val="18"/>
          <w:szCs w:val="18"/>
        </w:rPr>
        <w:t xml:space="preserve"> </w:t>
      </w:r>
      <w:r w:rsidR="00D15CAC">
        <w:rPr>
          <w:rFonts w:ascii="Courier New" w:hAnsi="Courier New" w:cs="Courier New"/>
          <w:bCs/>
          <w:i/>
          <w:sz w:val="18"/>
          <w:szCs w:val="18"/>
        </w:rPr>
        <w:t>if required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3A5E9C">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2F3C6B">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C627D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DF755F">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(1) the string must start with "+", (2) the string must finish with ")" and (3) each function must be preceded by </w:t>
      </w:r>
      <w:r w:rsidRPr="00903EB4">
        <w:rPr>
          <w:rFonts w:ascii="Courier New" w:hAnsi="Courier New" w:cs="Courier New"/>
          <w:bCs/>
          <w:i/>
          <w:sz w:val="18"/>
          <w:szCs w:val="18"/>
        </w:rPr>
        <w:lastRenderedPageBreak/>
        <w:t>"ggplot2::". Example: "+ ggplot2::coord_flip() + ggplot2::theme_bw()"</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6A31E6">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6A31E6">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DF755F">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w:t>
      </w:r>
      <w:r w:rsidRPr="00D76D77">
        <w:rPr>
          <w:rFonts w:ascii="Courier New" w:hAnsi="Courier New" w:cs="Courier New"/>
          <w:bCs/>
          <w:i/>
          <w:sz w:val="18"/>
          <w:szCs w:val="18"/>
        </w:rPr>
        <w:lastRenderedPageBreak/>
        <w:t>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AE0F72"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lastRenderedPageBreak/>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CF6516">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lastRenderedPageBreak/>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880D72" w:rsidRPr="00C20CC4" w:rsidRDefault="00880D72" w:rsidP="00880D72">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60069C">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60069C">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lastRenderedPageBreak/>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lastRenderedPageBreak/>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bookmarkStart w:id="0" w:name="_GoBack"/>
      <w:r w:rsidRPr="00582530">
        <w:rPr>
          <w:rFonts w:ascii="Courier New" w:hAnsi="Courier New" w:cs="Courier New"/>
          <w:b/>
          <w:sz w:val="18"/>
          <w:szCs w:val="18"/>
        </w:rPr>
        <w:t>stop(</w:t>
      </w:r>
      <w:bookmarkEnd w:id="0"/>
      <w:r w:rsidRPr="00582530">
        <w:rPr>
          <w:rFonts w:ascii="Courier New" w:hAnsi="Courier New" w:cs="Courier New"/>
          <w:b/>
          <w:sz w:val="18"/>
          <w:szCs w:val="18"/>
        </w:rPr>
        <w:t>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B4CD2" w:rsidRDefault="00B94686" w:rsidP="005B4CD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5B4CD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lastRenderedPageBreak/>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xml:space="preserve">, " IN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Pr="000403AA">
        <w:rPr>
          <w:rFonts w:ascii="Courier New" w:hAnsi="Courier New" w:cs="Courier New"/>
          <w:b/>
          <w:sz w:val="18"/>
          <w:szCs w:val="18"/>
        </w:rPr>
        <w:t xml:space="preserve">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 xml:space="preserve">-AXIS DEFINED </w:t>
      </w:r>
      <w:r w:rsidRPr="000403AA">
        <w:rPr>
          <w:rFonts w:ascii="Courier New" w:hAnsi="Courier New" w:cs="Courier New"/>
          <w:b/>
          <w:sz w:val="18"/>
          <w:szCs w:val="18"/>
        </w:rPr>
        <w:lastRenderedPageBreak/>
        <w:t>(",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KIND OF LINES </w:t>
      </w:r>
      <w:r w:rsidR="002654A0">
        <w:rPr>
          <w:rFonts w:ascii="Courier New" w:hAnsi="Courier New" w:cs="Courier New"/>
          <w:b/>
          <w:sz w:val="18"/>
          <w:szCs w:val="18"/>
        </w:rPr>
        <w:t xml:space="preserve">ALONE </w:t>
      </w:r>
      <w:r w:rsidRPr="000403AA">
        <w:rPr>
          <w:rFonts w:ascii="Courier New" w:hAnsi="Courier New" w:cs="Courier New"/>
          <w:b/>
          <w:sz w:val="18"/>
          <w:szCs w:val="18"/>
        </w:rPr>
        <w:t xml:space="preserve">IF </w:t>
      </w:r>
      <w:r w:rsidR="00AE5830">
        <w:rPr>
          <w:rFonts w:ascii="Courier New" w:hAnsi="Courier New" w:cs="Courier New"/>
          <w:b/>
          <w:sz w:val="18"/>
          <w:szCs w:val="18"/>
        </w:rPr>
        <w:t>y.lim</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w:t>
      </w:r>
      <w:r w:rsidRPr="009B4730">
        <w:rPr>
          <w:rFonts w:ascii="Courier New" w:hAnsi="Courier New" w:cs="Courier New"/>
          <w:b/>
          <w:sz w:val="18"/>
          <w:szCs w:val="18"/>
        </w:rPr>
        <w:lastRenderedPageBreak/>
        <w:t xml:space="preserve">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lastRenderedPageBreak/>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"windows") | (length(dev.list()) == 0 &amp; </w:t>
      </w:r>
      <w:r w:rsidRPr="003D2B9F">
        <w:rPr>
          <w:rFonts w:ascii="Courier New" w:hAnsi="Courier New" w:cs="Courier New"/>
          <w:b/>
          <w:bCs/>
          <w:color w:val="FF0000"/>
          <w:sz w:val="18"/>
          <w:szCs w:val="18"/>
        </w:rPr>
        <w:lastRenderedPageBreak/>
        <w:t>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155CC2">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155CC2">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155CC2">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w:t>
      </w:r>
      <w:r w:rsidR="00D06C23" w:rsidRPr="002A6D1E">
        <w:rPr>
          <w:rFonts w:ascii="Courier New" w:hAnsi="Courier New" w:cs="Courier New"/>
          <w:bCs/>
          <w:i/>
          <w:sz w:val="18"/>
          <w:szCs w:val="18"/>
        </w:rPr>
        <w:lastRenderedPageBreak/>
        <w:t>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lastRenderedPageBreak/>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AE0F72" w:rsidP="004204A6">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AE0F72" w:rsidP="000F7CB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lastRenderedPageBreak/>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w:t>
      </w:r>
      <w:r w:rsidR="00AE0F72">
        <w:rPr>
          <w:rFonts w:ascii="Courier New" w:hAnsi="Courier New" w:cs="Courier New"/>
          <w:b/>
          <w:bCs/>
          <w:sz w:val="18"/>
          <w:szCs w:val="18"/>
          <w:lang w:val="en-GB"/>
        </w:rPr>
        <w:t>stop(tempo.cat, call. = FALSE)</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AE0F72" w:rsidP="004204A6">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AE0F72" w:rsidP="000F7CB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w:t>
      </w:r>
      <w:r w:rsidR="00AE0F72">
        <w:rPr>
          <w:rFonts w:ascii="Courier New" w:hAnsi="Courier New" w:cs="Courier New"/>
          <w:b/>
          <w:bCs/>
          <w:sz w:val="18"/>
          <w:szCs w:val="18"/>
          <w:lang w:val="en-GB"/>
        </w:rPr>
        <w:t>stop(tempo.cat, call. = FALSE)</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B86E19" w:rsidRDefault="009C559C" w:rsidP="009C559C">
      <w:pPr>
        <w:ind w:left="1134" w:hanging="567"/>
        <w:jc w:val="left"/>
        <w:rPr>
          <w:rFonts w:ascii="Courier New" w:hAnsi="Courier New" w:cs="Courier New"/>
          <w:b/>
          <w:bCs/>
          <w:sz w:val="18"/>
          <w:szCs w:val="18"/>
        </w:rPr>
      </w:pPr>
    </w:p>
    <w:p w:rsidR="00DE2940" w:rsidRPr="00B86E19" w:rsidRDefault="00DE2940" w:rsidP="00DE2940">
      <w:pPr>
        <w:ind w:left="1134" w:hanging="567"/>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B86E19">
      <w:pPr>
        <w:ind w:left="1134" w:hanging="567"/>
        <w:jc w:val="left"/>
        <w:rPr>
          <w:rFonts w:ascii="Courier New" w:hAnsi="Courier New" w:cs="Courier New"/>
          <w:b/>
          <w:bCs/>
          <w:sz w:val="18"/>
          <w:szCs w:val="18"/>
        </w:rPr>
      </w:pPr>
      <w:r w:rsidRPr="00B86E19">
        <w:rPr>
          <w:rFonts w:ascii="Courier New" w:hAnsi="Courier New" w:cs="Courier New"/>
          <w:b/>
          <w:bCs/>
          <w:sz w:val="18"/>
          <w:szCs w:val="18"/>
        </w:rPr>
        <w:lastRenderedPageBreak/>
        <w:t>grob.save &lt;- NULL</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DE2940">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DE2940">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DE2940">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DE2940">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DE2940">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60069C" w:rsidRDefault="0060069C" w:rsidP="00DE2940">
      <w:pPr>
        <w:ind w:left="1134" w:hanging="567"/>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AE0F72" w:rsidP="00DE2940">
      <w:pPr>
        <w:ind w:left="2268" w:hanging="567"/>
        <w:rPr>
          <w:rFonts w:ascii="Courier New" w:hAnsi="Courier New" w:cs="Courier New"/>
          <w:b/>
          <w:sz w:val="18"/>
          <w:szCs w:val="18"/>
        </w:rPr>
      </w:pPr>
      <w:r>
        <w:rPr>
          <w:rFonts w:ascii="Courier New" w:hAnsi="Courier New" w:cs="Courier New"/>
          <w:b/>
          <w:sz w:val="18"/>
          <w:szCs w:val="18"/>
        </w:rPr>
        <w:t>stop(tempo.cat, call. = FALSE)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lastRenderedPageBreak/>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D76D77">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D76D77">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1EFD"/>
    <w:rsid w:val="000C2DDB"/>
    <w:rsid w:val="000C3A3B"/>
    <w:rsid w:val="000C43FA"/>
    <w:rsid w:val="000C5DE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B01B"/>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7932</TotalTime>
  <Pages>60</Pages>
  <Words>23125</Words>
  <Characters>131816</Characters>
  <Application>Microsoft Office Word</Application>
  <DocSecurity>0</DocSecurity>
  <Lines>1098</Lines>
  <Paragraphs>309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1848</cp:revision>
  <dcterms:created xsi:type="dcterms:W3CDTF">2019-10-10T09:49:00Z</dcterms:created>
  <dcterms:modified xsi:type="dcterms:W3CDTF">2020-09-24T18:54:00Z</dcterms:modified>
</cp:coreProperties>
</file>