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 cy="609600"/>
                    </a:xfrm>
                    <a:prstGeom prst="rect">
                      <a:avLst/>
                    </a:prstGeom>
                  </pic:spPr>
                </pic:pic>
              </a:graphicData>
            </a:graphic>
          </wp:inline>
        </w:drawing>
      </w:r>
    </w:p>
    <w:p>
      <w:pPr>
        <w:bidi/>
        <w:spacing w:after="40" w:before="0" w:line="300"/>
        <w:jc w:val="center"/>
      </w:pPr>
      <w:r>
        <w:rPr>
          <w:rFonts w:ascii="Arial" w:cs="Arial" w:eastAsia="Arial" w:hAnsi="Arial"/>
          <w:b/>
          <w:bCs/>
          <w:color w:val="34679A"/>
          <w:sz w:val="34"/>
          <w:szCs w:val="34"/>
          <w:rtl/>
        </w:rPr>
        <w:t xml:space="preserve">قسم الشؤون الإدارية - فرع كهرباء الصدر - مستحقي العلاوات</w:t>
      </w:r>
    </w:p>
    <w:p>
      <w:pPr>
        <w:bidi/>
        <w:spacing w:after="160" w:before="0" w:line="300"/>
        <w:jc w:val="center"/>
      </w:pPr>
      <w:r>
        <w:rPr>
          <w:rFonts w:ascii="Arial" w:cs="Arial" w:eastAsia="Arial" w:hAnsi="Arial"/>
          <w:b/>
          <w:bCs/>
          <w:color w:val="E1323A"/>
          <w:sz w:val="24"/>
          <w:szCs w:val="24"/>
          <w:rtl/>
        </w:rPr>
        <w:t xml:space="preserve">التقرير الشامل لمستحقي العلاوات: الأعداد والرواتب وجودة البيانات</w:t>
      </w:r>
    </w:p>
    <w:p>
      <w:pPr>
        <w:bidi/>
        <w:spacing w:after="40" w:before="0" w:line="300"/>
        <w:jc w:val="start"/>
      </w:pPr>
      <w:r>
        <w:rPr>
          <w:rFonts w:ascii="Arial" w:cs="Arial" w:eastAsia="Arial" w:hAnsi="Arial"/>
          <w:b/>
          <w:bCs/>
          <w:sz w:val="22"/>
          <w:szCs w:val="22"/>
          <w:rtl/>
        </w:rPr>
        <w:t xml:space="preserve">التاريخ: </w:t>
      </w:r>
      <w:r>
        <w:rPr>
          <w:rFonts w:ascii="Arial" w:cs="Arial" w:eastAsia="Arial" w:hAnsi="Arial"/>
          <w:sz w:val="22"/>
          <w:szCs w:val="22"/>
          <w:rtl/>
        </w:rPr>
        <w:t xml:space="preserve">23/10/2026</w:t>
      </w:r>
    </w:p>
    <w:p>
      <w:pPr>
        <w:bidi/>
        <w:spacing w:after="40" w:before="0" w:line="300"/>
        <w:jc w:val="start"/>
      </w:pPr>
      <w:r>
        <w:rPr>
          <w:rFonts w:ascii="Arial" w:cs="Arial" w:eastAsia="Arial" w:hAnsi="Arial"/>
          <w:b/>
          <w:bCs/>
          <w:sz w:val="22"/>
          <w:szCs w:val="22"/>
          <w:rtl/>
        </w:rPr>
        <w:t xml:space="preserve">الملفات المراجَعة: </w:t>
      </w:r>
      <w:r>
        <w:rPr>
          <w:rFonts w:ascii="Arial" w:cs="Arial" w:eastAsia="Arial" w:hAnsi="Arial"/>
          <w:sz w:val="22"/>
          <w:szCs w:val="22"/>
          <w:rtl/>
        </w:rPr>
        <w:t xml:space="preserve">الوجبة الأولى، ملحق الوجبة الأولى، الوجبة الثالثة، الوجبة الرابعة، الوجبة الخامسة، الوجبة السادسة، الوجبة السابعة (7 ملفات Excel). الوجبة الثانية لم تصل بعد.</w:t>
      </w:r>
    </w:p>
    <w:p>
      <w:pPr>
        <w:bidi/>
        <w:spacing w:after="40" w:before="0" w:line="300"/>
        <w:jc w:val="start"/>
      </w:pPr>
      <w:r>
        <w:rPr>
          <w:rFonts w:ascii="Arial" w:cs="Arial" w:eastAsia="Arial" w:hAnsi="Arial"/>
          <w:b/>
          <w:bCs/>
          <w:color w:val="E1323A"/>
          <w:sz w:val="22"/>
          <w:szCs w:val="22"/>
          <w:rtl/>
        </w:rPr>
        <w:t xml:space="preserve">تنبيه: </w:t>
      </w:r>
      <w:r>
        <w:rPr>
          <w:rFonts w:ascii="Arial" w:cs="Arial" w:eastAsia="Arial" w:hAnsi="Arial"/>
          <w:sz w:val="22"/>
          <w:szCs w:val="22"/>
          <w:rtl/>
        </w:rPr>
        <w:t xml:space="preserve">هذه الوجبات المنجزة إلى الآن فقط، وسوف تُضاف بقية الوجبات تدريجياً عند إكمالها.</w:t>
      </w:r>
    </w:p>
    <w:p>
      <w:pPr>
        <w:bidi/>
        <w:spacing w:after="160" w:before="0" w:line="300"/>
        <w:jc w:val="start"/>
      </w:pPr>
      <w:r>
        <w:rPr>
          <w:rFonts w:ascii="Arial" w:cs="Arial" w:eastAsia="Arial" w:hAnsi="Arial"/>
          <w:b/>
          <w:bCs/>
          <w:sz w:val="22"/>
          <w:szCs w:val="22"/>
          <w:rtl/>
        </w:rPr>
        <w:t xml:space="preserve">طريقة المراجعة: </w:t>
      </w:r>
      <w:r>
        <w:rPr>
          <w:rFonts w:ascii="Arial" w:cs="Arial" w:eastAsia="Arial" w:hAnsi="Arial"/>
          <w:sz w:val="22"/>
          <w:szCs w:val="22"/>
          <w:rtl/>
        </w:rPr>
        <w:t xml:space="preserve">قراءة كل ملف ومطابقة أعمدته، ثم مقاطعة الوجبات فيما بينها برقم الانتساب (أو بالاسم عند غيابه)، وتدقيق كل راتب أساسي ومستحق على سلم رواتب موظفي الدولة حسب الدرجة والمرحلة، وفحص التسلسلات والتواريخ وتوحيد الكتابة.</w:t>
      </w:r>
    </w:p>
    <w:p>
      <w:pPr>
        <w:pStyle w:val="Heading1"/>
        <w:keepNext/>
        <w:pBdr>
          <w:bottom w:val="single" w:color="34679A" w:sz="8" w:space="4"/>
        </w:pBdr>
        <w:bidi/>
        <w:spacing w:after="120" w:before="280" w:line="300"/>
        <w:jc w:val="start"/>
      </w:pPr>
      <w:r>
        <w:rPr>
          <w:rFonts w:ascii="Arial" w:cs="Arial" w:eastAsia="Arial" w:hAnsi="Arial"/>
          <w:b/>
          <w:bCs/>
          <w:color w:val="34679A"/>
          <w:sz w:val="28"/>
          <w:szCs w:val="28"/>
          <w:rtl/>
        </w:rPr>
        <w:t xml:space="preserve">الخلاصة</w:t>
      </w:r>
    </w:p>
    <w:p>
      <w:pPr>
        <w:bidi/>
        <w:spacing w:after="60" w:before="0" w:line="300"/>
        <w:jc w:val="start"/>
      </w:pPr>
      <w:r>
        <w:rPr>
          <w:rFonts w:ascii="Arial" w:cs="Arial" w:eastAsia="Arial" w:hAnsi="Arial"/>
          <w:color w:val="34679A"/>
          <w:sz w:val="16"/>
          <w:szCs w:val="16"/>
          <w:rtl/>
        </w:rPr>
        <w:t xml:space="preserve">■ </w:t>
      </w:r>
      <w:r>
        <w:rPr>
          <w:rFonts w:ascii="Arial" w:cs="Arial" w:eastAsia="Arial" w:hAnsi="Arial"/>
          <w:b/>
          <w:bCs/>
          <w:sz w:val="22"/>
          <w:szCs w:val="22"/>
          <w:rtl/>
        </w:rPr>
        <w:t xml:space="preserve">مجموع الأسماء في الملفات السبعة: </w:t>
      </w:r>
      <w:r>
        <w:rPr>
          <w:rFonts w:ascii="Arial" w:cs="Arial" w:eastAsia="Arial" w:hAnsi="Arial"/>
          <w:sz w:val="22"/>
          <w:szCs w:val="22"/>
          <w:rtl/>
        </w:rPr>
        <w:t xml:space="preserve">4993 سجلاً.</w:t>
      </w:r>
    </w:p>
    <w:p>
      <w:pPr>
        <w:bidi/>
        <w:spacing w:after="60" w:before="0" w:line="300"/>
        <w:jc w:val="start"/>
      </w:pPr>
      <w:r>
        <w:rPr>
          <w:rFonts w:ascii="Arial" w:cs="Arial" w:eastAsia="Arial" w:hAnsi="Arial"/>
          <w:color w:val="34679A"/>
          <w:sz w:val="16"/>
          <w:szCs w:val="16"/>
          <w:rtl/>
        </w:rPr>
        <w:t xml:space="preserve">■ </w:t>
      </w:r>
      <w:r>
        <w:rPr>
          <w:rFonts w:ascii="Arial" w:cs="Arial" w:eastAsia="Arial" w:hAnsi="Arial"/>
          <w:b/>
          <w:bCs/>
          <w:sz w:val="22"/>
          <w:szCs w:val="22"/>
          <w:rtl/>
        </w:rPr>
        <w:t xml:space="preserve">عدد الموظفين بعد معالجة التكرار: </w:t>
      </w:r>
      <w:r>
        <w:rPr>
          <w:rFonts w:ascii="Arial" w:cs="Arial" w:eastAsia="Arial" w:hAnsi="Arial"/>
          <w:sz w:val="22"/>
          <w:szCs w:val="22"/>
          <w:rtl/>
        </w:rPr>
        <w:t xml:space="preserve">4872 موظفاً.</w:t>
      </w:r>
    </w:p>
    <w:p>
      <w:pPr>
        <w:bidi/>
        <w:spacing w:after="60" w:before="0" w:line="300"/>
        <w:jc w:val="start"/>
      </w:pPr>
      <w:r>
        <w:rPr>
          <w:rFonts w:ascii="Arial" w:cs="Arial" w:eastAsia="Arial" w:hAnsi="Arial"/>
          <w:color w:val="34679A"/>
          <w:sz w:val="16"/>
          <w:szCs w:val="16"/>
          <w:rtl/>
        </w:rPr>
        <w:t xml:space="preserve">■ </w:t>
      </w:r>
      <w:r>
        <w:rPr>
          <w:rFonts w:ascii="Arial" w:cs="Arial" w:eastAsia="Arial" w:hAnsi="Arial"/>
          <w:b/>
          <w:bCs/>
          <w:sz w:val="22"/>
          <w:szCs w:val="22"/>
          <w:rtl/>
        </w:rPr>
        <w:t xml:space="preserve">حالات التكرار: </w:t>
      </w:r>
      <w:r>
        <w:rPr>
          <w:rFonts w:ascii="Arial" w:cs="Arial" w:eastAsia="Arial" w:hAnsi="Arial"/>
          <w:sz w:val="22"/>
          <w:szCs w:val="22"/>
          <w:rtl/>
        </w:rPr>
        <w:t xml:space="preserve">119 موظفاً ورد في أكثر من موضع: 88 بعلاوات مختلفة في كل وجبة (دُمجت)، و16 مكرر بنفس البيانات بين وجبتين، و1 مكرر داخل الوجبة نفسها، و14 فيها تعارض في تاريخ العلاوة نفسها.</w:t>
      </w:r>
    </w:p>
    <w:p>
      <w:pPr>
        <w:bidi/>
        <w:spacing w:after="60" w:before="0" w:line="300"/>
        <w:jc w:val="start"/>
      </w:pPr>
      <w:r>
        <w:rPr>
          <w:rFonts w:ascii="Arial" w:cs="Arial" w:eastAsia="Arial" w:hAnsi="Arial"/>
          <w:color w:val="34679A"/>
          <w:sz w:val="16"/>
          <w:szCs w:val="16"/>
          <w:rtl/>
        </w:rPr>
        <w:t xml:space="preserve">■ </w:t>
      </w:r>
      <w:r>
        <w:rPr>
          <w:rFonts w:ascii="Arial" w:cs="Arial" w:eastAsia="Arial" w:hAnsi="Arial"/>
          <w:b/>
          <w:bCs/>
          <w:sz w:val="22"/>
          <w:szCs w:val="22"/>
          <w:rtl/>
        </w:rPr>
        <w:t xml:space="preserve">مجموع الرواتب الأساسية الحالية: </w:t>
      </w:r>
      <w:r>
        <w:rPr>
          <w:rFonts w:ascii="Arial" w:cs="Arial" w:eastAsia="Arial" w:hAnsi="Arial"/>
          <w:sz w:val="22"/>
          <w:szCs w:val="22"/>
          <w:rtl/>
        </w:rPr>
        <w:t xml:space="preserve">1,716,044,000 دينار شهرياً.</w:t>
      </w:r>
    </w:p>
    <w:p>
      <w:pPr>
        <w:bidi/>
        <w:spacing w:after="60" w:before="0" w:line="300"/>
        <w:jc w:val="start"/>
      </w:pPr>
      <w:r>
        <w:rPr>
          <w:rFonts w:ascii="Arial" w:cs="Arial" w:eastAsia="Arial" w:hAnsi="Arial"/>
          <w:color w:val="34679A"/>
          <w:sz w:val="16"/>
          <w:szCs w:val="16"/>
          <w:rtl/>
        </w:rPr>
        <w:t xml:space="preserve">■ </w:t>
      </w:r>
      <w:r>
        <w:rPr>
          <w:rFonts w:ascii="Arial" w:cs="Arial" w:eastAsia="Arial" w:hAnsi="Arial"/>
          <w:b/>
          <w:bCs/>
          <w:sz w:val="22"/>
          <w:szCs w:val="22"/>
          <w:rtl/>
        </w:rPr>
        <w:t xml:space="preserve">مجموع الرواتب بعد العلاوات المستحقة: </w:t>
      </w:r>
      <w:r>
        <w:rPr>
          <w:rFonts w:ascii="Arial" w:cs="Arial" w:eastAsia="Arial" w:hAnsi="Arial"/>
          <w:sz w:val="22"/>
          <w:szCs w:val="22"/>
          <w:rtl/>
        </w:rPr>
        <w:t xml:space="preserve">1,752,513,000 دينار شهرياً، أي بزيادة شهرية قدرها 36,469,000 دينار.</w:t>
      </w:r>
    </w:p>
    <w:p>
      <w:pPr>
        <w:bidi/>
        <w:spacing w:after="60" w:before="0" w:line="300"/>
        <w:jc w:val="start"/>
      </w:pPr>
      <w:r>
        <w:rPr>
          <w:rFonts w:ascii="Arial" w:cs="Arial" w:eastAsia="Arial" w:hAnsi="Arial"/>
          <w:color w:val="34679A"/>
          <w:sz w:val="16"/>
          <w:szCs w:val="16"/>
          <w:rtl/>
        </w:rPr>
        <w:t xml:space="preserve">■ </w:t>
      </w:r>
      <w:r>
        <w:rPr>
          <w:rFonts w:ascii="Arial" w:cs="Arial" w:eastAsia="Arial" w:hAnsi="Arial"/>
          <w:b/>
          <w:bCs/>
          <w:sz w:val="22"/>
          <w:szCs w:val="22"/>
          <w:rtl/>
        </w:rPr>
        <w:t xml:space="preserve">حالة العلاوات: </w:t>
      </w:r>
      <w:r>
        <w:rPr>
          <w:rFonts w:ascii="Arial" w:cs="Arial" w:eastAsia="Arial" w:hAnsi="Arial"/>
          <w:sz w:val="22"/>
          <w:szCs w:val="22"/>
          <w:rtl/>
        </w:rPr>
        <w:t xml:space="preserve">4,822 علاوة حلّ تاريخها، و29 خلال 30 يوماً، و5 قادمة، و16 بتاريخ غير صحيح. منهم 1,338 موظفاً متراكمة لهم أكثر من علاوة واحدة.</w:t>
      </w:r>
    </w:p>
    <w:p>
      <w:pPr>
        <w:bidi/>
        <w:spacing w:after="60" w:before="0" w:line="300"/>
        <w:jc w:val="start"/>
      </w:pPr>
      <w:r>
        <w:rPr>
          <w:rFonts w:ascii="Arial" w:cs="Arial" w:eastAsia="Arial" w:hAnsi="Arial"/>
          <w:color w:val="34679A"/>
          <w:sz w:val="16"/>
          <w:szCs w:val="16"/>
          <w:rtl/>
        </w:rPr>
        <w:t xml:space="preserve">■ </w:t>
      </w:r>
      <w:r>
        <w:rPr>
          <w:rFonts w:ascii="Arial" w:cs="Arial" w:eastAsia="Arial" w:hAnsi="Arial"/>
          <w:b/>
          <w:bCs/>
          <w:sz w:val="22"/>
          <w:szCs w:val="22"/>
          <w:rtl/>
        </w:rPr>
        <w:t xml:space="preserve">أخطاء تحتاج تصحيحاً: </w:t>
      </w:r>
      <w:r>
        <w:rPr>
          <w:rFonts w:ascii="Arial" w:cs="Arial" w:eastAsia="Arial" w:hAnsi="Arial"/>
          <w:sz w:val="22"/>
          <w:szCs w:val="22"/>
          <w:rtl/>
        </w:rPr>
        <w:t xml:space="preserve">128 خطأً (رواتب لا تطابق السلم، تواريخ غير موجودة، مراحل غير متسلسلة، خانات فارغة).</w:t>
      </w:r>
    </w:p>
    <w:p>
      <w:pPr>
        <w:bidi/>
        <w:spacing w:after="60" w:before="0" w:line="300"/>
        <w:jc w:val="start"/>
      </w:pPr>
      <w:r>
        <w:rPr>
          <w:rFonts w:ascii="Arial" w:cs="Arial" w:eastAsia="Arial" w:hAnsi="Arial"/>
          <w:color w:val="34679A"/>
          <w:sz w:val="16"/>
          <w:szCs w:val="16"/>
          <w:rtl/>
        </w:rPr>
        <w:t xml:space="preserve">■ </w:t>
      </w:r>
      <w:r>
        <w:rPr>
          <w:rFonts w:ascii="Arial" w:cs="Arial" w:eastAsia="Arial" w:hAnsi="Arial"/>
          <w:b/>
          <w:bCs/>
          <w:sz w:val="22"/>
          <w:szCs w:val="22"/>
          <w:rtl/>
        </w:rPr>
        <w:t xml:space="preserve">خانات معكوسة صُحّحت: </w:t>
      </w:r>
      <w:r>
        <w:rPr>
          <w:rFonts w:ascii="Arial" w:cs="Arial" w:eastAsia="Arial" w:hAnsi="Arial"/>
          <w:sz w:val="22"/>
          <w:szCs w:val="22"/>
          <w:rtl/>
        </w:rPr>
        <w:t xml:space="preserve">306 سجلاً كانت فيه الشهادة مكتوبة في خانة العنوان الوظيفي والعكس.</w:t>
      </w:r>
    </w:p>
    <w:p>
      <w:pPr>
        <w:bidi/>
        <w:spacing w:after="60" w:before="0" w:line="300"/>
        <w:jc w:val="start"/>
      </w:pPr>
      <w:r>
        <w:rPr>
          <w:rFonts w:ascii="Arial" w:cs="Arial" w:eastAsia="Arial" w:hAnsi="Arial"/>
          <w:color w:val="34679A"/>
          <w:sz w:val="16"/>
          <w:szCs w:val="16"/>
          <w:rtl/>
        </w:rPr>
        <w:t xml:space="preserve">■ </w:t>
      </w:r>
      <w:r>
        <w:rPr>
          <w:rFonts w:ascii="Arial" w:cs="Arial" w:eastAsia="Arial" w:hAnsi="Arial"/>
          <w:b/>
          <w:bCs/>
          <w:sz w:val="22"/>
          <w:szCs w:val="22"/>
          <w:rtl/>
        </w:rPr>
        <w:t xml:space="preserve">بلا رقم انتساب: </w:t>
      </w:r>
      <w:r>
        <w:rPr>
          <w:rFonts w:ascii="Arial" w:cs="Arial" w:eastAsia="Arial" w:hAnsi="Arial"/>
          <w:sz w:val="22"/>
          <w:szCs w:val="22"/>
          <w:rtl/>
        </w:rPr>
        <w:t xml:space="preserve">71 موظفاً.</w:t>
      </w:r>
    </w:p>
    <w:p>
      <w:pPr>
        <w:bidi/>
        <w:spacing w:after="60" w:before="0" w:line="300"/>
        <w:jc w:val="start"/>
      </w:pPr>
      <w:r>
        <w:rPr>
          <w:rFonts w:ascii="Arial" w:cs="Arial" w:eastAsia="Arial" w:hAnsi="Arial"/>
          <w:color w:val="34679A"/>
          <w:sz w:val="16"/>
          <w:szCs w:val="16"/>
          <w:rtl/>
        </w:rPr>
        <w:t xml:space="preserve">■ </w:t>
      </w:r>
      <w:r>
        <w:rPr>
          <w:rFonts w:ascii="Arial" w:cs="Arial" w:eastAsia="Arial" w:hAnsi="Arial"/>
          <w:b/>
          <w:bCs/>
          <w:sz w:val="22"/>
          <w:szCs w:val="22"/>
          <w:rtl/>
        </w:rPr>
        <w:t xml:space="preserve">ملف مكرر: </w:t>
      </w:r>
      <w:r>
        <w:rPr>
          <w:rFonts w:ascii="Arial" w:cs="Arial" w:eastAsia="Arial" w:hAnsi="Arial"/>
          <w:sz w:val="22"/>
          <w:szCs w:val="22"/>
          <w:rtl/>
        </w:rPr>
        <w:t xml:space="preserve">الملف الذي أُرسل على أنه الوجبة الثانية هو نفسه ملف ملحق الوجبة الأولى (مطابق تماماً)، فلم يُضف مرة ثانية.</w:t>
      </w:r>
    </w:p>
    <w:p>
      <w:pPr>
        <w:bidi/>
        <w:spacing w:after="60" w:before="0" w:line="300"/>
        <w:jc w:val="start"/>
      </w:pPr>
      <w:r>
        <w:rPr>
          <w:rFonts w:ascii="Arial" w:cs="Arial" w:eastAsia="Arial" w:hAnsi="Arial"/>
          <w:color w:val="34679A"/>
          <w:sz w:val="16"/>
          <w:szCs w:val="16"/>
          <w:rtl/>
        </w:rPr>
        <w:t xml:space="preserve">■ </w:t>
      </w:r>
      <w:r>
        <w:rPr>
          <w:rFonts w:ascii="Arial" w:cs="Arial" w:eastAsia="Arial" w:hAnsi="Arial"/>
          <w:b/>
          <w:bCs/>
          <w:sz w:val="22"/>
          <w:szCs w:val="22"/>
          <w:rtl/>
        </w:rPr>
        <w:t xml:space="preserve">الأدوات والملف الموحد: </w:t>
      </w:r>
      <w:r>
        <w:rPr>
          <w:rFonts w:ascii="Arial" w:cs="Arial" w:eastAsia="Arial" w:hAnsi="Arial"/>
          <w:sz w:val="22"/>
          <w:szCs w:val="22"/>
          <w:rtl/>
        </w:rPr>
        <w:t xml:space="preserve">أُضيفت جميع الأسماء إلى أداة الموظفين وإلى الأداة الشاملة، مع فلتر جديد للوجبة، وأُعدّ ملف Excel موحد بكل الوجبات.</w:t>
      </w:r>
    </w:p>
    <w:p>
      <w:pPr>
        <w:pStyle w:val="Heading1"/>
        <w:keepNext/>
        <w:pBdr>
          <w:bottom w:val="single" w:color="34679A" w:sz="8" w:space="4"/>
        </w:pBdr>
        <w:bidi/>
        <w:spacing w:after="120" w:before="280" w:line="300"/>
        <w:jc w:val="start"/>
      </w:pPr>
      <w:r>
        <w:rPr>
          <w:rFonts w:ascii="Arial" w:cs="Arial" w:eastAsia="Arial" w:hAnsi="Arial"/>
          <w:b/>
          <w:bCs/>
          <w:color w:val="34679A"/>
          <w:sz w:val="28"/>
          <w:szCs w:val="28"/>
          <w:rtl/>
        </w:rPr>
        <w:t xml:space="preserve">أولاً: التوزيع حسب الوجبة</w:t>
      </w:r>
    </w:p>
    <w:p>
      <w:pPr>
        <w:bidi/>
        <w:spacing w:after="120" w:before="0" w:line="300"/>
        <w:jc w:val="start"/>
      </w:pPr>
      <w:r>
        <w:rPr>
          <w:rFonts w:ascii="Arial" w:cs="Arial" w:eastAsia="Arial" w:hAnsi="Arial"/>
          <w:sz w:val="20"/>
          <w:szCs w:val="20"/>
          <w:rtl/>
        </w:rPr>
        <w:t xml:space="preserve">الموظف الوارد في أكثر من وجبة يُحسب في كل وجبة ورد فيها، لذلك مجموع هذا الجدول أكبر من عدد الموظفين الفعلي.</w:t>
      </w:r>
    </w:p>
    <w:tbl>
      <w:tblPr>
        <w:bidiVisual/>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371"/>
        <w:gridCol w:w="2186"/>
        <w:gridCol w:w="3642"/>
        <w:gridCol w:w="2186"/>
        <w:gridCol w:w="2185"/>
      </w:tblGrid>
      <w:tr>
        <w:trPr>
          <w:tblHeader/>
        </w:trPr>
        <w:tc>
          <w:tcPr>
            <w:tcW w:type="dxa" w:w="4371"/>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الوجبة</w:t>
            </w:r>
          </w:p>
        </w:tc>
        <w:tc>
          <w:tcPr>
            <w:tcW w:type="dxa" w:w="2186"/>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عدد الموظفين</w:t>
            </w:r>
          </w:p>
        </w:tc>
        <w:tc>
          <w:tcPr>
            <w:tcW w:type="dxa" w:w="3642"/>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مجموع الزيادة الشهرية (دينار)</w:t>
            </w:r>
          </w:p>
        </w:tc>
        <w:tc>
          <w:tcPr>
            <w:tcW w:type="dxa" w:w="2186"/>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علاوات مستحقة</w:t>
            </w:r>
          </w:p>
        </w:tc>
        <w:tc>
          <w:tcPr>
            <w:tcW w:type="dxa" w:w="2185"/>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سجلات فيها تنبيه</w:t>
            </w:r>
          </w:p>
        </w:tc>
      </w:tr>
      <w:tr>
        <w:trPr>
          <w:cantSplit/>
        </w:trPr>
        <w:tc>
          <w:tcPr>
            <w:tcW w:type="dxa" w:w="43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500</w:t>
            </w:r>
          </w:p>
        </w:tc>
        <w:tc>
          <w:tcPr>
            <w:tcW w:type="dxa" w:w="3642"/>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3,385,000</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495</w:t>
            </w:r>
          </w:p>
        </w:tc>
        <w:tc>
          <w:tcPr>
            <w:tcW w:type="dxa" w:w="21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18</w:t>
            </w:r>
          </w:p>
        </w:tc>
      </w:tr>
      <w:tr>
        <w:trPr>
          <w:cantSplit/>
        </w:trPr>
        <w:tc>
          <w:tcPr>
            <w:tcW w:type="dxa" w:w="437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821</w:t>
            </w:r>
          </w:p>
        </w:tc>
        <w:tc>
          <w:tcPr>
            <w:tcW w:type="dxa" w:w="3642"/>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4,339,000</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819</w:t>
            </w:r>
          </w:p>
        </w:tc>
        <w:tc>
          <w:tcPr>
            <w:tcW w:type="dxa" w:w="21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17</w:t>
            </w:r>
          </w:p>
        </w:tc>
      </w:tr>
      <w:tr>
        <w:trPr>
          <w:cantSplit/>
        </w:trPr>
        <w:tc>
          <w:tcPr>
            <w:tcW w:type="dxa" w:w="43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360</w:t>
            </w:r>
          </w:p>
        </w:tc>
        <w:tc>
          <w:tcPr>
            <w:tcW w:type="dxa" w:w="3642"/>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3,205,000</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359</w:t>
            </w:r>
          </w:p>
        </w:tc>
        <w:tc>
          <w:tcPr>
            <w:tcW w:type="dxa" w:w="21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16</w:t>
            </w:r>
          </w:p>
        </w:tc>
      </w:tr>
      <w:tr>
        <w:trPr>
          <w:cantSplit/>
        </w:trPr>
        <w:tc>
          <w:tcPr>
            <w:tcW w:type="dxa" w:w="437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750</w:t>
            </w:r>
          </w:p>
        </w:tc>
        <w:tc>
          <w:tcPr>
            <w:tcW w:type="dxa" w:w="3642"/>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6,698,000</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741</w:t>
            </w:r>
          </w:p>
        </w:tc>
        <w:tc>
          <w:tcPr>
            <w:tcW w:type="dxa" w:w="21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w:t>
            </w:r>
          </w:p>
        </w:tc>
      </w:tr>
      <w:tr>
        <w:trPr>
          <w:cantSplit/>
        </w:trPr>
        <w:tc>
          <w:tcPr>
            <w:tcW w:type="dxa" w:w="43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605</w:t>
            </w:r>
          </w:p>
        </w:tc>
        <w:tc>
          <w:tcPr>
            <w:tcW w:type="dxa" w:w="3642"/>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3,423,000</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604</w:t>
            </w:r>
          </w:p>
        </w:tc>
        <w:tc>
          <w:tcPr>
            <w:tcW w:type="dxa" w:w="21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w:t>
            </w:r>
          </w:p>
        </w:tc>
      </w:tr>
      <w:tr>
        <w:trPr>
          <w:cantSplit/>
        </w:trPr>
        <w:tc>
          <w:tcPr>
            <w:tcW w:type="dxa" w:w="437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492</w:t>
            </w:r>
          </w:p>
        </w:tc>
        <w:tc>
          <w:tcPr>
            <w:tcW w:type="dxa" w:w="3642"/>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4,222,000</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483</w:t>
            </w:r>
          </w:p>
        </w:tc>
        <w:tc>
          <w:tcPr>
            <w:tcW w:type="dxa" w:w="21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w:t>
            </w:r>
          </w:p>
        </w:tc>
      </w:tr>
      <w:tr>
        <w:trPr>
          <w:cantSplit/>
        </w:trPr>
        <w:tc>
          <w:tcPr>
            <w:tcW w:type="dxa" w:w="43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1,463</w:t>
            </w:r>
          </w:p>
        </w:tc>
        <w:tc>
          <w:tcPr>
            <w:tcW w:type="dxa" w:w="3642"/>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12,920,000</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1,435</w:t>
            </w:r>
          </w:p>
        </w:tc>
        <w:tc>
          <w:tcPr>
            <w:tcW w:type="dxa" w:w="21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w:t>
            </w:r>
          </w:p>
        </w:tc>
      </w:tr>
      <w:tr>
        <w:trPr>
          <w:cantSplit/>
        </w:trPr>
        <w:tc>
          <w:tcPr>
            <w:tcW w:type="dxa" w:w="437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المجموع</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4,991</w:t>
            </w:r>
          </w:p>
        </w:tc>
        <w:tc>
          <w:tcPr>
            <w:tcW w:type="dxa" w:w="3642"/>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38,192,000</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4,936</w:t>
            </w:r>
          </w:p>
        </w:tc>
        <w:tc>
          <w:tcPr>
            <w:tcW w:type="dxa" w:w="21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168</w:t>
            </w:r>
          </w:p>
        </w:tc>
      </w:tr>
    </w:tbl>
    <w:p>
      <w:pPr>
        <w:pStyle w:val="Heading1"/>
        <w:keepNext/>
        <w:pBdr>
          <w:bottom w:val="single" w:color="34679A" w:sz="8" w:space="4"/>
        </w:pBdr>
        <w:bidi/>
        <w:spacing w:after="120" w:before="280" w:line="300"/>
        <w:jc w:val="start"/>
      </w:pPr>
      <w:r>
        <w:rPr>
          <w:rFonts w:ascii="Arial" w:cs="Arial" w:eastAsia="Arial" w:hAnsi="Arial"/>
          <w:b/>
          <w:bCs/>
          <w:color w:val="34679A"/>
          <w:sz w:val="28"/>
          <w:szCs w:val="28"/>
          <w:rtl/>
        </w:rPr>
        <w:t xml:space="preserve">ثانياً: التوزيع حسب الدرجة الوظيفية</w:t>
      </w:r>
    </w:p>
    <w:tbl>
      <w:tblPr>
        <w:bidiVisual/>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371"/>
        <w:gridCol w:w="2186"/>
        <w:gridCol w:w="3642"/>
        <w:gridCol w:w="2186"/>
        <w:gridCol w:w="2185"/>
      </w:tblGrid>
      <w:tr>
        <w:trPr>
          <w:tblHeader/>
        </w:trPr>
        <w:tc>
          <w:tcPr>
            <w:tcW w:type="dxa" w:w="4371"/>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الدرجة</w:t>
            </w:r>
          </w:p>
        </w:tc>
        <w:tc>
          <w:tcPr>
            <w:tcW w:type="dxa" w:w="2186"/>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عدد الموظفين</w:t>
            </w:r>
          </w:p>
        </w:tc>
        <w:tc>
          <w:tcPr>
            <w:tcW w:type="dxa" w:w="3642"/>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مجموع الزيادة الشهرية (دينار)</w:t>
            </w:r>
          </w:p>
        </w:tc>
        <w:tc>
          <w:tcPr>
            <w:tcW w:type="dxa" w:w="2186"/>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علاوات مستحقة</w:t>
            </w:r>
          </w:p>
        </w:tc>
        <w:tc>
          <w:tcPr>
            <w:tcW w:type="dxa" w:w="2185"/>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سجلات فيها تنبيه</w:t>
            </w:r>
          </w:p>
        </w:tc>
      </w:tr>
      <w:tr>
        <w:trPr>
          <w:cantSplit/>
        </w:trPr>
        <w:tc>
          <w:tcPr>
            <w:tcW w:type="dxa" w:w="43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أولى</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65</w:t>
            </w:r>
          </w:p>
        </w:tc>
        <w:tc>
          <w:tcPr>
            <w:tcW w:type="dxa" w:w="3642"/>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1,580,000</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64</w:t>
            </w:r>
          </w:p>
        </w:tc>
        <w:tc>
          <w:tcPr>
            <w:tcW w:type="dxa" w:w="21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w:t>
            </w:r>
          </w:p>
        </w:tc>
      </w:tr>
      <w:tr>
        <w:trPr>
          <w:cantSplit/>
        </w:trPr>
        <w:tc>
          <w:tcPr>
            <w:tcW w:type="dxa" w:w="437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ثانية</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123</w:t>
            </w:r>
          </w:p>
        </w:tc>
        <w:tc>
          <w:tcPr>
            <w:tcW w:type="dxa" w:w="3642"/>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2,572,000</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120</w:t>
            </w:r>
          </w:p>
        </w:tc>
        <w:tc>
          <w:tcPr>
            <w:tcW w:type="dxa" w:w="21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10</w:t>
            </w:r>
          </w:p>
        </w:tc>
      </w:tr>
      <w:tr>
        <w:trPr>
          <w:cantSplit/>
        </w:trPr>
        <w:tc>
          <w:tcPr>
            <w:tcW w:type="dxa" w:w="43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ثالثة</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484</w:t>
            </w:r>
          </w:p>
        </w:tc>
        <w:tc>
          <w:tcPr>
            <w:tcW w:type="dxa" w:w="3642"/>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6,962,000</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476</w:t>
            </w:r>
          </w:p>
        </w:tc>
        <w:tc>
          <w:tcPr>
            <w:tcW w:type="dxa" w:w="21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9</w:t>
            </w:r>
          </w:p>
        </w:tc>
      </w:tr>
      <w:tr>
        <w:trPr>
          <w:cantSplit/>
        </w:trPr>
        <w:tc>
          <w:tcPr>
            <w:tcW w:type="dxa" w:w="437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رابعة</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322</w:t>
            </w:r>
          </w:p>
        </w:tc>
        <w:tc>
          <w:tcPr>
            <w:tcW w:type="dxa" w:w="3642"/>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3,716,000</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317</w:t>
            </w:r>
          </w:p>
        </w:tc>
        <w:tc>
          <w:tcPr>
            <w:tcW w:type="dxa" w:w="21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w:t>
            </w:r>
          </w:p>
        </w:tc>
      </w:tr>
      <w:tr>
        <w:trPr>
          <w:cantSplit/>
        </w:trPr>
        <w:tc>
          <w:tcPr>
            <w:tcW w:type="dxa" w:w="43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خامسة</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352</w:t>
            </w:r>
          </w:p>
        </w:tc>
        <w:tc>
          <w:tcPr>
            <w:tcW w:type="dxa" w:w="3642"/>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2,760,000</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348</w:t>
            </w:r>
          </w:p>
        </w:tc>
        <w:tc>
          <w:tcPr>
            <w:tcW w:type="dxa" w:w="21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16</w:t>
            </w:r>
          </w:p>
        </w:tc>
      </w:tr>
      <w:tr>
        <w:trPr>
          <w:cantSplit/>
        </w:trPr>
        <w:tc>
          <w:tcPr>
            <w:tcW w:type="dxa" w:w="437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سادسة</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650</w:t>
            </w:r>
          </w:p>
        </w:tc>
        <w:tc>
          <w:tcPr>
            <w:tcW w:type="dxa" w:w="3642"/>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4,758,000</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640</w:t>
            </w:r>
          </w:p>
        </w:tc>
        <w:tc>
          <w:tcPr>
            <w:tcW w:type="dxa" w:w="21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w:t>
            </w:r>
          </w:p>
        </w:tc>
      </w:tr>
      <w:tr>
        <w:trPr>
          <w:cantSplit/>
        </w:trPr>
        <w:tc>
          <w:tcPr>
            <w:tcW w:type="dxa" w:w="43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سابعة</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539</w:t>
            </w:r>
          </w:p>
        </w:tc>
        <w:tc>
          <w:tcPr>
            <w:tcW w:type="dxa" w:w="3642"/>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4,254,000</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529</w:t>
            </w:r>
          </w:p>
        </w:tc>
        <w:tc>
          <w:tcPr>
            <w:tcW w:type="dxa" w:w="21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16</w:t>
            </w:r>
          </w:p>
        </w:tc>
      </w:tr>
      <w:tr>
        <w:trPr>
          <w:cantSplit/>
        </w:trPr>
        <w:tc>
          <w:tcPr>
            <w:tcW w:type="dxa" w:w="437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ثامنة</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395</w:t>
            </w:r>
          </w:p>
        </w:tc>
        <w:tc>
          <w:tcPr>
            <w:tcW w:type="dxa" w:w="3642"/>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1,431,000</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390</w:t>
            </w:r>
          </w:p>
        </w:tc>
        <w:tc>
          <w:tcPr>
            <w:tcW w:type="dxa" w:w="21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w:t>
            </w:r>
          </w:p>
        </w:tc>
      </w:tr>
      <w:tr>
        <w:trPr>
          <w:cantSplit/>
        </w:trPr>
        <w:tc>
          <w:tcPr>
            <w:tcW w:type="dxa" w:w="43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تاسعة</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1,710</w:t>
            </w:r>
          </w:p>
        </w:tc>
        <w:tc>
          <w:tcPr>
            <w:tcW w:type="dxa" w:w="3642"/>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7,182,000</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1,706</w:t>
            </w:r>
          </w:p>
        </w:tc>
        <w:tc>
          <w:tcPr>
            <w:tcW w:type="dxa" w:w="21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w:t>
            </w:r>
          </w:p>
        </w:tc>
      </w:tr>
      <w:tr>
        <w:trPr>
          <w:cantSplit/>
        </w:trPr>
        <w:tc>
          <w:tcPr>
            <w:tcW w:type="dxa" w:w="437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عاشرة</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232</w:t>
            </w:r>
          </w:p>
        </w:tc>
        <w:tc>
          <w:tcPr>
            <w:tcW w:type="dxa" w:w="3642"/>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1,254,000</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232</w:t>
            </w:r>
          </w:p>
        </w:tc>
        <w:tc>
          <w:tcPr>
            <w:tcW w:type="dxa" w:w="21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w:t>
            </w:r>
          </w:p>
        </w:tc>
      </w:tr>
      <w:tr>
        <w:trPr>
          <w:cantSplit/>
        </w:trPr>
        <w:tc>
          <w:tcPr>
            <w:tcW w:type="dxa" w:w="43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المجموع</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4,872</w:t>
            </w:r>
          </w:p>
        </w:tc>
        <w:tc>
          <w:tcPr>
            <w:tcW w:type="dxa" w:w="3642"/>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36,469,000</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4,822</w:t>
            </w:r>
          </w:p>
        </w:tc>
        <w:tc>
          <w:tcPr>
            <w:tcW w:type="dxa" w:w="21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138</w:t>
            </w:r>
          </w:p>
        </w:tc>
      </w:tr>
    </w:tbl>
    <w:p>
      <w:pPr>
        <w:pStyle w:val="Heading1"/>
        <w:keepNext/>
        <w:pBdr>
          <w:bottom w:val="single" w:color="34679A" w:sz="8" w:space="4"/>
        </w:pBdr>
        <w:bidi/>
        <w:spacing w:after="120" w:before="280" w:line="300"/>
        <w:jc w:val="start"/>
      </w:pPr>
      <w:r>
        <w:rPr>
          <w:rFonts w:ascii="Arial" w:cs="Arial" w:eastAsia="Arial" w:hAnsi="Arial"/>
          <w:b/>
          <w:bCs/>
          <w:color w:val="34679A"/>
          <w:sz w:val="28"/>
          <w:szCs w:val="28"/>
          <w:rtl/>
        </w:rPr>
        <w:t xml:space="preserve">ثالثاً: التوزيع حسب الشهادة</w:t>
      </w:r>
    </w:p>
    <w:tbl>
      <w:tblPr>
        <w:bidiVisual/>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371"/>
        <w:gridCol w:w="2186"/>
        <w:gridCol w:w="3642"/>
        <w:gridCol w:w="2186"/>
        <w:gridCol w:w="2185"/>
      </w:tblGrid>
      <w:tr>
        <w:trPr>
          <w:tblHeader/>
        </w:trPr>
        <w:tc>
          <w:tcPr>
            <w:tcW w:type="dxa" w:w="4371"/>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الشهادة</w:t>
            </w:r>
          </w:p>
        </w:tc>
        <w:tc>
          <w:tcPr>
            <w:tcW w:type="dxa" w:w="2186"/>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عدد الموظفين</w:t>
            </w:r>
          </w:p>
        </w:tc>
        <w:tc>
          <w:tcPr>
            <w:tcW w:type="dxa" w:w="3642"/>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مجموع الزيادة الشهرية (دينار)</w:t>
            </w:r>
          </w:p>
        </w:tc>
        <w:tc>
          <w:tcPr>
            <w:tcW w:type="dxa" w:w="2186"/>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علاوات مستحقة</w:t>
            </w:r>
          </w:p>
        </w:tc>
        <w:tc>
          <w:tcPr>
            <w:tcW w:type="dxa" w:w="2185"/>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سجلات فيها تنبيه</w:t>
            </w:r>
          </w:p>
        </w:tc>
      </w:tr>
      <w:tr>
        <w:trPr>
          <w:cantSplit/>
        </w:trPr>
        <w:tc>
          <w:tcPr>
            <w:tcW w:type="dxa" w:w="43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ابتدائية</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1,567</w:t>
            </w:r>
          </w:p>
        </w:tc>
        <w:tc>
          <w:tcPr>
            <w:tcW w:type="dxa" w:w="3642"/>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8,071,000</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1,562</w:t>
            </w:r>
          </w:p>
        </w:tc>
        <w:tc>
          <w:tcPr>
            <w:tcW w:type="dxa" w:w="21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w:t>
            </w:r>
          </w:p>
        </w:tc>
      </w:tr>
      <w:tr>
        <w:trPr>
          <w:cantSplit/>
        </w:trPr>
        <w:tc>
          <w:tcPr>
            <w:tcW w:type="dxa" w:w="437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بكالوريوس</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1,108</w:t>
            </w:r>
          </w:p>
        </w:tc>
        <w:tc>
          <w:tcPr>
            <w:tcW w:type="dxa" w:w="3642"/>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10,923,000</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1,089</w:t>
            </w:r>
          </w:p>
        </w:tc>
        <w:tc>
          <w:tcPr>
            <w:tcW w:type="dxa" w:w="21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43</w:t>
            </w:r>
          </w:p>
        </w:tc>
      </w:tr>
      <w:tr>
        <w:trPr>
          <w:cantSplit/>
        </w:trPr>
        <w:tc>
          <w:tcPr>
            <w:tcW w:type="dxa" w:w="43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اعدادية</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755</w:t>
            </w:r>
          </w:p>
        </w:tc>
        <w:tc>
          <w:tcPr>
            <w:tcW w:type="dxa" w:w="3642"/>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7,608,000</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741</w:t>
            </w:r>
          </w:p>
        </w:tc>
        <w:tc>
          <w:tcPr>
            <w:tcW w:type="dxa" w:w="21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12</w:t>
            </w:r>
          </w:p>
        </w:tc>
      </w:tr>
      <w:tr>
        <w:trPr>
          <w:cantSplit/>
        </w:trPr>
        <w:tc>
          <w:tcPr>
            <w:tcW w:type="dxa" w:w="437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بدون مؤهل</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441</w:t>
            </w:r>
          </w:p>
        </w:tc>
        <w:tc>
          <w:tcPr>
            <w:tcW w:type="dxa" w:w="3642"/>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1,815,000</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440</w:t>
            </w:r>
          </w:p>
        </w:tc>
        <w:tc>
          <w:tcPr>
            <w:tcW w:type="dxa" w:w="21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8</w:t>
            </w:r>
          </w:p>
        </w:tc>
      </w:tr>
      <w:tr>
        <w:trPr>
          <w:cantSplit/>
        </w:trPr>
        <w:tc>
          <w:tcPr>
            <w:tcW w:type="dxa" w:w="43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متوسطة</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378</w:t>
            </w:r>
          </w:p>
        </w:tc>
        <w:tc>
          <w:tcPr>
            <w:tcW w:type="dxa" w:w="3642"/>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1,956,000</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373</w:t>
            </w:r>
          </w:p>
        </w:tc>
        <w:tc>
          <w:tcPr>
            <w:tcW w:type="dxa" w:w="21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18</w:t>
            </w:r>
          </w:p>
        </w:tc>
      </w:tr>
      <w:tr>
        <w:trPr>
          <w:cantSplit/>
        </w:trPr>
        <w:tc>
          <w:tcPr>
            <w:tcW w:type="dxa" w:w="437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دبلوم</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283</w:t>
            </w:r>
          </w:p>
        </w:tc>
        <w:tc>
          <w:tcPr>
            <w:tcW w:type="dxa" w:w="3642"/>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3,314,000</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280</w:t>
            </w:r>
          </w:p>
        </w:tc>
        <w:tc>
          <w:tcPr>
            <w:tcW w:type="dxa" w:w="21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12</w:t>
            </w:r>
          </w:p>
        </w:tc>
      </w:tr>
      <w:tr>
        <w:trPr>
          <w:cantSplit/>
        </w:trPr>
        <w:tc>
          <w:tcPr>
            <w:tcW w:type="dxa" w:w="43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يقرأ ويكتب</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275</w:t>
            </w:r>
          </w:p>
        </w:tc>
        <w:tc>
          <w:tcPr>
            <w:tcW w:type="dxa" w:w="3642"/>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2,039,000</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274</w:t>
            </w:r>
          </w:p>
        </w:tc>
        <w:tc>
          <w:tcPr>
            <w:tcW w:type="dxa" w:w="21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w:t>
            </w:r>
          </w:p>
        </w:tc>
      </w:tr>
      <w:tr>
        <w:trPr>
          <w:cantSplit/>
        </w:trPr>
        <w:tc>
          <w:tcPr>
            <w:tcW w:type="dxa" w:w="437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ماجستير</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50</w:t>
            </w:r>
          </w:p>
        </w:tc>
        <w:tc>
          <w:tcPr>
            <w:tcW w:type="dxa" w:w="3642"/>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547,000</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49</w:t>
            </w:r>
          </w:p>
        </w:tc>
        <w:tc>
          <w:tcPr>
            <w:tcW w:type="dxa" w:w="21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w:t>
            </w:r>
          </w:p>
        </w:tc>
      </w:tr>
      <w:tr>
        <w:trPr>
          <w:cantSplit/>
        </w:trPr>
        <w:tc>
          <w:tcPr>
            <w:tcW w:type="dxa" w:w="43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دبلوم عالي</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w:t>
            </w:r>
          </w:p>
        </w:tc>
        <w:tc>
          <w:tcPr>
            <w:tcW w:type="dxa" w:w="3642"/>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108,000</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w:t>
            </w:r>
          </w:p>
        </w:tc>
        <w:tc>
          <w:tcPr>
            <w:tcW w:type="dxa" w:w="21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r>
      <w:tr>
        <w:trPr>
          <w:cantSplit/>
        </w:trPr>
        <w:tc>
          <w:tcPr>
            <w:tcW w:type="dxa" w:w="437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دكتوراه</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w:t>
            </w:r>
          </w:p>
        </w:tc>
        <w:tc>
          <w:tcPr>
            <w:tcW w:type="dxa" w:w="3642"/>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59,000</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w:t>
            </w:r>
          </w:p>
        </w:tc>
        <w:tc>
          <w:tcPr>
            <w:tcW w:type="dxa" w:w="21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0</w:t>
            </w:r>
          </w:p>
        </w:tc>
      </w:tr>
      <w:tr>
        <w:trPr>
          <w:cantSplit/>
        </w:trPr>
        <w:tc>
          <w:tcPr>
            <w:tcW w:type="dxa" w:w="43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غير مذكورة</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w:t>
            </w:r>
          </w:p>
        </w:tc>
        <w:tc>
          <w:tcPr>
            <w:tcW w:type="dxa" w:w="3642"/>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23,000</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w:t>
            </w:r>
          </w:p>
        </w:tc>
        <w:tc>
          <w:tcPr>
            <w:tcW w:type="dxa" w:w="21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w:t>
            </w:r>
          </w:p>
        </w:tc>
      </w:tr>
      <w:tr>
        <w:trPr>
          <w:cantSplit/>
        </w:trPr>
        <w:tc>
          <w:tcPr>
            <w:tcW w:type="dxa" w:w="437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حرفي اول</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c>
          <w:tcPr>
            <w:tcW w:type="dxa" w:w="3642"/>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6,000</w:t>
            </w:r>
          </w:p>
        </w:tc>
        <w:tc>
          <w:tcPr>
            <w:tcW w:type="dxa" w:w="218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c>
          <w:tcPr>
            <w:tcW w:type="dxa" w:w="21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r>
      <w:tr>
        <w:trPr>
          <w:cantSplit/>
        </w:trPr>
        <w:tc>
          <w:tcPr>
            <w:tcW w:type="dxa" w:w="43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المجموع</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4,872</w:t>
            </w:r>
          </w:p>
        </w:tc>
        <w:tc>
          <w:tcPr>
            <w:tcW w:type="dxa" w:w="3642"/>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36,469,000</w:t>
            </w:r>
          </w:p>
        </w:tc>
        <w:tc>
          <w:tcPr>
            <w:tcW w:type="dxa" w:w="218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4,822</w:t>
            </w:r>
          </w:p>
        </w:tc>
        <w:tc>
          <w:tcPr>
            <w:tcW w:type="dxa" w:w="21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138</w:t>
            </w:r>
          </w:p>
        </w:tc>
      </w:tr>
    </w:tbl>
    <w:p>
      <w:pPr>
        <w:pStyle w:val="Heading1"/>
        <w:keepNext/>
        <w:pBdr>
          <w:bottom w:val="single" w:color="34679A" w:sz="8" w:space="4"/>
        </w:pBdr>
        <w:bidi/>
        <w:spacing w:after="120" w:before="280" w:line="300"/>
        <w:jc w:val="start"/>
      </w:pPr>
      <w:r>
        <w:rPr>
          <w:rFonts w:ascii="Arial" w:cs="Arial" w:eastAsia="Arial" w:hAnsi="Arial"/>
          <w:b/>
          <w:bCs/>
          <w:color w:val="34679A"/>
          <w:sz w:val="28"/>
          <w:szCs w:val="28"/>
          <w:rtl/>
        </w:rPr>
        <w:t xml:space="preserve">رابعاً: التوزيع حسب الجهة (القسم / الشعبة / القطاع)</w:t>
      </w:r>
    </w:p>
    <w:tbl>
      <w:tblPr>
        <w:bidiVisual/>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828"/>
        <w:gridCol w:w="1894"/>
        <w:gridCol w:w="3060"/>
        <w:gridCol w:w="1894"/>
        <w:gridCol w:w="1894"/>
      </w:tblGrid>
      <w:tr>
        <w:trPr>
          <w:tblHeader/>
        </w:trPr>
        <w:tc>
          <w:tcPr>
            <w:tcW w:type="dxa" w:w="5828"/>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الجهة</w:t>
            </w:r>
          </w:p>
        </w:tc>
        <w:tc>
          <w:tcPr>
            <w:tcW w:type="dxa" w:w="1894"/>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عدد الموظفين</w:t>
            </w:r>
          </w:p>
        </w:tc>
        <w:tc>
          <w:tcPr>
            <w:tcW w:type="dxa" w:w="3060"/>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مجموع الزيادة الشهرية (دينار)</w:t>
            </w:r>
          </w:p>
        </w:tc>
        <w:tc>
          <w:tcPr>
            <w:tcW w:type="dxa" w:w="1894"/>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علاوات مستحقة</w:t>
            </w:r>
          </w:p>
        </w:tc>
        <w:tc>
          <w:tcPr>
            <w:tcW w:type="dxa" w:w="1894"/>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سجلات فيها تنبيه</w:t>
            </w:r>
          </w:p>
        </w:tc>
      </w:tr>
      <w:tr>
        <w:trPr>
          <w:cantSplit/>
        </w:trPr>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الأول</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587</w:t>
            </w:r>
          </w:p>
        </w:tc>
        <w:tc>
          <w:tcPr>
            <w:tcW w:type="dxa" w:w="3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4,050,000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578</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12</w:t>
            </w:r>
          </w:p>
        </w:tc>
      </w:tr>
      <w:tr>
        <w:trPr>
          <w:cantSplit/>
        </w:trPr>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شعبة تدعيم وتاهيل الشبكات</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516</w:t>
            </w:r>
          </w:p>
        </w:tc>
        <w:tc>
          <w:tcPr>
            <w:tcW w:type="dxa" w:w="3060"/>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2,995,000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515</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w:t>
            </w:r>
          </w:p>
        </w:tc>
      </w:tr>
      <w:tr>
        <w:trPr>
          <w:cantSplit/>
        </w:trPr>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الشؤون الفنية</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259</w:t>
            </w:r>
          </w:p>
        </w:tc>
        <w:tc>
          <w:tcPr>
            <w:tcW w:type="dxa" w:w="3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2,331,000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256</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w:t>
            </w:r>
          </w:p>
        </w:tc>
      </w:tr>
      <w:tr>
        <w:trPr>
          <w:cantSplit/>
        </w:trPr>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المنتظر</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246</w:t>
            </w:r>
          </w:p>
        </w:tc>
        <w:tc>
          <w:tcPr>
            <w:tcW w:type="dxa" w:w="3060"/>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1,501,000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245</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w:t>
            </w:r>
          </w:p>
        </w:tc>
      </w:tr>
      <w:tr>
        <w:trPr>
          <w:cantSplit/>
        </w:trPr>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الثالث</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246</w:t>
            </w:r>
          </w:p>
        </w:tc>
        <w:tc>
          <w:tcPr>
            <w:tcW w:type="dxa" w:w="3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1,721,000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244</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w:t>
            </w:r>
          </w:p>
        </w:tc>
      </w:tr>
      <w:tr>
        <w:trPr>
          <w:cantSplit/>
        </w:trPr>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الجنوبي</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239</w:t>
            </w:r>
          </w:p>
        </w:tc>
        <w:tc>
          <w:tcPr>
            <w:tcW w:type="dxa" w:w="3060"/>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1,624,000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238</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9</w:t>
            </w:r>
          </w:p>
        </w:tc>
      </w:tr>
      <w:tr>
        <w:trPr>
          <w:cantSplit/>
        </w:trPr>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الثاني</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197</w:t>
            </w:r>
          </w:p>
        </w:tc>
        <w:tc>
          <w:tcPr>
            <w:tcW w:type="dxa" w:w="3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1,374,000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197</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w:t>
            </w:r>
          </w:p>
        </w:tc>
      </w:tr>
      <w:tr>
        <w:trPr>
          <w:cantSplit/>
        </w:trPr>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الشؤون الإدارية</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152</w:t>
            </w:r>
          </w:p>
        </w:tc>
        <w:tc>
          <w:tcPr>
            <w:tcW w:type="dxa" w:w="3060"/>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1,131,000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149</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w:t>
            </w:r>
          </w:p>
        </w:tc>
      </w:tr>
      <w:tr>
        <w:trPr>
          <w:cantSplit/>
        </w:trPr>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تشغيل السيطرة والاتصالات</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149</w:t>
            </w:r>
          </w:p>
        </w:tc>
        <w:tc>
          <w:tcPr>
            <w:tcW w:type="dxa" w:w="3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1,288,000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145</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w:t>
            </w:r>
          </w:p>
        </w:tc>
      </w:tr>
      <w:tr>
        <w:trPr>
          <w:cantSplit/>
        </w:trPr>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البلديات</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145</w:t>
            </w:r>
          </w:p>
        </w:tc>
        <w:tc>
          <w:tcPr>
            <w:tcW w:type="dxa" w:w="3060"/>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1,061,000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142</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w:t>
            </w:r>
          </w:p>
        </w:tc>
      </w:tr>
      <w:tr>
        <w:trPr>
          <w:cantSplit/>
        </w:trPr>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البنوك</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142</w:t>
            </w:r>
          </w:p>
        </w:tc>
        <w:tc>
          <w:tcPr>
            <w:tcW w:type="dxa" w:w="3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1,194,000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141</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w:t>
            </w:r>
          </w:p>
        </w:tc>
      </w:tr>
      <w:tr>
        <w:trPr>
          <w:cantSplit/>
        </w:trPr>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الشعب</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141</w:t>
            </w:r>
          </w:p>
        </w:tc>
        <w:tc>
          <w:tcPr>
            <w:tcW w:type="dxa" w:w="3060"/>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1,142,000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140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w:t>
            </w:r>
          </w:p>
        </w:tc>
      </w:tr>
      <w:tr>
        <w:trPr>
          <w:cantSplit/>
        </w:trPr>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التنفيذ والمشاريع الكهربائية</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138</w:t>
            </w:r>
          </w:p>
        </w:tc>
        <w:tc>
          <w:tcPr>
            <w:tcW w:type="dxa" w:w="3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1,176,000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136</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w:t>
            </w:r>
          </w:p>
        </w:tc>
      </w:tr>
      <w:tr>
        <w:trPr>
          <w:cantSplit/>
        </w:trPr>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الأمين</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131</w:t>
            </w:r>
          </w:p>
        </w:tc>
        <w:tc>
          <w:tcPr>
            <w:tcW w:type="dxa" w:w="3060"/>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1,007,000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127</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w:t>
            </w:r>
          </w:p>
        </w:tc>
      </w:tr>
      <w:tr>
        <w:trPr>
          <w:cantSplit/>
        </w:trPr>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الشمالي</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130</w:t>
            </w:r>
          </w:p>
        </w:tc>
        <w:tc>
          <w:tcPr>
            <w:tcW w:type="dxa" w:w="3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909,000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w:t>
            </w:r>
          </w:p>
        </w:tc>
      </w:tr>
      <w:tr>
        <w:trPr>
          <w:cantSplit/>
        </w:trPr>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مبيعات الطاقة</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126</w:t>
            </w:r>
          </w:p>
        </w:tc>
        <w:tc>
          <w:tcPr>
            <w:tcW w:type="dxa" w:w="3060"/>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1,171,000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124</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w:t>
            </w:r>
          </w:p>
        </w:tc>
      </w:tr>
      <w:tr>
        <w:trPr>
          <w:cantSplit/>
        </w:trPr>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المدينة</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124</w:t>
            </w:r>
          </w:p>
        </w:tc>
        <w:tc>
          <w:tcPr>
            <w:tcW w:type="dxa" w:w="3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1,028,000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124</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w:t>
            </w:r>
          </w:p>
        </w:tc>
      </w:tr>
      <w:tr>
        <w:trPr>
          <w:cantSplit/>
        </w:trPr>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الهندسة الميكانيكية</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116</w:t>
            </w:r>
          </w:p>
        </w:tc>
        <w:tc>
          <w:tcPr>
            <w:tcW w:type="dxa" w:w="3060"/>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1,034,000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115</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w:t>
            </w:r>
          </w:p>
        </w:tc>
      </w:tr>
      <w:tr>
        <w:trPr>
          <w:cantSplit/>
        </w:trPr>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المخازن</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106</w:t>
            </w:r>
          </w:p>
        </w:tc>
        <w:tc>
          <w:tcPr>
            <w:tcW w:type="dxa" w:w="3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757,000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106</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w:t>
            </w:r>
          </w:p>
        </w:tc>
      </w:tr>
      <w:tr>
        <w:trPr>
          <w:cantSplit/>
        </w:trPr>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حي اور</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99</w:t>
            </w:r>
          </w:p>
        </w:tc>
        <w:tc>
          <w:tcPr>
            <w:tcW w:type="dxa" w:w="3060"/>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659,000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99</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0</w:t>
            </w:r>
          </w:p>
        </w:tc>
      </w:tr>
      <w:tr>
        <w:trPr>
          <w:cantSplit/>
        </w:trPr>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الإنارة</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96</w:t>
            </w:r>
          </w:p>
        </w:tc>
        <w:tc>
          <w:tcPr>
            <w:tcW w:type="dxa" w:w="3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801,000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94</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r>
      <w:tr>
        <w:trPr>
          <w:cantSplit/>
        </w:trPr>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الحسينية</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87</w:t>
            </w:r>
          </w:p>
        </w:tc>
        <w:tc>
          <w:tcPr>
            <w:tcW w:type="dxa" w:w="3060"/>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625,000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87</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r>
      <w:tr>
        <w:trPr>
          <w:cantSplit/>
        </w:trPr>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الكمالية</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79</w:t>
            </w:r>
          </w:p>
        </w:tc>
        <w:tc>
          <w:tcPr>
            <w:tcW w:type="dxa" w:w="3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540,000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78</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w:t>
            </w:r>
          </w:p>
        </w:tc>
      </w:tr>
      <w:tr>
        <w:trPr>
          <w:cantSplit/>
        </w:trPr>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العبيدي</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71</w:t>
            </w:r>
          </w:p>
        </w:tc>
        <w:tc>
          <w:tcPr>
            <w:tcW w:type="dxa" w:w="3060"/>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374,000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r>
      <w:tr>
        <w:trPr>
          <w:cantSplit/>
        </w:trPr>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خدمات المواطنين</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69</w:t>
            </w:r>
          </w:p>
        </w:tc>
        <w:tc>
          <w:tcPr>
            <w:tcW w:type="dxa" w:w="3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597,000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69</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w:t>
            </w:r>
          </w:p>
        </w:tc>
      </w:tr>
      <w:tr>
        <w:trPr>
          <w:cantSplit/>
        </w:trPr>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مدير الفرع</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55</w:t>
            </w:r>
          </w:p>
        </w:tc>
        <w:tc>
          <w:tcPr>
            <w:tcW w:type="dxa" w:w="3060"/>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525,000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54</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w:t>
            </w:r>
          </w:p>
        </w:tc>
      </w:tr>
      <w:tr>
        <w:trPr>
          <w:cantSplit/>
        </w:trPr>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الراشدية</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54</w:t>
            </w:r>
          </w:p>
        </w:tc>
        <w:tc>
          <w:tcPr>
            <w:tcW w:type="dxa" w:w="3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557,000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54</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r>
      <w:tr>
        <w:trPr>
          <w:cantSplit/>
        </w:trPr>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بوب الشام</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51</w:t>
            </w:r>
          </w:p>
        </w:tc>
        <w:tc>
          <w:tcPr>
            <w:tcW w:type="dxa" w:w="3060"/>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360,000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49</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w:t>
            </w:r>
          </w:p>
        </w:tc>
      </w:tr>
      <w:tr>
        <w:trPr>
          <w:cantSplit/>
        </w:trPr>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صيانة وتشغيل الديزلات والوحدات الساندة</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42</w:t>
            </w:r>
          </w:p>
        </w:tc>
        <w:tc>
          <w:tcPr>
            <w:tcW w:type="dxa" w:w="3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560,000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42</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r>
      <w:tr>
        <w:trPr>
          <w:cantSplit/>
        </w:trPr>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العطاء</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40</w:t>
            </w:r>
          </w:p>
        </w:tc>
        <w:tc>
          <w:tcPr>
            <w:tcW w:type="dxa" w:w="3060"/>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229,000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r>
      <w:tr>
        <w:trPr>
          <w:cantSplit/>
        </w:trPr>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الشؤون القانونية</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38</w:t>
            </w:r>
          </w:p>
        </w:tc>
        <w:tc>
          <w:tcPr>
            <w:tcW w:type="dxa" w:w="3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364,000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37</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r>
      <w:tr>
        <w:trPr>
          <w:cantSplit/>
        </w:trPr>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الشؤون المالية</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37</w:t>
            </w:r>
          </w:p>
        </w:tc>
        <w:tc>
          <w:tcPr>
            <w:tcW w:type="dxa" w:w="3060"/>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299,000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w:t>
            </w:r>
          </w:p>
        </w:tc>
      </w:tr>
      <w:tr>
        <w:trPr>
          <w:cantSplit/>
        </w:trPr>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المعلوماتية</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w:t>
            </w:r>
          </w:p>
        </w:tc>
        <w:tc>
          <w:tcPr>
            <w:tcW w:type="dxa" w:w="3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329,000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w:t>
            </w:r>
          </w:p>
        </w:tc>
      </w:tr>
      <w:tr>
        <w:trPr>
          <w:cantSplit/>
        </w:trPr>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التخطيط</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w:t>
            </w:r>
          </w:p>
        </w:tc>
        <w:tc>
          <w:tcPr>
            <w:tcW w:type="dxa" w:w="3060"/>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261,000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w:t>
            </w:r>
          </w:p>
        </w:tc>
      </w:tr>
      <w:tr>
        <w:trPr>
          <w:cantSplit/>
        </w:trPr>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السلامة والفحص الهندسي</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w:t>
            </w:r>
          </w:p>
        </w:tc>
        <w:tc>
          <w:tcPr>
            <w:tcW w:type="dxa" w:w="3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215,000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0</w:t>
            </w:r>
          </w:p>
        </w:tc>
      </w:tr>
      <w:tr>
        <w:trPr>
          <w:cantSplit/>
        </w:trPr>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التجهيز</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14</w:t>
            </w:r>
          </w:p>
        </w:tc>
        <w:tc>
          <w:tcPr>
            <w:tcW w:type="dxa" w:w="3060"/>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131,000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14</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r>
      <w:tr>
        <w:trPr>
          <w:cantSplit/>
        </w:trPr>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الزوراء</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14</w:t>
            </w:r>
          </w:p>
        </w:tc>
        <w:tc>
          <w:tcPr>
            <w:tcW w:type="dxa" w:w="3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124,000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14</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0</w:t>
            </w:r>
          </w:p>
        </w:tc>
      </w:tr>
      <w:tr>
        <w:trPr>
          <w:cantSplit/>
        </w:trPr>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الهندسة المدنية</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w:t>
            </w:r>
          </w:p>
        </w:tc>
        <w:tc>
          <w:tcPr>
            <w:tcW w:type="dxa" w:w="3060"/>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129,000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r>
      <w:tr>
        <w:trPr>
          <w:cantSplit/>
        </w:trPr>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الرقابة الداخلية والتدقيق</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w:t>
            </w:r>
          </w:p>
        </w:tc>
        <w:tc>
          <w:tcPr>
            <w:tcW w:type="dxa" w:w="3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145,000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r>
      <w:tr>
        <w:trPr>
          <w:cantSplit/>
        </w:trPr>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غير محدد</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w:t>
            </w:r>
          </w:p>
        </w:tc>
        <w:tc>
          <w:tcPr>
            <w:tcW w:type="dxa" w:w="3060"/>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63,000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0</w:t>
            </w:r>
          </w:p>
        </w:tc>
      </w:tr>
      <w:tr>
        <w:trPr>
          <w:cantSplit/>
        </w:trPr>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تنفيذ المشاريع</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w:t>
            </w:r>
          </w:p>
        </w:tc>
        <w:tc>
          <w:tcPr>
            <w:tcW w:type="dxa" w:w="3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28,000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0</w:t>
            </w:r>
          </w:p>
        </w:tc>
      </w:tr>
      <w:tr>
        <w:trPr>
          <w:cantSplit/>
        </w:trPr>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إدارة مشروع الخدمة والجباية</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w:t>
            </w:r>
          </w:p>
        </w:tc>
        <w:tc>
          <w:tcPr>
            <w:tcW w:type="dxa" w:w="3060"/>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15,000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0</w:t>
            </w:r>
          </w:p>
        </w:tc>
      </w:tr>
      <w:tr>
        <w:trPr>
          <w:cantSplit/>
        </w:trPr>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تدعيم الشبكات</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w:t>
            </w:r>
          </w:p>
        </w:tc>
        <w:tc>
          <w:tcPr>
            <w:tcW w:type="dxa" w:w="3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9,000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0</w:t>
            </w:r>
          </w:p>
        </w:tc>
      </w:tr>
      <w:tr>
        <w:trPr>
          <w:cantSplit/>
        </w:trPr>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الصدر</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c>
          <w:tcPr>
            <w:tcW w:type="dxa" w:w="3060"/>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6,000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r>
      <w:tr>
        <w:trPr>
          <w:cantSplit/>
        </w:trPr>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السيطرة والاتصالات تشغيل الصدر</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c>
          <w:tcPr>
            <w:tcW w:type="dxa" w:w="3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6,000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0</w:t>
            </w:r>
          </w:p>
        </w:tc>
      </w:tr>
      <w:tr>
        <w:trPr>
          <w:cantSplit/>
        </w:trPr>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التشغيل والسيطرة والاتصالات الصدر</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c>
          <w:tcPr>
            <w:tcW w:type="dxa" w:w="3060"/>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6,000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0</w:t>
            </w:r>
          </w:p>
        </w:tc>
      </w:tr>
      <w:tr>
        <w:trPr>
          <w:cantSplit/>
        </w:trPr>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الفنية محطات الشمالي</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c>
          <w:tcPr>
            <w:tcW w:type="dxa" w:w="3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6,000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0</w:t>
            </w:r>
          </w:p>
        </w:tc>
      </w:tr>
      <w:tr>
        <w:trPr>
          <w:cantSplit/>
        </w:trPr>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التشغيل والوحدات الساندة</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c>
          <w:tcPr>
            <w:tcW w:type="dxa" w:w="3060"/>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9,000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0</w:t>
            </w:r>
          </w:p>
        </w:tc>
      </w:tr>
      <w:tr>
        <w:trPr>
          <w:cantSplit/>
        </w:trPr>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تشغيل والسيطرة والاتصالات /الصدر</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c>
          <w:tcPr>
            <w:tcW w:type="dxa" w:w="3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3,000</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c>
          <w:tcPr>
            <w:tcW w:type="dxa" w:w="18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0</w:t>
            </w:r>
          </w:p>
        </w:tc>
      </w:tr>
      <w:tr>
        <w:trPr>
          <w:cantSplit/>
        </w:trPr>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المجموع</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4,872</w:t>
            </w:r>
          </w:p>
        </w:tc>
        <w:tc>
          <w:tcPr>
            <w:tcW w:type="dxa" w:w="3060"/>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36,469,000</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4,822</w:t>
            </w:r>
          </w:p>
        </w:tc>
        <w:tc>
          <w:tcPr>
            <w:tcW w:type="dxa" w:w="18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138</w:t>
            </w:r>
          </w:p>
        </w:tc>
      </w:tr>
    </w:tbl>
    <w:p>
      <w:pPr>
        <w:pStyle w:val="Heading1"/>
        <w:keepNext/>
        <w:pBdr>
          <w:bottom w:val="single" w:color="34679A" w:sz="8" w:space="4"/>
        </w:pBdr>
        <w:bidi/>
        <w:spacing w:after="120" w:before="280" w:line="300"/>
        <w:jc w:val="start"/>
      </w:pPr>
      <w:r>
        <w:rPr>
          <w:rFonts w:ascii="Arial" w:cs="Arial" w:eastAsia="Arial" w:hAnsi="Arial"/>
          <w:b/>
          <w:bCs/>
          <w:color w:val="34679A"/>
          <w:sz w:val="28"/>
          <w:szCs w:val="28"/>
          <w:rtl/>
        </w:rPr>
        <w:t xml:space="preserve">خامساً: ملخص جودة كل وجبة</w:t>
      </w:r>
    </w:p>
    <w:tbl>
      <w:tblPr>
        <w:bidiVisual/>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76"/>
        <w:gridCol w:w="1338"/>
        <w:gridCol w:w="7434"/>
        <w:gridCol w:w="1338"/>
        <w:gridCol w:w="1784"/>
      </w:tblGrid>
      <w:tr>
        <w:trPr>
          <w:tblHeader/>
        </w:trPr>
        <w:tc>
          <w:tcPr>
            <w:tcW w:type="dxa" w:w="2676"/>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الوجبة</w:t>
            </w:r>
          </w:p>
        </w:tc>
        <w:tc>
          <w:tcPr>
            <w:tcW w:type="dxa" w:w="1338"/>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عدد الأسماء</w:t>
            </w:r>
          </w:p>
        </w:tc>
        <w:tc>
          <w:tcPr>
            <w:tcW w:type="dxa" w:w="7434"/>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ملاحظات التسلسل</w:t>
            </w:r>
          </w:p>
        </w:tc>
        <w:tc>
          <w:tcPr>
            <w:tcW w:type="dxa" w:w="1338"/>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عدد الأخطاء</w:t>
            </w:r>
          </w:p>
        </w:tc>
        <w:tc>
          <w:tcPr>
            <w:tcW w:type="dxa" w:w="1784"/>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خانات معكوسة صُحّحت</w:t>
            </w:r>
          </w:p>
        </w:tc>
      </w:tr>
      <w:tr>
        <w:trPr>
          <w:cantSplit/>
        </w:trPr>
        <w:tc>
          <w:tcPr>
            <w:tcW w:type="dxa" w:w="267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w:t>
            </w:r>
          </w:p>
        </w:tc>
        <w:tc>
          <w:tcPr>
            <w:tcW w:type="dxa" w:w="133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500</w:t>
            </w:r>
          </w:p>
        </w:tc>
        <w:tc>
          <w:tcPr>
            <w:tcW w:type="dxa" w:w="743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سليم</w:t>
            </w:r>
          </w:p>
        </w:tc>
        <w:tc>
          <w:tcPr>
            <w:tcW w:type="dxa" w:w="133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9</w:t>
            </w:r>
          </w:p>
        </w:tc>
        <w:tc>
          <w:tcPr>
            <w:tcW w:type="dxa" w:w="178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0</w:t>
            </w:r>
          </w:p>
        </w:tc>
      </w:tr>
      <w:tr>
        <w:trPr>
          <w:cantSplit/>
        </w:trPr>
        <w:tc>
          <w:tcPr>
            <w:tcW w:type="dxa" w:w="267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133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821</w:t>
            </w:r>
          </w:p>
        </w:tc>
        <w:tc>
          <w:tcPr>
            <w:tcW w:type="dxa" w:w="743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التسلسل 748 مكرر 2 مرات، التسلسل 822 مكرر 2 مرات، تسلسل غير رقمي «ب»، تسلسلات ناقصة: 552، 593، 653، 688، 689، 690، 724، 728، 730، 737، 742، 755، 792، التسلسل 822 جاء بعد 831</w:t>
            </w:r>
          </w:p>
        </w:tc>
        <w:tc>
          <w:tcPr>
            <w:tcW w:type="dxa" w:w="133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18</w:t>
            </w:r>
          </w:p>
        </w:tc>
        <w:tc>
          <w:tcPr>
            <w:tcW w:type="dxa" w:w="178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0</w:t>
            </w:r>
          </w:p>
        </w:tc>
      </w:tr>
      <w:tr>
        <w:trPr>
          <w:cantSplit/>
        </w:trPr>
        <w:tc>
          <w:tcPr>
            <w:tcW w:type="dxa" w:w="267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w:t>
            </w:r>
          </w:p>
        </w:tc>
        <w:tc>
          <w:tcPr>
            <w:tcW w:type="dxa" w:w="133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361</w:t>
            </w:r>
          </w:p>
        </w:tc>
        <w:tc>
          <w:tcPr>
            <w:tcW w:type="dxa" w:w="743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سليم</w:t>
            </w:r>
          </w:p>
        </w:tc>
        <w:tc>
          <w:tcPr>
            <w:tcW w:type="dxa" w:w="133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10</w:t>
            </w:r>
          </w:p>
        </w:tc>
        <w:tc>
          <w:tcPr>
            <w:tcW w:type="dxa" w:w="178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0</w:t>
            </w:r>
          </w:p>
        </w:tc>
      </w:tr>
      <w:tr>
        <w:trPr>
          <w:cantSplit/>
        </w:trPr>
        <w:tc>
          <w:tcPr>
            <w:tcW w:type="dxa" w:w="267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133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750</w:t>
            </w:r>
          </w:p>
        </w:tc>
        <w:tc>
          <w:tcPr>
            <w:tcW w:type="dxa" w:w="743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تسلسلات ناقصة: 741، 746، 747</w:t>
            </w:r>
          </w:p>
        </w:tc>
        <w:tc>
          <w:tcPr>
            <w:tcW w:type="dxa" w:w="133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w:t>
            </w:r>
          </w:p>
        </w:tc>
        <w:tc>
          <w:tcPr>
            <w:tcW w:type="dxa" w:w="178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274</w:t>
            </w:r>
          </w:p>
        </w:tc>
      </w:tr>
      <w:tr>
        <w:trPr>
          <w:cantSplit/>
        </w:trPr>
        <w:tc>
          <w:tcPr>
            <w:tcW w:type="dxa" w:w="267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133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606</w:t>
            </w:r>
          </w:p>
        </w:tc>
        <w:tc>
          <w:tcPr>
            <w:tcW w:type="dxa" w:w="743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التسلسل 380 مكرر 2 مرات، التسلسل 380 جاء بعد 387</w:t>
            </w:r>
          </w:p>
        </w:tc>
        <w:tc>
          <w:tcPr>
            <w:tcW w:type="dxa" w:w="133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w:t>
            </w:r>
          </w:p>
        </w:tc>
        <w:tc>
          <w:tcPr>
            <w:tcW w:type="dxa" w:w="178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0</w:t>
            </w:r>
          </w:p>
        </w:tc>
      </w:tr>
      <w:tr>
        <w:trPr>
          <w:cantSplit/>
        </w:trPr>
        <w:tc>
          <w:tcPr>
            <w:tcW w:type="dxa" w:w="2676"/>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133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492</w:t>
            </w:r>
          </w:p>
        </w:tc>
        <w:tc>
          <w:tcPr>
            <w:tcW w:type="dxa" w:w="743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التسلسل 9 مكرر 2 مرات، التسلسل 377 مكرر 2 مرات، تسلسل غير رقمي فارغ، تسلسلات ناقصة: 164، 181، 299، 450، التسلسل 165 جاء بعد 377، التسلسل 9 جاء بعد 180، التسلسل 451 جاء بعد 493</w:t>
            </w:r>
          </w:p>
        </w:tc>
        <w:tc>
          <w:tcPr>
            <w:tcW w:type="dxa" w:w="133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w:t>
            </w:r>
          </w:p>
        </w:tc>
        <w:tc>
          <w:tcPr>
            <w:tcW w:type="dxa" w:w="178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w:t>
            </w:r>
          </w:p>
        </w:tc>
      </w:tr>
      <w:tr>
        <w:trPr>
          <w:cantSplit/>
        </w:trPr>
        <w:tc>
          <w:tcPr>
            <w:tcW w:type="dxa" w:w="2676"/>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133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1463</w:t>
            </w:r>
          </w:p>
        </w:tc>
        <w:tc>
          <w:tcPr>
            <w:tcW w:type="dxa" w:w="743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سليم</w:t>
            </w:r>
          </w:p>
        </w:tc>
        <w:tc>
          <w:tcPr>
            <w:tcW w:type="dxa" w:w="133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w:t>
            </w:r>
          </w:p>
        </w:tc>
        <w:tc>
          <w:tcPr>
            <w:tcW w:type="dxa" w:w="178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0</w:t>
            </w:r>
          </w:p>
        </w:tc>
      </w:tr>
    </w:tbl>
    <w:p>
      <w:pPr>
        <w:pStyle w:val="Heading1"/>
        <w:keepNext/>
        <w:pBdr>
          <w:bottom w:val="single" w:color="34679A" w:sz="8" w:space="4"/>
        </w:pBdr>
        <w:bidi/>
        <w:spacing w:after="120" w:before="280" w:line="300"/>
        <w:jc w:val="start"/>
      </w:pPr>
      <w:r>
        <w:rPr>
          <w:rFonts w:ascii="Arial" w:cs="Arial" w:eastAsia="Arial" w:hAnsi="Arial"/>
          <w:b/>
          <w:bCs/>
          <w:color w:val="34679A"/>
          <w:sz w:val="28"/>
          <w:szCs w:val="28"/>
          <w:rtl/>
        </w:rPr>
        <w:t xml:space="preserve">سادساً: التكرار وكيف عولج</w:t>
      </w:r>
    </w:p>
    <w:p>
      <w:pPr>
        <w:bidi/>
        <w:spacing w:after="120" w:before="0" w:line="300"/>
        <w:jc w:val="start"/>
      </w:pPr>
      <w:r>
        <w:rPr>
          <w:rFonts w:ascii="Arial" w:cs="Arial" w:eastAsia="Arial" w:hAnsi="Arial"/>
          <w:sz w:val="20"/>
          <w:szCs w:val="20"/>
          <w:rtl/>
        </w:rPr>
        <w:t xml:space="preserve">الموظف الذي ورد في أكثر من وجبة جُمع في سجل واحد. إذا اختلفت العلاوات بين الوجبات دُمجت المراحل من أول مرحلة إلى آخر مرحلة مستحقة. الحالات التي فيها تعارض (العلاوة نفسها بتاريخين مختلفين) تحتاج قراراً من الموظف المسؤول، وهي في أول الجدول.</w:t>
      </w:r>
    </w:p>
    <w:tbl>
      <w:tblPr>
        <w:bidiVisual/>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14"/>
        <w:gridCol w:w="1060"/>
        <w:gridCol w:w="3444"/>
        <w:gridCol w:w="1854"/>
        <w:gridCol w:w="5298"/>
      </w:tblGrid>
      <w:tr>
        <w:trPr>
          <w:tblHeader/>
        </w:trPr>
        <w:tc>
          <w:tcPr>
            <w:tcW w:type="dxa" w:w="2914"/>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الاسم</w:t>
            </w:r>
          </w:p>
        </w:tc>
        <w:tc>
          <w:tcPr>
            <w:tcW w:type="dxa" w:w="1060"/>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رقم الانتساب</w:t>
            </w:r>
          </w:p>
        </w:tc>
        <w:tc>
          <w:tcPr>
            <w:tcW w:type="dxa" w:w="3444"/>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ورد في</w:t>
            </w:r>
          </w:p>
        </w:tc>
        <w:tc>
          <w:tcPr>
            <w:tcW w:type="dxa" w:w="1854"/>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نوع التكرار</w:t>
            </w:r>
          </w:p>
        </w:tc>
        <w:tc>
          <w:tcPr>
            <w:tcW w:type="dxa" w:w="5298"/>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التفاصيل والمعالجة</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حامد عبدالله سعيد الفرطوسي</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33366</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ت171 + الوجبة السابعة ت374</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3←4 بتاريخ 07/06/2026 في الوجبة الأولى و07/01/2026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امجد حسين حاتم حسن</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26348</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ت180 + الوجبة السابعة ت82</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2←3 بتاريخ 14/01/2026 في الوجبة الأولى و14/02/2026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نجلاء كاظم صدام حسن</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32242</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ت318 + الوجبة السابعة ت267</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3←4 بتاريخ 22/12/2025 في الوجبة الأولى و22/01/2026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سجاد حسين هميم لازم</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22028</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ت96 + الوجبة السابعة ت292</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1←2 بتاريخ 01/02/2026 في الوجبة الثالثة و01/01/2026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سجى جاسم محمد لعيبي</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24431</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ت101 + الوجبة السابعة ت196</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3←4 بتاريخ 14/12/2025 في الوجبة الثالثة و28/01/2026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صباح نوري علي سريح</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34008</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ت115 + الوجبة السابعة ت216</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1←2 بتاريخ 13/03/2025 في الوجبة الثالثة و13/02/2025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فرح ناظم عزيز حمود المالكي</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30381</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ت189 + الوجبة السابعة ت268</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3←4 بتاريخ 22/01/2026 في الوجبة الثالثة و22/02/2026 في الوجبة السابعة؛ الجهة: قسم التخطيط / شعبة تدعيم وتاهيل الشبكات؛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قاسم محيبس حسين</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29936</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ت282 + الوجبة السابعة ت192</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3←4 بتاريخ 14/01/2026 في الوجبة الثالثة و14/02/2026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حميد مجيد الهليجي</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33449</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ت358 + الوجبة السابعة ت315</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4←5 بتاريخ 28/01/2026 في الوجبة الثالثة و28/02/2026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انور رحيم علي مكطوف</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24521</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ت352 + الوجبة السابعة ت71</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2←3 بتاريخ 14/11/2024 في الوجبة الرابعة و14/04/2024 في الوجبة السابعة؛ العلاوة 3←4 بتاريخ 14/03/2025 في الوجبة الرابعة و14/02/2025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رعد صبار علي زياد</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27990</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ت567 + الوجبة السابعة ت198</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3←4 بتاريخ 03/01/2026 في الوجبة الرابعة و03/12/2025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هادي عبد عطية خمام</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31452</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ت589 + الوجبة السابعة ت146</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3←4 بتاريخ 30/07/2026 في الوجبة الرابعة و30/06/2026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نور علي حسين علي جلاب</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32323</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ت592 + الوجبة السابعة ت274</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3←4 بتاريخ 04/01/2026 في الوجبة الرابعة و01/02/2026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بارق محمود عواد عبد علي</w:t>
            </w:r>
          </w:p>
        </w:tc>
        <w:tc>
          <w:tcPr>
            <w:tcW w:type="dxa" w:w="1060"/>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35587</w:t>
            </w:r>
          </w:p>
        </w:tc>
        <w:tc>
          <w:tcPr>
            <w:tcW w:type="dxa" w:w="344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ت611 + الوجبة السابعة ت877</w:t>
            </w:r>
          </w:p>
        </w:tc>
        <w:tc>
          <w:tcPr>
            <w:tcW w:type="dxa" w:w="1854"/>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تعارض في تواريخ العلاوة</w:t>
            </w:r>
          </w:p>
        </w:tc>
        <w:tc>
          <w:tcPr>
            <w:tcW w:type="dxa" w:w="5298"/>
            <w:tcBorders>
              <w:top w:val="single" w:color="BFC9D4" w:sz="4"/>
              <w:left w:val="single" w:color="BFC9D4" w:sz="4"/>
              <w:bottom w:val="single" w:color="BFC9D4" w:sz="4"/>
              <w:right w:val="single" w:color="BFC9D4" w:sz="4"/>
            </w:tcBorders>
            <w:shd w:fill="FFF4E0"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العلاوة 3←4 بتاريخ 19/03/2026 في الوجبة الرابعة و19/04/2026 في الوجبة السابعة؛ دُمج السجل مع تنبيه للتعارض</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غازي علوان معله</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24742</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 ت380 + الوجبة الخامسة ت380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داخل نفس الوجبة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اسعد كريم شعيع</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26284</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ت5 + الوجبة السابعة ت12</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الشهادة: يقرأ ويكتب / بدون مؤهل؛ 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مصطفى محمد علي حسين</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31883</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ت9 + الوجبة الخامسة ت537</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الشهادة: متوسطة / ابتدائية؛ 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ضرغام فاضل زامل شناوة</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28810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ت170 + ملحق الوجبة الأولى ت580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بيار حسين خطاب</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22728</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ت405 + الوجبة السابعة ت342</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سجاد جاسم محسن كشيش</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24156</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ت95 + الوجبة السابعة ت50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سعدون غانم كاظم السوداني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33880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ت105 + الوجبة السابعة ت361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جواد كاظم جعفر</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29433</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ت157 + الوجبة السابعة ت54</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حسن علي لفتة</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29461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ت158 + الوجبة السابعة ت48</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احمد عباس تايه</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24921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ت271 + الوجبة السابعة ت197</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الجهة: الاتصالات تشغيل المدينة / شعبة تدعيم وتاهيل الشبكات؛ 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جعفر عبدالله خالد عبود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26731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ت275 + الوجبة السابعة ت270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عباس ناصر حسون</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29808</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ت324 + الوجبة السابعة ت269</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مظهر وادي هيس صالح</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31916</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ت33 + الوجبة السابعة ت60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الجهة: شعبة تدعيم وتاهيل الشبكات / قطاع البنوك؛ 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طالب قاسم مهدي طربال</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28866</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ت127 + الوجبة السابعة ت61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انتصار نجم عبد كريم السروجي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25052</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 ت86 + الوجبة السابعة ت101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عباس فاضل رحيم خليفة</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29019</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 ت305 + الوجبة السابعة ت65</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عباس لفتة محيل</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23897</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 ت369 + الوجبة السابعة ت655</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مكرر بنفس البيانات</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أُبقي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حازم محمد لطيف ارذاله</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26781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ت118 + الوجبة السابعة ت114</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جعفر عطية محسن</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29414</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ت119 + الوجبة السابعة ت1455</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زينب علي عبد ناشي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28162</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ت120 + الوجبة السابعة ت1454</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علي محسن وهام</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25016</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ت128 + الوجبة السابعة ت775</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علي حسين جاسم</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31253</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ت172 + الوجبة السادسة ت351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عبدالزهرة جمعه كريم</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27147</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ت175 + الوجبة الثالثة ت344 + الوجبة الثالثة ت353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هند حسين علي البديري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35437</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ت201 + الوجبة السابعة ت375</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فوزي نعيم ثويني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27285</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ت232 + الوجبة السابعة ت220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نوفل اكرم رحيم غاوي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32348</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ت235 + الوجبة السادسة ت470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مهدي جولان عبيد البهادلي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27762</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ت245 + الوجبة الثالثة ت76</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دوحي طاهر جابر</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23460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ت251 + الوجبة السابعة ت1001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رحيم شياع مالح</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25227</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ت257 + الوجبة الثالثة ت346</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مصطفى محمد حسن مزعل الزيرجاوي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31874</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ت259 + الوجبة السابعة ت25</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عبدالرضا حاتم حافظ</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29837</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ت261 + الوجبة الرابعة ت497</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الجهة: قطاع البلديات / قسم الشؤون الإدارية؛ 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علي حسين محمد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27651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ت308 + الوجبة الثالثة ت345</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الشهادة: بكالوريوس / ماجستير؛ 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سهير نعيم حسان بدر ال ربيع</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28562</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ت309 + الوجبة السادسة ت204</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الدرجة: سادسة / خامسة؛ العنوان الوظيفي: محاسب / محاسب اقدم؛ الشهادة: بكالوريوس / دبلوم؛ المراحل غير متصلة بين الوجبات؛ 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كرار صدام علي حسن</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30604</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ت327 + الوجبة السادسة ت309</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عباس فاخر عكلة</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22298</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ت328 + الوجبة السابعة ت295</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علاء حسين جاسم</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27167</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ت333 + الوجبة السابعة ت1178</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هاشم حسن عبد السامرائي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30128</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ت338 + الوجبة السادسة ت277</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زمن حسين علي متعب</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36200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ت343 + الوجبة السادسة ت136</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سارة عيدان محمد علاوي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28195</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ت344 + الوجبة السادسة ت142</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رياض اسماعيل ورور</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22690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ت355 + الوجبة السابعة ت1192</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ميثم عبد الجبار كاطع</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23639</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ت390 + الوجبة السابعة ت329</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رياض صدام</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23146</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ت396 + الوجبة السابعة ت1273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انمار عادل قاسم سرتاب</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33146</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ت401 + الوجبة الثالثة ت30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ابراهيم نعيم غضبان فرج</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22245</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ت419 + الوجبة السادسة ت2</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عباس محسن عبد الماجدي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23489</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ت428 + الوجبة السادسة ت471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حارث عزيز عبد الحسن الساعدي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22438</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ت431 + الوجبة السابعة ت358</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صفاء نجم عبد كيلان</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34019</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ت460 + الوجبة السادسة ت176</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سعد عطية محمد الربيعي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33861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 ت465 + الوجبة الثالثة ت309 + الوجبة السادسة ت157</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عباس بدن هاشم شلش</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28925</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ت40 + الوجبة السابعة ت665</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عدي عبد العالي محمد حسان</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29181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ت281 + الوجبة السابعة ت603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باسم خليف حسين معيوف</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26521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ت419 + الوجبة السابعة ت658</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عبدعلي جعيب كيطان</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29864</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ت423 + الوجبة السابعة ت663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نصير سعدون شلش</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32260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ت424 + الوجبة السابعة ت659</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الاسم: نصير سعدون شلش نعمة / نصير سعدون شلش؛ 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عباس جبار سعيد فضاله</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28930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ت528 + الوجبة السابعة ت1304</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سلطان مشجل جاسم الزيادي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29681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ت553 + الوجبة السابعة ت998</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علي شاكر كريم التميمي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31268</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ت559 + الوجبة الخامسة ت483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فراس كريم علي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23315</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ت588 + الوجبة السابعة ت478</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نورة عبد راضي جواد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36832</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ت630 + الوجبة السادسة ت431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الجهة: شعبة تدعيم وتاهيل الشبكات / قسم المعلوماتية؛ 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عباس عوده حمد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32828</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ت670 + الوجبة السابعة ت661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فاضل جمعة مطلك</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24144</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ت676 + الوجبة السابعة ت555</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ياس خضير عباس</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32690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ت681 + الوجبة السابعة ت664</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حسن مطر علي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30998</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ت695 + الوجبة السابعة ت660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صباح جبار عبد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24232</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ت701 + الوجبة السابعة ت556</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هشام جبار رسن كاظم</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32421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ت714 + الوجبة السابعة ت662</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وسام عباس علاوي رسن</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25276</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ت716 + الوجبة السابعة ت677</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وائل سعدون عبد شبل</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32464</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 ت761 + الوجبة السابعة ت836</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لطيف جاسم محمد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26141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ت17 + الوجبة السابعة ت1200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جاسم محمد دعير الكعبي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33263</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ت44 + الوجبة الخامسة ت593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عبدالله سلطان راشد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33467</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ت60 + الوجبة الخامسة ت154</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رويدة صباح سلمان طاهر المحمداوي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28030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ت85 + الوجبة الخامسة ت224</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الجهة: مدير الفرع / شعبة الاعلام / مدير الفرع؛ 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عصام محيبس حسين الساعدي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35967</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ت144 + الوجبة السابعة ت359</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مالك فرج انعيمة</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24355</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ت175 + الوجبة السابعة ت921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نصرت حميد عبود حلو</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35523</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ت244 + الوجبة الرابعة ت661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جاسم حمود منصور حسين</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33247</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ت259 + الوجبة الرابعة ت445</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عبدالكريم ثجيل العكيلي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22143</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ت261 + الوجبة السادسة ت490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اسراء صباح كاظم حسون شمر</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22369</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ت262 + الوجبة الرابعة ت617</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فريد هاشم حافظ الربيعي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34659</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ت298 + الوجبة الخامسة ت602</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الجهة: شعبة تدعيم وتاهيل الشبكات / قسم الشؤون الإدارية؛ 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فلاح محسن سلمان محمد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34671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ت299 + الوجبة السابعة ت383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المراحل غير متصلة بين الوجبات؛ 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ميثم موات شياع مشتت</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35171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ت301 + الوجبة السابعة ت372</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بيداء عبدالله عياده مجيسر العلياوي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26617</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ت317 + الوجبة السابعة ت169</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نور الهدى كامل حسين مطير</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32305</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ت330 + الوجبة الرابعة ت475</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نجلاء عبدالجبار موسى سلمان</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35195</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ت341 + الوجبة السادسة ت413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نجلاء عبد الرزاق سالم هجول</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24240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ت348 + الوجبة الخامسة ت603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مؤمل احمد جاسب عيسى النوري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32140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ت356 + الوجبة الخامسة ت551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مهدي جابر هليل الربيعي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35121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 ت361 + الوجبة الرابعة ت343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قاسم سرحان درويش محمد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30439</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ت53 + الوجبة السابعة ت672</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سجاد عبد الكاظم طاهر علي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28351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ت240 + الوجبة الخامسة ت248</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ياسر مصطاف جاسم حديد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35352</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ت304 + الوجبة السابعة ت18</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عبدالرسول عبدالحسين علي فتال</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27145</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ت307 + الوجبة السادسة ت489</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الاسم: حسين عبدالرسول عبدالحسين علي / حسين عبدالرسول عبدالحسين علي فتال؛ 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صادق حسن جبر حسين الزيرجاوي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22867</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ت309 + الوجبة السابعة ت999</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لعيبي رشم كاظم</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31400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ت312 + الوجبة السادسة ت386</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سعد جبير ابراهيم عنيد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36263</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ت338 + الوجبة السادسة ت156</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فرحان ساجت ولي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5788</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ت341 + الوجبة السابعة ت293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محمود لفتة عطية</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23549</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ت359 + الوجبة الخامسة ت500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فؤاد حسن جولان عبيد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24072</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ت377 + الوجبة السادسة ت377</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امال كامل ديوان عباس</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33126</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ت413 + الوجبة السابعة ت1428</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صدام شاطي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22575</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ت451 + الوجبة السابعة ت350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عباس قحطان احمد عباس</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29036</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ت457 + الوجبة السادسة ت483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اسيل علوان صادق البيجي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35430</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ت481 + الوجبة السابعة ت1250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سجاد علي هادي عبود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28371</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ت509 + الوجبة السادسة ت148</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عماد جبار محمد الربيعاوي</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34532</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ت605 + الوجبة السادسة ت472</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معتز فيصل جاسم صيهود</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23596</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ت619 + الوجبة السابعة ت1233</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جنديل صيوان حسين</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32954</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ت678 + الوجبة السابعة ت1421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ميثم طالب سلمان سادة</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23638</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 ت709 + الوجبة السابعة ت1380</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r>
        <w:trPr>
          <w:cantSplit/>
        </w:trPr>
        <w:tc>
          <w:tcPr>
            <w:tcW w:type="dxa" w:w="291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زعيم حليان كنيح</w:t>
            </w:r>
          </w:p>
        </w:tc>
        <w:tc>
          <w:tcPr>
            <w:tcW w:type="dxa" w:w="1060"/>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31092</w:t>
            </w:r>
          </w:p>
        </w:tc>
        <w:tc>
          <w:tcPr>
            <w:tcW w:type="dxa" w:w="344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 ت466 + الوجبة السابعة ت671</w:t>
            </w:r>
          </w:p>
        </w:tc>
        <w:tc>
          <w:tcPr>
            <w:tcW w:type="dxa" w:w="185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علاوات مختلفة في كل وجبة</w:t>
            </w:r>
          </w:p>
        </w:tc>
        <w:tc>
          <w:tcPr>
            <w:tcW w:type="dxa" w:w="529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دُمجت العلاوات في سجل واحد</w:t>
            </w:r>
          </w:p>
        </w:tc>
      </w:tr>
    </w:tbl>
    <w:p>
      <w:pPr>
        <w:pStyle w:val="Heading1"/>
        <w:keepNext/>
        <w:pBdr>
          <w:bottom w:val="single" w:color="34679A" w:sz="8" w:space="4"/>
        </w:pBdr>
        <w:bidi/>
        <w:spacing w:after="120" w:before="280" w:line="300"/>
        <w:jc w:val="start"/>
      </w:pPr>
      <w:r>
        <w:rPr>
          <w:rFonts w:ascii="Arial" w:cs="Arial" w:eastAsia="Arial" w:hAnsi="Arial"/>
          <w:b/>
          <w:bCs/>
          <w:color w:val="34679A"/>
          <w:sz w:val="28"/>
          <w:szCs w:val="28"/>
          <w:rtl/>
        </w:rPr>
        <w:t xml:space="preserve">سابعاً: أخطاء تحتاج تصحيحاً من الموظف المسؤول</w:t>
      </w:r>
    </w:p>
    <w:p>
      <w:pPr>
        <w:bidi/>
        <w:spacing w:after="120" w:before="0" w:line="300"/>
        <w:jc w:val="start"/>
      </w:pPr>
      <w:r>
        <w:rPr>
          <w:rFonts w:ascii="Arial" w:cs="Arial" w:eastAsia="Arial" w:hAnsi="Arial"/>
          <w:sz w:val="20"/>
          <w:szCs w:val="20"/>
          <w:rtl/>
        </w:rPr>
        <w:t xml:space="preserve">الرواتب الصحيحة محسوبة من سلم الرواتب حسب الدرجة والمرحلة المكتوبتين. إذا كانت الدرجة نفسها خاطئة فالتصحيح يكون في الدرجة لا في الراتب.</w:t>
      </w:r>
    </w:p>
    <w:tbl>
      <w:tblPr>
        <w:bidiVisual/>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331"/>
        <w:gridCol w:w="729"/>
        <w:gridCol w:w="1311"/>
        <w:gridCol w:w="3205"/>
        <w:gridCol w:w="6994"/>
      </w:tblGrid>
      <w:tr>
        <w:trPr>
          <w:tblHeader/>
        </w:trPr>
        <w:tc>
          <w:tcPr>
            <w:tcW w:type="dxa" w:w="2331"/>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الوجبة</w:t>
            </w:r>
          </w:p>
        </w:tc>
        <w:tc>
          <w:tcPr>
            <w:tcW w:type="dxa" w:w="729"/>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ت</w:t>
            </w:r>
          </w:p>
        </w:tc>
        <w:tc>
          <w:tcPr>
            <w:tcW w:type="dxa" w:w="1311"/>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رقم الانتساب</w:t>
            </w:r>
          </w:p>
        </w:tc>
        <w:tc>
          <w:tcPr>
            <w:tcW w:type="dxa" w:w="3205"/>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الاسم</w:t>
            </w:r>
          </w:p>
        </w:tc>
        <w:tc>
          <w:tcPr>
            <w:tcW w:type="dxa" w:w="6994"/>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الخطأ</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118</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26781</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حازم محمد لطيف ارذاله</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213,000 والصحيح حسب الدرجة ثامنة 263,000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119</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29414</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جعفر عطية محسن</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213,000 والصحيح حسب الدرجة ثامنة 263,000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169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31107</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ستار باكيت مطر</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308,000 والصحيح حسب الدرجة سابعة 302,000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173</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24454</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شمس الدين اكبر كمر</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203,000 والصحيح حسب الدرجة سابعة 302,000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260</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22194</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سعد عيدان جناح اللامي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1 مكتوب 374,000 والصحيح حسب الدرجة سادسة 362,000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260</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22194</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سعد عيدان جناح اللامي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المرحلة المستحقة 1 لا تلي المرحلة 2</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392</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22150</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لازم حسين الساعدي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534,000 والصحيح حسب الدرجة رابعة 525,000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446</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34296</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علاء جبار حسين صدعان</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30/02/2026 غير صحيح</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473</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33108</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اشواق خلف احمد ظاهر</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6 مكتوب 10,100,000 والصحيح حسب الدرجة أولى 1,010,000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44</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29044</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عباس محمد خلف خصاف غافل</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219,000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29427</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جميل حسين سعودي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الأساسي للمرحلة 3 مكتوب 213,000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49</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29427</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جميل حسين سعودي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المرحلة المستحقة 3 لا تلي المرحلة 3</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29427</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جميل حسين سعودي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العنوان «حرفي اقدم» يقابل عادة الدرجة ثامنة، والدرجة المكتوبة تاسعة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50</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29502</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حسين علي حسين حسان</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213,000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324</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32846</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سعدون حسين فعل</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219,000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377</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30804</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مالك ناصر كاظم حمد</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المرحلة المستحقة 4 لا تلي المرحلة 2</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394</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31340</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قاسم خلف</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2,160,000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420</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26737</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جعفر كريم جاسم كاظم</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219,000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463</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28934</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عباس جمعة طويلع</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العنوان «حرفي» يقابل عادة الدرجة عاشرة، والدرجة المكتوبة تاسعة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549</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29649</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ستار جبار مالح</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31/04/2026 غير صحيح</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627</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34949</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عبيد محمد عسكر</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740,000 والصحيح حسب الدرجة ثانية 757,000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645</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34858</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جاسم صالح الذهيباوي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الأساسي للمرحلة 1 مكتوب 913,000 والصحيح حسب الدرجة ثالثة 600,000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646</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35277</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هشام طاهر سايةحان شاهين</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14 مكتوب 751,000 والصحيح حسب الدرجة ثانية 953,000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749</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32462</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وائل ايوب عبد الحسين اسماعيل القيسي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الأساسي للمرحلة 3 مكتوب 179,000 والصحيح حسب الدرجة عاشرة 176,000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749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32462</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وائل ايوب عبد الحسين اسماعيل القيسي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182,000 والصحيح حسب الدرجة عاشرة 179,000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751</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34720</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كاظم حبيب حسين رمل</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13 مكتوب 606,000 والصحيح حسب الدرجة رابعة 609,000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ملحق الوجبة الأولى</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822</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34282</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عقيل عبد حسين عباس</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الشهادة فارغة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18</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26147</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لفته داود</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29/02/2025 غير صحيح</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26390</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امير هشام اسماعيل جاسم عبود</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213,000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91</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28215</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سامر ماجد ابراهيم</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30/02/2026 غير صحيح</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131</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28920</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عباس ابراهيم عبد اللطيف كاظم</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2,160,000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337</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33574</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علي جبر الشميلاوي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630,000 والصحيح حسب الدرجة ثالثة 610,000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337</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33574</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علي جبر الشميلاوي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المرحلة المستحقة 2 لا تلي المرحلة 3</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339</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33765</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رياض هادي صاحب الربيعي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740,000 والصحيح حسب الدرجة ثانية 757,000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33765</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رياض هادي صاحب الربيعي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المرحلة المستحقة 3 لا تلي المرحلة 1</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345</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27651</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علي حسين محمد</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الأساسي للمرحلة 4 مكتوب 374,000 والصحيح حسب الدرجة سادسة 380,000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الثالثة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345</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27651</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علي حسين محمد</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5 مكتوب 380,000 والصحيح حسب الدرجة سادسة 386,000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249</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26549</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باقر صدام حسن حرج</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213,000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26549</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باقر صدام حسن حرج</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216,000 والصحيح حسب الدرجة تاسعة 219,000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276</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30447</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قاسم محمد ابراهيم كاظم</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30/02/2026 غير صحيح</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278</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34715</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كاظم العيبي محمد الفرطوسي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940,000 والصحيح حسب الدرجة أولى 950,000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305</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34580</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عواطف حسن شنون الموسوي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العنوان «مدير حسابات» يقابل عادة الدرجة ثالثة، والدرجة المكتوبة ثانية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331</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35250</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هادي حسن زوير ثامر</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453,000 والصحيح حسب الدرجة خامسة 447,000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368</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34765</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لؤي جاسب مولى الكعبي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الأساسي للمرحلة 2 مكتوب 216,000 والصحيح حسب الدرجة أولى 930,000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368</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34765</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لؤي جاسب مولى الكعبي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31/04/2026 غير صحيح</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439</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32292</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نورالدين عباس حميد موسى</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38,000 والصحيح حسب الدرجة سادسة 380,000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517</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23133</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حميد مذكور الساعدي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453,000 والصحيح حسب الدرجة خامسة 447,000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539</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22866</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صابرين نعيم كاظم حسن</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620,000 والصحيح حسب الدرجة خامسة 441,000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548</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24341</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زياد حسن هادي جواد</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219,000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559</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26114</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قحطان جبار محمد</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30,200 والصحيح حسب الدرجة سابعة 302,000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580</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29794</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عباس عبدالكريم عنبر</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31/06/2026 غير صحيح</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607</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35113</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منى عبدالله عجلان السهلاني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19 مكتوب 853,000 والصحيح حسب الدرجة ثانية 1,053,000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609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35343</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وليد علي عواد حسين</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30/02/2026 غير صحيح</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616</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36743</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منتظر مهدي جابر خلف</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25/032026 غير صحيح</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643</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30901</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باقر جاسب فاخر</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الأساسي للمرحلة 2 مكتوب 173,000 والصحيح حسب الدرجة تاسعة 213,000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643</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30901</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باقر جاسب فاخر</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176,000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643</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30901</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باقر جاسب فاخر</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الأساسي للمرحلة 3 مكتوب 176,000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643</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30901</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باقر جاسب فاخر</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179,000 والصحيح حسب الدرجة تاسعة 219,000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649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32653</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حميد فالح سلمان سعيد</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243,000 والصحيح حسب الدرجة تاسعة 213,000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653</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33722</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رسول مجيد كاظم موزان دعيم</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5 مكتوب 452,000 والصحيح حسب الدرجة خامسة 453,000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674</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23946</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عباس فاضل حسين عبد الحسن</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243,000 والصحيح حسب الدرجة تاسعة 213,000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677</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24635</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نور خضير مطر حمود</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243,000 والصحيح حسب الدرجة تاسعة 213,000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686</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26444</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اياد صبار مايع مالح</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243,000 والصحيح حسب الدرجة تاسعة 213,000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690</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28047</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ريام عبد الناصر سلمان مرزوك</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3,680,000 والصحيح حسب الدرجة سادسة 368,000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701</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34119</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عامر محسن علوان رفش</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11 مكتوب 894,000 والصحيح حسب الدرجة ثانية 893,000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704</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32178</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مؤيد محسن طويلع محمد</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31/06/2026 غير صحيح</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الرابعة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723</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34820</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مالك عبدالجبار عبدالله المحمداوي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5 مكتوب 320,000 والصحيح حسب الدرجة خامسة 453,000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57</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25625</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كريم نعمة حيدر النوري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216,000 والصحيح حسب الدرجة تاسعة 219,000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58</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26169</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محمد طارش حاتم</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308,000 والصحيح حسب الدرجة سابعة 302,000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62</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26218</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هاشم محول جازع</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30/02/2026 غير صحيح</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64</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26242</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ازهر عبدالحسين جبار محمد</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الشهادة مكتوبة «حرفي اول» وهي ليست شهادة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87</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33156</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اياد حسون جبار العكيلي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5 مكتوب 514,000 والصحيح حسب الدرجة رابعة 541,000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95</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25573</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باسم خلف كبر عباس</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5 مكتوب 179,000 والصحيح حسب الدرجة عاشرة 182,000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124</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26807</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حسام جواد كاظم خضير</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213,000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157</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27207</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علي حيدر عرسان</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314,000 والصحيح حسب الدرجة تاسعة 219,000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169</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33498</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محسن فرج خوم</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380,000 والصحيح حسب الدرجة سابعة 314,000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202</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27741</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محمد عبد الله حنظل العكيلي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العنوان «حرفي» يقابل عادة الدرجة عاشرة، والدرجة المكتوبة تاسعة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227</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28045</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ريام سعد فليح حسين</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30,200 والصحيح حسب الدرجة سادسة 368,000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238</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28212</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سامر كريم حمود ساري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302,000 والصحيح حسب الدرجة تاسعة 219,000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289</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34032</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صلاح هادي حمد الحسيني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38,000 والصحيح حسب الدرجة سادسة 380,000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293</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28846</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ضياء كاظم علي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2,160,000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327</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23865</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عقيل غافل عناد</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الأساسي للمرحلة 3 مكتوب 173,000 والصحيح حسب الدرجة عاشرة 176,000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381</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23185</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غازي لعيبي مريهج</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435,000 والصحيح حسب الدرجة خامسة 441,000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412</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23300</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فارس صبار كريم سيد</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38,000 والصحيح حسب الدرجة سادسة 380,000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457</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36419</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حسن حديد فرج</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380,000 والصحيح حسب الدرجة تاسعة 219,000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467</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23471</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سالم عيسى</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216,000 والصحيح حسب الدرجة سادسة 374,000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505</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36089</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مرتضى حامد كاظم قاسم</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216,000 والصحيح حسب الدرجة تاسعة 213,000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511</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31594</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مروان اسعد بداي زاير</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219,000 والصحيح حسب الدرجة تاسعة 216,000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511</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31594</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مروان اسعد بداي زاير</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المرحلة المستحقة 3 لا تلي المرحلة 3</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528</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31815</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مصطفى علي حسين عجر</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216,000 والصحيح حسب الدرجة تاسعة 213,000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563</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32196</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ميثم محمد فليح عبد الحسين</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269,000 والصحيح حسب الدرجة تاسعة 219,000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الخامسة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571</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32359</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هادي طعمة حاتم فلحي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العنوان «مترجم» يقابل عادة الدرجة سادسة، والدرجة المكتوبة خامسة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33040</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كرم صالح الكعبي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20 مكتوب 850,000 والصحيح حسب الدرجة ثالثة 853,000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44</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26477</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ايمن جميل كاظم عباس</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380,000 والصحيح حسب الدرجة ثامنة 269,000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59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22733</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ثابت عبدالرضا جاسم</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447,000 والصحيح حسب الدرجة رابعة 533,000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60</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33230</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ثامر بطي حمزة ناصر</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417,000 والصحيح حسب الدرجة رابعة 517,000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85</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24495</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حسن علي حسين خلف</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302,000 والصحيح حسب الدرجة سابعة 314,000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108</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27648</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علي حسين بجاي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38,000 والصحيح حسب الدرجة سادسة 380,000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129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33703</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رحيم هميل داير غالي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18 مكتوب 836,000 والصحيح حسب الدرجة ثالثة 819,000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132</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27951</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رسول عنيد شلش غانم</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38,000 والصحيح حسب الدرجة ثامنة 269,000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200</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25524</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باقر جمعة مهدي طاهر</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31/09/2026 غير صحيح</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230</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29443</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حامد محمد عيسى</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216,000 والصحيح حسب الدرجة ثامنة 266,000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232</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32302</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نور الهدى صالح جبر عيسى</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الأساسي للمرحلة 1 مكتوب 36,200 والصحيح حسب الدرجة سادسة 362,000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232</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32302</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نور الهدى صالح جبر عيسى</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263,000 والصحيح حسب الدرجة سادسة 368,000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232</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32302</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نور الهدى صالح جبر عيسى</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العنوان «معاون محاسب» يقابل عادة الدرجة سابعة، والدرجة المكتوبة سادسة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262</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29938</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قحطان احمد عباس</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31/09/2026 غير صحيح</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263</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29945</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كاظم جبار عباس</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38,000 والصحيح حسب الدرجة سادسة 380,000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265</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29999</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ماجد حسن زبون</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26,900 والصحيح حسب الدرجة ثامنة 269,000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278</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34527</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يعقوب حسين رهيف</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453,000 والصحيح حسب الدرجة خامسة 447,000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280</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35394</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عمار مدحت علوان محمد</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الشهادة فارغة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303</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34684</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قاسم سعدون جاسم الحريشاوي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16 مكتوب 990,000 والصحيح حسب الدرجة ثانية 993,000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310</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34754</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كريم كاظم عبدالحسين الساعدي</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260,000 والصحيح حسب الدرجة ثالثة 620,000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351</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31253</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علي حسين جاسم</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31/09/2026 غير صحيح</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358</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31434</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مهدي كريم فزع</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216,000 والصحيح حسب الدرجة سادسة 374,000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419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35213</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نصير فوزي صالح البياتي</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الأساسي للمرحلة 9 مكتوب 808,000 والصحيح حسب الدرجة ثانية 859,000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447</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23723</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وسام رشك عبدالحسين</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2 مكتوب 620,000 والصحيح حسب الدرجة ثالثة 610,000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السادسة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456</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32561</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ياسر عبدالزهرة غوجان خاتم</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4 مكتوب 368,000 والصحيح حسب الدرجة سادسة 380,000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75</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26777</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حازم خزعل محسن منين</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العنوان «حرفي اول» يقابل عادة الدرجة تاسعة، والدرجة المكتوبة ثامنة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102</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27361</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محمد ماضي محمد</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31/09/2026 غير صحيح</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365</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27121</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صبحي شنيشل</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30/02/2026 غير صحيح</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729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25751</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احسان علاوي عبدالحسن نبيل</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269,000 والصحيح حسب الدرجة ثامنة 266,000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730</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32695</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انمار عبدالكريم محمد علوان</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269,000 والصحيح حسب الدرجة ثامنة 266,000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960</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22550</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جلوب محيبس</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30/02/2025 غير صحيح</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967</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22860</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شهيد طالب نعمة</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30/02/2025 غير صحيح</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1115</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22441</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حازم هادي علوان</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تاريخ العلاوة 29/02/2026 غير صحيح</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1178</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27167</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علاء حسين جاسم</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441,001 والصحيح حسب الدرجة خامسة 441,000</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72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1179</w:t>
            </w:r>
          </w:p>
        </w:tc>
        <w:tc>
          <w:tcPr>
            <w:tcW w:type="dxa" w:w="131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36880</w:t>
            </w:r>
          </w:p>
        </w:tc>
        <w:tc>
          <w:tcPr>
            <w:tcW w:type="dxa" w:w="320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زينب محمود عاتي محمد</w:t>
            </w:r>
          </w:p>
        </w:tc>
        <w:tc>
          <w:tcPr>
            <w:tcW w:type="dxa" w:w="699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الراتب المستحق للمرحلة 3 مكتوب 441,002 والصحيح حسب الدرجة خامسة 441,000</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72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1183</w:t>
            </w:r>
          </w:p>
        </w:tc>
        <w:tc>
          <w:tcPr>
            <w:tcW w:type="dxa" w:w="131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35502</w:t>
            </w:r>
          </w:p>
        </w:tc>
        <w:tc>
          <w:tcPr>
            <w:tcW w:type="dxa" w:w="320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وسام كويم كريم غياض</w:t>
            </w:r>
          </w:p>
        </w:tc>
        <w:tc>
          <w:tcPr>
            <w:tcW w:type="dxa" w:w="699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العنوان الوظيفي فارغ</w:t>
            </w:r>
          </w:p>
        </w:tc>
      </w:tr>
    </w:tbl>
    <w:p>
      <w:pPr>
        <w:pStyle w:val="Heading1"/>
        <w:keepNext/>
        <w:pBdr>
          <w:bottom w:val="single" w:color="34679A" w:sz="8" w:space="4"/>
        </w:pBdr>
        <w:bidi/>
        <w:spacing w:after="120" w:before="280" w:line="300"/>
        <w:jc w:val="start"/>
      </w:pPr>
      <w:r>
        <w:rPr>
          <w:rFonts w:ascii="Arial" w:cs="Arial" w:eastAsia="Arial" w:hAnsi="Arial"/>
          <w:b/>
          <w:bCs/>
          <w:color w:val="34679A"/>
          <w:sz w:val="28"/>
          <w:szCs w:val="28"/>
          <w:rtl/>
        </w:rPr>
        <w:t xml:space="preserve">ثامناً: توحيد الكتابة (أُجري تلقائياً)</w:t>
      </w:r>
    </w:p>
    <w:p>
      <w:pPr>
        <w:bidi/>
        <w:spacing w:after="120" w:before="0" w:line="300"/>
        <w:jc w:val="start"/>
      </w:pPr>
      <w:r>
        <w:rPr>
          <w:rFonts w:ascii="Arial" w:cs="Arial" w:eastAsia="Arial" w:hAnsi="Arial"/>
          <w:sz w:val="20"/>
          <w:szCs w:val="20"/>
          <w:rtl/>
        </w:rPr>
        <w:t xml:space="preserve">هذه التعديلات لا تغيّر البيانات، وهدفها أن تظهر الجهة الواحدة والعنوان الواحد بكتابة واحدة في البحث والعزل.</w:t>
      </w:r>
    </w:p>
    <w:tbl>
      <w:tblPr>
        <w:bidiVisual/>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285"/>
        <w:gridCol w:w="7285"/>
      </w:tblGrid>
      <w:tr>
        <w:trPr>
          <w:tblHeader/>
        </w:trPr>
        <w:tc>
          <w:tcPr>
            <w:tcW w:type="dxa" w:w="7285"/>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الكتابة في الملفات</w:t>
            </w:r>
          </w:p>
        </w:tc>
        <w:tc>
          <w:tcPr>
            <w:tcW w:type="dxa" w:w="7285"/>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الكتابة بعد التوحيد</w:t>
            </w:r>
          </w:p>
        </w:tc>
      </w:tr>
      <w:tr>
        <w:trPr>
          <w:cantSplit/>
        </w:trPr>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رئيس حرفين</w:t>
            </w:r>
          </w:p>
        </w:tc>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رئيس حرفيين</w:t>
            </w:r>
          </w:p>
        </w:tc>
      </w:tr>
      <w:tr>
        <w:trPr>
          <w:cantSplit/>
        </w:trPr>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رئيس مهندسين اقدم اولى</w:t>
            </w:r>
          </w:p>
        </w:tc>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رئيس مهندسين اقدم اول</w:t>
            </w:r>
          </w:p>
        </w:tc>
      </w:tr>
      <w:tr>
        <w:trPr>
          <w:cantSplit/>
        </w:trPr>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رئيس مبرمجيين</w:t>
            </w:r>
          </w:p>
        </w:tc>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رئيس مبرمجين</w:t>
            </w:r>
          </w:p>
        </w:tc>
      </w:tr>
      <w:tr>
        <w:trPr>
          <w:cantSplit/>
        </w:trPr>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 مدير / م. مدير فني</w:t>
            </w:r>
          </w:p>
        </w:tc>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معاون مدير / معاون مدير فني</w:t>
            </w:r>
          </w:p>
        </w:tc>
      </w:tr>
      <w:tr>
        <w:trPr>
          <w:cantSplit/>
        </w:trPr>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ر.ملاحظيين</w:t>
            </w:r>
          </w:p>
        </w:tc>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رئيس ملاحظين</w:t>
            </w:r>
          </w:p>
        </w:tc>
      </w:tr>
      <w:tr>
        <w:trPr>
          <w:cantSplit/>
        </w:trPr>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رئيس كيميائين / رئيس بايلوجي</w:t>
            </w:r>
          </w:p>
        </w:tc>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رئيس كيميائيين / رئيس بايولوجي</w:t>
            </w:r>
          </w:p>
        </w:tc>
      </w:tr>
      <w:tr>
        <w:trPr>
          <w:cantSplit/>
        </w:trPr>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تشغيل والسيطرة والاتصالات</w:t>
            </w:r>
          </w:p>
        </w:tc>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تشغيل السيطرة والاتصالات</w:t>
            </w:r>
          </w:p>
        </w:tc>
      </w:tr>
      <w:tr>
        <w:trPr>
          <w:cantSplit/>
        </w:trPr>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الشؤون الادراية / الشؤون الإدارية</w:t>
            </w:r>
          </w:p>
        </w:tc>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الشؤون الإدارية</w:t>
            </w:r>
          </w:p>
        </w:tc>
      </w:tr>
      <w:tr>
        <w:trPr>
          <w:cantSplit/>
        </w:trPr>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صيانةوتشغيل الديزلات والوحدات الساندة</w:t>
            </w:r>
          </w:p>
        </w:tc>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صيانة وتشغيل الديزلات والوحدات الساندة</w:t>
            </w:r>
          </w:p>
        </w:tc>
      </w:tr>
      <w:tr>
        <w:trPr>
          <w:cantSplit/>
        </w:trPr>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الانارة</w:t>
            </w:r>
          </w:p>
        </w:tc>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الإنارة</w:t>
            </w:r>
          </w:p>
        </w:tc>
      </w:tr>
      <w:tr>
        <w:trPr>
          <w:cantSplit/>
        </w:trPr>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الاول / قطاع الصدرالثاني / قطاع الامين</w:t>
            </w:r>
          </w:p>
        </w:tc>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الأول / قطاع الصدر الثاني / قطاع الأمين</w:t>
            </w:r>
          </w:p>
        </w:tc>
      </w:tr>
      <w:tr>
        <w:trPr>
          <w:cantSplit/>
        </w:trPr>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اور</w:t>
            </w:r>
          </w:p>
        </w:tc>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حي اور</w:t>
            </w:r>
          </w:p>
        </w:tc>
      </w:tr>
      <w:tr>
        <w:trPr>
          <w:cantSplit/>
        </w:trPr>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مكتب مدير الفرع</w:t>
            </w:r>
          </w:p>
        </w:tc>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مدير الفرع</w:t>
            </w:r>
          </w:p>
        </w:tc>
      </w:tr>
      <w:tr>
        <w:trPr>
          <w:cantSplit/>
        </w:trPr>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التنفيذ والمشاريع</w:t>
            </w:r>
          </w:p>
        </w:tc>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التنفيذ والمشاريع الكهربائية</w:t>
            </w:r>
          </w:p>
        </w:tc>
      </w:tr>
      <w:tr>
        <w:trPr>
          <w:cantSplit/>
        </w:trPr>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التخطيط والدراسات</w:t>
            </w:r>
          </w:p>
        </w:tc>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التخطيط</w:t>
            </w:r>
          </w:p>
        </w:tc>
      </w:tr>
      <w:tr>
        <w:trPr>
          <w:cantSplit/>
        </w:trPr>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الرقابة الداخلي والتدقيق</w:t>
            </w:r>
          </w:p>
        </w:tc>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الرقابة الداخلية والتدقيق</w:t>
            </w:r>
          </w:p>
        </w:tc>
      </w:tr>
      <w:tr>
        <w:trPr>
          <w:cantSplit/>
        </w:trPr>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مبيعات الطاقة / الشؤون الفنية</w:t>
            </w:r>
          </w:p>
        </w:tc>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مبيعات الطاقة / قسم الشؤون الفنية</w:t>
            </w:r>
          </w:p>
        </w:tc>
      </w:tr>
      <w:tr>
        <w:trPr>
          <w:cantSplit/>
        </w:trPr>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يقرا ويكتب / يقراء ويكتب</w:t>
            </w:r>
          </w:p>
        </w:tc>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يقرأ ويكتب</w:t>
            </w:r>
          </w:p>
        </w:tc>
      </w:tr>
      <w:tr>
        <w:trPr>
          <w:cantSplit/>
        </w:trPr>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بكالوروس / بكالويوس</w:t>
            </w:r>
          </w:p>
        </w:tc>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بكالوريوس</w:t>
            </w:r>
          </w:p>
        </w:tc>
      </w:tr>
      <w:tr>
        <w:trPr>
          <w:cantSplit/>
        </w:trPr>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إعدادية</w:t>
            </w:r>
          </w:p>
        </w:tc>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اعدادية</w:t>
            </w:r>
          </w:p>
        </w:tc>
      </w:tr>
      <w:tr>
        <w:trPr>
          <w:cantSplit/>
        </w:trPr>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الرابعة / العاشرة / اولى …</w:t>
            </w:r>
          </w:p>
        </w:tc>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رابعة / عاشرة / أولى …</w:t>
            </w:r>
          </w:p>
        </w:tc>
      </w:tr>
      <w:tr>
        <w:trPr>
          <w:cantSplit/>
        </w:trPr>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تواريخ مثل 31/9/2026 أو 2026/10/8</w:t>
            </w:r>
          </w:p>
        </w:tc>
        <w:tc>
          <w:tcPr>
            <w:tcW w:type="dxa" w:w="7285"/>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صيغة موحدة يوم/شهر/سنة</w:t>
            </w:r>
          </w:p>
        </w:tc>
      </w:tr>
      <w:tr>
        <w:trPr>
          <w:cantSplit/>
        </w:trPr>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تنفيذ المشاريع / قسم الشؤون الادارية / السيطرة والاتصالات</w:t>
            </w:r>
          </w:p>
        </w:tc>
        <w:tc>
          <w:tcPr>
            <w:tcW w:type="dxa" w:w="7285"/>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التنفيذ والمشاريع الكهربائية / قسم الشؤون الإدارية / تشغيل السيطرة والاتصالات</w:t>
            </w:r>
          </w:p>
        </w:tc>
      </w:tr>
    </w:tbl>
    <w:p>
      <w:pPr>
        <w:pStyle w:val="Heading1"/>
        <w:keepNext/>
        <w:pBdr>
          <w:bottom w:val="single" w:color="34679A" w:sz="8" w:space="4"/>
        </w:pBdr>
        <w:bidi/>
        <w:spacing w:after="120" w:before="280" w:line="300"/>
        <w:jc w:val="start"/>
      </w:pPr>
      <w:r>
        <w:rPr>
          <w:rFonts w:ascii="Arial" w:cs="Arial" w:eastAsia="Arial" w:hAnsi="Arial"/>
          <w:b/>
          <w:bCs/>
          <w:color w:val="34679A"/>
          <w:sz w:val="28"/>
          <w:szCs w:val="28"/>
          <w:rtl/>
        </w:rPr>
        <w:t xml:space="preserve">تاسعاً: جهات تحتاج تأكيد التسمية</w:t>
      </w:r>
    </w:p>
    <w:p>
      <w:pPr>
        <w:bidi/>
        <w:spacing w:after="120" w:before="0" w:line="300"/>
        <w:jc w:val="start"/>
      </w:pPr>
      <w:r>
        <w:rPr>
          <w:rFonts w:ascii="Arial" w:cs="Arial" w:eastAsia="Arial" w:hAnsi="Arial"/>
          <w:sz w:val="20"/>
          <w:szCs w:val="20"/>
          <w:rtl/>
        </w:rPr>
        <w:t xml:space="preserve">هذه الجهات وردت مرة أو مرتين فقط أو مكتوبة «غير محدد»، وقد تكون كتابة أخرى لجهة موجودة. لم أغيّرها، ويُرجى تأكيد اسمها الصحيح.</w:t>
      </w:r>
    </w:p>
    <w:tbl>
      <w:tblPr>
        <w:bidiVisual/>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1999"/>
        <w:gridCol w:w="2571"/>
      </w:tblGrid>
      <w:tr>
        <w:trPr>
          <w:tblHeader/>
        </w:trPr>
        <w:tc>
          <w:tcPr>
            <w:tcW w:type="dxa" w:w="11999"/>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اسم الجهة كما ورد</w:t>
            </w:r>
          </w:p>
        </w:tc>
        <w:tc>
          <w:tcPr>
            <w:tcW w:type="dxa" w:w="2571"/>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عدد الموظفين</w:t>
            </w:r>
          </w:p>
        </w:tc>
      </w:tr>
      <w:tr>
        <w:trPr>
          <w:cantSplit/>
        </w:trPr>
        <w:tc>
          <w:tcPr>
            <w:tcW w:type="dxa" w:w="1199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إدارة مشروع الخدمة والجباية</w:t>
            </w:r>
          </w:p>
        </w:tc>
        <w:tc>
          <w:tcPr>
            <w:tcW w:type="dxa" w:w="25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w:t>
            </w:r>
          </w:p>
        </w:tc>
      </w:tr>
      <w:tr>
        <w:trPr>
          <w:cantSplit/>
        </w:trPr>
        <w:tc>
          <w:tcPr>
            <w:tcW w:type="dxa" w:w="1199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الصدر</w:t>
            </w:r>
          </w:p>
        </w:tc>
        <w:tc>
          <w:tcPr>
            <w:tcW w:type="dxa" w:w="257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r>
      <w:tr>
        <w:trPr>
          <w:cantSplit/>
        </w:trPr>
        <w:tc>
          <w:tcPr>
            <w:tcW w:type="dxa" w:w="1199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السيطرة والاتصالات تشغيل الصدر</w:t>
            </w:r>
          </w:p>
        </w:tc>
        <w:tc>
          <w:tcPr>
            <w:tcW w:type="dxa" w:w="25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r>
      <w:tr>
        <w:trPr>
          <w:cantSplit/>
        </w:trPr>
        <w:tc>
          <w:tcPr>
            <w:tcW w:type="dxa" w:w="1199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الفنية محطات الشمالي</w:t>
            </w:r>
          </w:p>
        </w:tc>
        <w:tc>
          <w:tcPr>
            <w:tcW w:type="dxa" w:w="257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r>
      <w:tr>
        <w:trPr>
          <w:cantSplit/>
        </w:trPr>
        <w:tc>
          <w:tcPr>
            <w:tcW w:type="dxa" w:w="1199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تشغيل والسيطرة والاتصالات /الصدر</w:t>
            </w:r>
          </w:p>
        </w:tc>
        <w:tc>
          <w:tcPr>
            <w:tcW w:type="dxa" w:w="25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r>
      <w:tr>
        <w:trPr>
          <w:cantSplit/>
        </w:trPr>
        <w:tc>
          <w:tcPr>
            <w:tcW w:type="dxa" w:w="1199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غير محدد</w:t>
            </w:r>
          </w:p>
        </w:tc>
        <w:tc>
          <w:tcPr>
            <w:tcW w:type="dxa" w:w="257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w:t>
            </w:r>
          </w:p>
        </w:tc>
      </w:tr>
      <w:tr>
        <w:trPr>
          <w:cantSplit/>
        </w:trPr>
        <w:tc>
          <w:tcPr>
            <w:tcW w:type="dxa" w:w="1199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التشغيل والسيطرة والاتصالات الصدر</w:t>
            </w:r>
          </w:p>
        </w:tc>
        <w:tc>
          <w:tcPr>
            <w:tcW w:type="dxa" w:w="25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r>
      <w:tr>
        <w:trPr>
          <w:cantSplit/>
        </w:trPr>
        <w:tc>
          <w:tcPr>
            <w:tcW w:type="dxa" w:w="11999"/>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التشغيل والوحدات الساندة</w:t>
            </w:r>
          </w:p>
        </w:tc>
        <w:tc>
          <w:tcPr>
            <w:tcW w:type="dxa" w:w="257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w:t>
            </w:r>
          </w:p>
        </w:tc>
      </w:tr>
      <w:tr>
        <w:trPr>
          <w:cantSplit/>
        </w:trPr>
        <w:tc>
          <w:tcPr>
            <w:tcW w:type="dxa" w:w="11999"/>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تدعيم الشبكات</w:t>
            </w:r>
          </w:p>
        </w:tc>
        <w:tc>
          <w:tcPr>
            <w:tcW w:type="dxa" w:w="257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w:t>
            </w:r>
          </w:p>
        </w:tc>
      </w:tr>
    </w:tbl>
    <w:p>
      <w:pPr>
        <w:pStyle w:val="Heading1"/>
        <w:keepNext/>
        <w:pBdr>
          <w:bottom w:val="single" w:color="34679A" w:sz="8" w:space="4"/>
        </w:pBdr>
        <w:bidi/>
        <w:spacing w:after="120" w:before="280" w:line="300"/>
        <w:jc w:val="start"/>
      </w:pPr>
      <w:r>
        <w:rPr>
          <w:rFonts w:ascii="Arial" w:cs="Arial" w:eastAsia="Arial" w:hAnsi="Arial"/>
          <w:b/>
          <w:bCs/>
          <w:color w:val="34679A"/>
          <w:sz w:val="28"/>
          <w:szCs w:val="28"/>
          <w:rtl/>
        </w:rPr>
        <w:t xml:space="preserve">عاشراً: موظفون بلا رقم انتساب</w:t>
      </w:r>
    </w:p>
    <w:tbl>
      <w:tblPr>
        <w:bidiVisual/>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331"/>
        <w:gridCol w:w="874"/>
        <w:gridCol w:w="5828"/>
        <w:gridCol w:w="5537"/>
      </w:tblGrid>
      <w:tr>
        <w:trPr>
          <w:tblHeader/>
        </w:trPr>
        <w:tc>
          <w:tcPr>
            <w:tcW w:type="dxa" w:w="2331"/>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الوجبة</w:t>
            </w:r>
          </w:p>
        </w:tc>
        <w:tc>
          <w:tcPr>
            <w:tcW w:type="dxa" w:w="874"/>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ت</w:t>
            </w:r>
          </w:p>
        </w:tc>
        <w:tc>
          <w:tcPr>
            <w:tcW w:type="dxa" w:w="5828"/>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الاسم</w:t>
            </w:r>
          </w:p>
        </w:tc>
        <w:tc>
          <w:tcPr>
            <w:tcW w:type="dxa" w:w="5537"/>
            <w:tcBorders>
              <w:top w:val="single" w:color="BFC9D4" w:sz="4"/>
              <w:left w:val="single" w:color="BFC9D4" w:sz="4"/>
              <w:bottom w:val="single" w:color="BFC9D4" w:sz="4"/>
              <w:right w:val="single" w:color="BFC9D4" w:sz="4"/>
            </w:tcBorders>
            <w:shd w:fill="34679A" w:color="auto" w:val="clear"/>
            <w:tcMar>
              <w:top w:type="dxa" w:w="50"/>
              <w:left w:type="dxa" w:w="80"/>
              <w:bottom w:type="dxa" w:w="50"/>
              <w:right w:type="dxa" w:w="80"/>
            </w:tcMar>
            <w:vAlign w:val="center"/>
          </w:tcPr>
          <w:p>
            <w:pPr>
              <w:bidi/>
              <w:spacing w:after="0" w:line="264"/>
              <w:jc w:val="center"/>
            </w:pPr>
            <w:r>
              <w:rPr>
                <w:rFonts w:ascii="Arial" w:cs="Arial" w:eastAsia="Arial" w:hAnsi="Arial"/>
                <w:b/>
                <w:bCs/>
                <w:color w:val="FFFFFF"/>
                <w:sz w:val="19"/>
                <w:szCs w:val="19"/>
                <w:rtl/>
              </w:rPr>
              <w:t xml:space="preserve">الجهة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9</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حسين محسن كاظم جاسم</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الهندسة الميكانيكية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10</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سعد شامخ عبود</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شعبة تدعيم وتاهيل الشبكات</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غازي فيصل مشحوت</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بوب الشام</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يوسف عاصي</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مبيعات الطاقة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14</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خضر محمد يصغ</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المنتظر</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15</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طه محسن اسماعيل</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الأول</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16</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الكرار محمد هاشم عيال</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الحسينية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41</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عبد الله احمد عيسى عبد</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الشعب</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42</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سعد قاسم جواد محصر</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الحسينية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43</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نور الهدى مجيد حميد حبيب</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الشؤون الإدارية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44</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يحيى عباس حسين لفتة</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الجنوبي</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45</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ياسمين صلاح خليل</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البنوك</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46</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تقي عبد الامير صحن</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التنفيذ والمشاريع الكهربائية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74</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هديل علي حسين حسون حسيني</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الأمين</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99</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سجاد علي جبار ناجي</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الإنارة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100</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حمدان شونة عراج</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التنفيذ والمشاريع الكهربائية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110</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صلاح حسن غياض حمدان</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الأول</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111</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جبار جهلول دعيم</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الأول</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112</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كرار حيدر هاشم عيسى</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الشؤون الإدارية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119</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فريح حسن خريبط</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الفنية محطات الشمالي</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120</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منير جاسب عيدان عليوي</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البلديات</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121</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وليد عباس بشت طلال</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الأمين</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122</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منتظر عبود سعيد مصاول</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الكمالية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136</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هالة محمود قاسم الغراوي</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الأمين</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137</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وسام عصام ابراهيم</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الأمين</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138</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جواد دويج فارس</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شعبة تدعيم وتاهيل الشبكات</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161</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بسام وفي حنش هادي</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الثاني</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162</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سلام علي سعيد محمداوي</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التنفيذ والمشاريع الكهربائية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163</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مصطفى محمد مولى حطاب</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الثاني</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164</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محمد حسن كامل زامل</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الأول</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165</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مرتضى هاشم حمود جابر</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الشؤون الفنية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174</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كرار كامل عبد محسن</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البلديات</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175</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نوى جعفر موسى مسلم</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مبيعات الطاقة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189</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نعمة الله علي محسن</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الحسينية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190</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رائد رحيم موسى عبد</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الثاني</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191</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حاتم ابراهيم فارس حسين الدليمي</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الراشدية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211</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جبار محمد سهر</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الأمين</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212</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هشام حسين عصيود</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الأمين</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213</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حيدر حسين مهاوش غانم</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المدينة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214</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جعفر صادق حنش</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الجنوبي</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215</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سوسي خلاطي</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الجنوبي</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223</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ضياء حسين جولان</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الأول</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224</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جوني مخيلف</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البنوك</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255</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وسام كاطع عبدالرضا العلياوي</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صيانة وتشغيل الديزلات والوحدات الساندة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256</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احسان علي هاشم</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المدينة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257</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عقيل عيسى عبدالحسن ثجيل</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الشمالي</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259</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رسول عطوان كاظم صبر</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المدينة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260</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عمار عبدالزهرة حسين الدراجي</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المخازن</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261</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امير عبدالزهرة زامل</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الجنوبي</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284</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عباس حسين رشك مشفي</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الحسينية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285</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عيسى بداي عيسى صكر الجبيناوي</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خدمات المواطنين</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286</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صدام رياض عبدالستار رضا</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مبيعات الطاقة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287</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احمد كاظم علي</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الشؤون الفنية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289</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مهند عبد رحيم حسين</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المدينة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307</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عباس رحيم يوسف الموسوي</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الثالث</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314</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هاشم محمد محيسن المحداوي</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الجنوبي</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316</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باسم وحيد معين عبود</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غير محدد</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322</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حسين جلوب</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مبيعات الطاقة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323</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عمار عبد الرضا عبد الواحد</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الأول</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324</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نبيل ضياء حميد</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الكمالية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325</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عمار عبدالسادة نعمة سدخان</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الأول</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326</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صادق حسن جلوب فالح</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الإنارة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327</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شيماء مكي حمودي</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شعبة تدعيم وتاهيل الشبكات</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331</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شاكر محمود علي السورميري</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الأول</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355</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عباس عدنان فيحان الساعدي</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الحسينية</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368</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جاسم حسين جليب مطير</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مبيعات الطاقة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369</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هادي صالح عبدالكريم خلف</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الصدر الأول</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370</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وسام محمد عبدالرحمن الساعدي</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الهندسة المدنية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382</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رحيم لفته حسن الكعبي</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الاتصالات تشغيل الجنوبي</w:t>
            </w:r>
          </w:p>
        </w:tc>
      </w:tr>
      <w:tr>
        <w:trPr>
          <w:cantSplit/>
        </w:trPr>
        <w:tc>
          <w:tcPr>
            <w:tcW w:type="dxa" w:w="2331"/>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392</w:t>
            </w:r>
          </w:p>
        </w:tc>
        <w:tc>
          <w:tcPr>
            <w:tcW w:type="dxa" w:w="5828"/>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عبدالخالق داخل عبد الموسوي</w:t>
            </w:r>
          </w:p>
        </w:tc>
        <w:tc>
          <w:tcPr>
            <w:tcW w:type="dxa" w:w="5537"/>
            <w:tcBorders>
              <w:top w:val="single" w:color="BFC9D4" w:sz="4"/>
              <w:left w:val="single" w:color="BFC9D4" w:sz="4"/>
              <w:bottom w:val="single" w:color="BFC9D4" w:sz="4"/>
              <w:right w:val="single" w:color="BFC9D4" w:sz="4"/>
            </w:tcBorders>
            <w:shd w:fill="EAF1F8" w:color="auto" w:val="clear"/>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قسم الشؤون الفنية</w:t>
            </w:r>
          </w:p>
        </w:tc>
      </w:tr>
      <w:tr>
        <w:trPr>
          <w:cantSplit/>
        </w:trPr>
        <w:tc>
          <w:tcPr>
            <w:tcW w:type="dxa" w:w="2331"/>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الوجبة السابعة</w:t>
            </w:r>
          </w:p>
        </w:tc>
        <w:tc>
          <w:tcPr>
            <w:tcW w:type="dxa" w:w="874"/>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center"/>
            </w:pPr>
            <w:r>
              <w:rPr>
                <w:rFonts w:ascii="Arial" w:cs="Arial" w:eastAsia="Arial" w:hAnsi="Arial"/>
                <w:b w:val="false"/>
                <w:sz w:val="18"/>
                <w:szCs w:val="18"/>
                <w:rtl/>
              </w:rPr>
              <w:t xml:space="preserve">393</w:t>
            </w:r>
          </w:p>
        </w:tc>
        <w:tc>
          <w:tcPr>
            <w:tcW w:type="dxa" w:w="5828"/>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علي سودي امجيسر امتيجي</w:t>
            </w:r>
          </w:p>
        </w:tc>
        <w:tc>
          <w:tcPr>
            <w:tcW w:type="dxa" w:w="5537"/>
            <w:tcBorders>
              <w:top w:val="single" w:color="BFC9D4" w:sz="4"/>
              <w:left w:val="single" w:color="BFC9D4" w:sz="4"/>
              <w:bottom w:val="single" w:color="BFC9D4" w:sz="4"/>
              <w:right w:val="single" w:color="BFC9D4" w:sz="4"/>
            </w:tcBorders>
            <w:tcMar>
              <w:top w:type="dxa" w:w="50"/>
              <w:left w:type="dxa" w:w="80"/>
              <w:bottom w:type="dxa" w:w="50"/>
              <w:right w:type="dxa" w:w="80"/>
            </w:tcMar>
            <w:vAlign w:val="center"/>
          </w:tcPr>
          <w:p>
            <w:pPr>
              <w:bidi/>
              <w:spacing w:after="0" w:line="264"/>
              <w:jc w:val="start"/>
            </w:pPr>
            <w:r>
              <w:rPr>
                <w:rFonts w:ascii="Arial" w:cs="Arial" w:eastAsia="Arial" w:hAnsi="Arial"/>
                <w:b w:val="false"/>
                <w:sz w:val="18"/>
                <w:szCs w:val="18"/>
                <w:rtl/>
              </w:rPr>
              <w:t xml:space="preserve">قطاع حي اور</w:t>
            </w:r>
          </w:p>
        </w:tc>
      </w:tr>
    </w:tbl>
    <w:p>
      <w:pPr>
        <w:pStyle w:val="Heading1"/>
        <w:keepNext/>
        <w:pBdr>
          <w:bottom w:val="single" w:color="34679A" w:sz="8" w:space="4"/>
        </w:pBdr>
        <w:bidi/>
        <w:spacing w:after="120" w:before="280" w:line="300"/>
        <w:jc w:val="start"/>
      </w:pPr>
      <w:r>
        <w:rPr>
          <w:rFonts w:ascii="Arial" w:cs="Arial" w:eastAsia="Arial" w:hAnsi="Arial"/>
          <w:b/>
          <w:bCs/>
          <w:color w:val="34679A"/>
          <w:sz w:val="28"/>
          <w:szCs w:val="28"/>
          <w:rtl/>
        </w:rPr>
        <w:t xml:space="preserve">حادي عشر: توصيات</w:t>
      </w:r>
    </w:p>
    <w:p>
      <w:pPr>
        <w:bidi/>
        <w:spacing w:after="60" w:before="0" w:line="300"/>
        <w:jc w:val="start"/>
      </w:pPr>
      <w:r>
        <w:rPr>
          <w:rFonts w:ascii="Arial" w:cs="Arial" w:eastAsia="Arial" w:hAnsi="Arial"/>
          <w:color w:val="34679A"/>
          <w:sz w:val="16"/>
          <w:szCs w:val="16"/>
          <w:rtl/>
        </w:rPr>
        <w:t xml:space="preserve">■ </w:t>
      </w:r>
      <w:r>
        <w:rPr>
          <w:rFonts w:ascii="Arial" w:cs="Arial" w:eastAsia="Arial" w:hAnsi="Arial"/>
          <w:b/>
          <w:bCs/>
          <w:sz w:val="22"/>
          <w:szCs w:val="22"/>
          <w:rtl/>
        </w:rPr>
        <w:t xml:space="preserve">التعارضات: </w:t>
      </w:r>
      <w:r>
        <w:rPr>
          <w:rFonts w:ascii="Arial" w:cs="Arial" w:eastAsia="Arial" w:hAnsi="Arial"/>
          <w:sz w:val="22"/>
          <w:szCs w:val="22"/>
          <w:rtl/>
        </w:rPr>
        <w:t xml:space="preserve">حسم حالات التعارض في تواريخ العلاوة (أول جدول التكرار) قبل صرف العلاوة.</w:t>
      </w:r>
    </w:p>
    <w:p>
      <w:pPr>
        <w:bidi/>
        <w:spacing w:after="60" w:before="0" w:line="300"/>
        <w:jc w:val="start"/>
      </w:pPr>
      <w:r>
        <w:rPr>
          <w:rFonts w:ascii="Arial" w:cs="Arial" w:eastAsia="Arial" w:hAnsi="Arial"/>
          <w:color w:val="34679A"/>
          <w:sz w:val="16"/>
          <w:szCs w:val="16"/>
          <w:rtl/>
        </w:rPr>
        <w:t xml:space="preserve">■ </w:t>
      </w:r>
      <w:r>
        <w:rPr>
          <w:rFonts w:ascii="Arial" w:cs="Arial" w:eastAsia="Arial" w:hAnsi="Arial"/>
          <w:b/>
          <w:bCs/>
          <w:sz w:val="22"/>
          <w:szCs w:val="22"/>
          <w:rtl/>
        </w:rPr>
        <w:t xml:space="preserve">الرواتب والتواريخ: </w:t>
      </w:r>
      <w:r>
        <w:rPr>
          <w:rFonts w:ascii="Arial" w:cs="Arial" w:eastAsia="Arial" w:hAnsi="Arial"/>
          <w:sz w:val="22"/>
          <w:szCs w:val="22"/>
          <w:rtl/>
        </w:rPr>
        <w:t xml:space="preserve">تصحيح الرواتب والتواريخ غير الصحيحة في جدول الأخطاء، ومراجعة الدرجة عندما يكون الراتب مطابقاً لدرجة أخرى.</w:t>
      </w:r>
    </w:p>
    <w:p>
      <w:pPr>
        <w:bidi/>
        <w:spacing w:after="60" w:before="0" w:line="300"/>
        <w:jc w:val="start"/>
      </w:pPr>
      <w:r>
        <w:rPr>
          <w:rFonts w:ascii="Arial" w:cs="Arial" w:eastAsia="Arial" w:hAnsi="Arial"/>
          <w:color w:val="34679A"/>
          <w:sz w:val="16"/>
          <w:szCs w:val="16"/>
          <w:rtl/>
        </w:rPr>
        <w:t xml:space="preserve">■ </w:t>
      </w:r>
      <w:r>
        <w:rPr>
          <w:rFonts w:ascii="Arial" w:cs="Arial" w:eastAsia="Arial" w:hAnsi="Arial"/>
          <w:b/>
          <w:bCs/>
          <w:sz w:val="22"/>
          <w:szCs w:val="22"/>
          <w:rtl/>
        </w:rPr>
        <w:t xml:space="preserve">التسلسلات: </w:t>
      </w:r>
      <w:r>
        <w:rPr>
          <w:rFonts w:ascii="Arial" w:cs="Arial" w:eastAsia="Arial" w:hAnsi="Arial"/>
          <w:sz w:val="22"/>
          <w:szCs w:val="22"/>
          <w:rtl/>
        </w:rPr>
        <w:t xml:space="preserve">إعادة ترقيم التسلسلات المكررة والناقصة في ملحق الوجبة الأولى والرابعة والخامسة والسادسة.</w:t>
      </w:r>
    </w:p>
    <w:p>
      <w:pPr>
        <w:bidi/>
        <w:spacing w:after="60" w:before="0" w:line="300"/>
        <w:jc w:val="start"/>
      </w:pPr>
      <w:r>
        <w:rPr>
          <w:rFonts w:ascii="Arial" w:cs="Arial" w:eastAsia="Arial" w:hAnsi="Arial"/>
          <w:color w:val="34679A"/>
          <w:sz w:val="16"/>
          <w:szCs w:val="16"/>
          <w:rtl/>
        </w:rPr>
        <w:t xml:space="preserve">■ </w:t>
      </w:r>
      <w:r>
        <w:rPr>
          <w:rFonts w:ascii="Arial" w:cs="Arial" w:eastAsia="Arial" w:hAnsi="Arial"/>
          <w:b/>
          <w:bCs/>
          <w:sz w:val="22"/>
          <w:szCs w:val="22"/>
          <w:rtl/>
        </w:rPr>
        <w:t xml:space="preserve">أرقام الانتساب: </w:t>
      </w:r>
      <w:r>
        <w:rPr>
          <w:rFonts w:ascii="Arial" w:cs="Arial" w:eastAsia="Arial" w:hAnsi="Arial"/>
          <w:sz w:val="22"/>
          <w:szCs w:val="22"/>
          <w:rtl/>
        </w:rPr>
        <w:t xml:space="preserve">إكمال أرقام الانتساب الناقصة، وتوحيد أسماء الجهات المذكورة في الفقرة التاسعة.</w:t>
      </w:r>
    </w:p>
    <w:p>
      <w:pPr>
        <w:bidi/>
        <w:spacing w:after="60" w:before="0" w:line="300"/>
        <w:jc w:val="start"/>
      </w:pPr>
      <w:r>
        <w:rPr>
          <w:rFonts w:ascii="Arial" w:cs="Arial" w:eastAsia="Arial" w:hAnsi="Arial"/>
          <w:color w:val="34679A"/>
          <w:sz w:val="16"/>
          <w:szCs w:val="16"/>
          <w:rtl/>
        </w:rPr>
        <w:t xml:space="preserve">■ </w:t>
      </w:r>
      <w:r>
        <w:rPr>
          <w:rFonts w:ascii="Arial" w:cs="Arial" w:eastAsia="Arial" w:hAnsi="Arial"/>
          <w:b/>
          <w:bCs/>
          <w:sz w:val="22"/>
          <w:szCs w:val="22"/>
          <w:rtl/>
        </w:rPr>
        <w:t xml:space="preserve">الوجبات القادمة: </w:t>
      </w:r>
      <w:r>
        <w:rPr>
          <w:rFonts w:ascii="Arial" w:cs="Arial" w:eastAsia="Arial" w:hAnsi="Arial"/>
          <w:sz w:val="22"/>
          <w:szCs w:val="22"/>
          <w:rtl/>
        </w:rPr>
        <w:t xml:space="preserve">اعتماد ترتيب أعمدة واحد في ملفات الوجبات القادمة (الشهادة ثم العنوان الوظيفي أو العكس، دون خلط)، وإرسال الوجبة الثانية لإكمال الكشف.</w:t>
      </w:r>
    </w:p>
    <w:p>
      <w:pPr>
        <w:bidi/>
        <w:spacing w:after="300" w:before="0" w:line="300"/>
        <w:jc w:val="start"/>
      </w:pPr>
      <w:r>
        <w:rPr>
          <w:rFonts w:ascii="Arial" w:cs="Arial" w:eastAsia="Arial" w:hAnsi="Arial"/>
          <w:sz w:val="22"/>
          <w:szCs w:val="22"/>
          <w:rtl/>
        </w:rPr>
        <w:t xml:space="preserve"/>
      </w:r>
    </w:p>
    <w:p>
      <w:pPr>
        <w:bidi/>
        <w:spacing w:after="0" w:before="0" w:line="300"/>
        <w:jc w:val="start"/>
      </w:pPr>
      <w:r>
        <w:rPr>
          <w:rFonts w:ascii="Arial" w:cs="Arial" w:eastAsia="Arial" w:hAnsi="Arial"/>
          <w:b/>
          <w:bCs/>
          <w:sz w:val="22"/>
          <w:szCs w:val="22"/>
          <w:rtl/>
        </w:rPr>
        <w:t xml:space="preserve">اسم المراجِع: </w:t>
      </w:r>
      <w:r>
        <w:rPr>
          <w:rFonts w:ascii="Arial" w:cs="Arial" w:eastAsia="Arial" w:hAnsi="Arial"/>
          <w:sz w:val="22"/>
          <w:szCs w:val="22"/>
          <w:rtl/>
        </w:rPr>
        <w:t xml:space="preserve">....................................          </w:t>
      </w:r>
      <w:r>
        <w:rPr>
          <w:rFonts w:ascii="Arial" w:cs="Arial" w:eastAsia="Arial" w:hAnsi="Arial"/>
          <w:b/>
          <w:bCs/>
          <w:sz w:val="22"/>
          <w:szCs w:val="22"/>
          <w:rtl/>
        </w:rPr>
        <w:t xml:space="preserve">التوقيع: </w:t>
      </w:r>
      <w:r>
        <w:rPr>
          <w:rFonts w:ascii="Arial" w:cs="Arial" w:eastAsia="Arial" w:hAnsi="Arial"/>
          <w:sz w:val="22"/>
          <w:szCs w:val="22"/>
          <w:rtl/>
        </w:rPr>
        <w:t xml:space="preserve">....................................</w:t>
      </w:r>
    </w:p>
    <w:sectPr>
      <w:footerReference w:type="default" r:id="rId7"/>
      <w:pgSz w:w="16838" w:h="11906" w:orient="landscape"/>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66666"/>
        <w:sz w:val="18"/>
        <w:szCs w:val="18"/>
        <w:rtl/>
      </w:rPr>
      <w:t xml:space="preserve">صفحة </w:t>
    </w:r>
    <w:r>
      <w:rPr>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tl/>
      </w:rPr>
      <w:t xml:space="preserve"> من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946fe66c6f7b6ccc188dad1bfc584c2d0733a2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2026-10-23T09:34:17.850Z</dcterms:created>
  <dcterms:modified xsi:type="dcterms:W3CDTF">2026-10-23T09:34:17.850Z</dcterms:modified>
</cp:coreProperties>
</file>

<file path=docProps/custom.xml><?xml version="1.0" encoding="utf-8"?>
<Properties xmlns="http://schemas.openxmlformats.org/officeDocument/2006/custom-properties" xmlns:vt="http://schemas.openxmlformats.org/officeDocument/2006/docPropsVTypes"/>
</file>