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2026-05-12 23:05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0</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45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2026-05-12</w:t>
            </w:r>
          </w:p>
        </w:tc>
      </w:tr>
      <w:tr>
        <w:tc>
          <w:tcPr>
            <w:tcW w:type="dxa" w:w="4320"/>
          </w:tcPr>
          <w:p>
            <w:r>
              <w:rPr>
                <w:sz w:val="18"/>
              </w:rPr>
              <w:t>🐛 Open Issues</w:t>
            </w:r>
          </w:p>
        </w:tc>
        <w:tc>
          <w:tcPr>
            <w:tcW w:type="dxa" w:w="4320"/>
          </w:tcPr>
          <w:p>
            <w:r>
              <w:rPr>
                <w:sz w:val="18"/>
              </w:rPr>
              <w:t>1</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1048ms | HTTP 404 | v?</w:t>
            </w:r>
          </w:p>
        </w:tc>
      </w:tr>
      <w:tr>
        <w:tc>
          <w:tcPr>
            <w:tcW w:type="dxa" w:w="2880"/>
          </w:tcPr>
          <w:p>
            <w:r>
              <w:rPr>
                <w:sz w:val="18"/>
              </w:rPr>
              <w:t>Chatbot Service</w:t>
            </w:r>
          </w:p>
        </w:tc>
        <w:tc>
          <w:tcPr>
            <w:tcW w:type="dxa" w:w="2880"/>
          </w:tcPr>
          <w:p>
            <w:r>
              <w:rPr>
                <w:sz w:val="18"/>
              </w:rPr>
              <w:t>✅ UP</w:t>
            </w:r>
          </w:p>
        </w:tc>
        <w:tc>
          <w:tcPr>
            <w:tcW w:type="dxa" w:w="2880"/>
          </w:tcPr>
          <w:p>
            <w:r>
              <w:rPr>
                <w:sz w:val="18"/>
              </w:rPr>
              <w:t>687ms | HTTP 404 | v?</w:t>
            </w:r>
          </w:p>
        </w:tc>
      </w:tr>
      <w:tr>
        <w:tc>
          <w:tcPr>
            <w:tcW w:type="dxa" w:w="2880"/>
          </w:tcPr>
          <w:p>
            <w:r>
              <w:rPr>
                <w:sz w:val="18"/>
              </w:rPr>
              <w:t>Frontend (Vercel)</w:t>
            </w:r>
          </w:p>
        </w:tc>
        <w:tc>
          <w:tcPr>
            <w:tcW w:type="dxa" w:w="2880"/>
          </w:tcPr>
          <w:p>
            <w:r>
              <w:rPr>
                <w:sz w:val="18"/>
              </w:rPr>
              <w:t>✅ UP</w:t>
            </w:r>
          </w:p>
        </w:tc>
        <w:tc>
          <w:tcPr>
            <w:tcW w:type="dxa" w:w="2880"/>
          </w:tcPr>
          <w:p>
            <w:r>
              <w:rPr>
                <w:sz w:val="18"/>
              </w:rPr>
              <w:t>762ms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pages build and deployment</w:t>
            </w:r>
          </w:p>
        </w:tc>
        <w:tc>
          <w:tcPr>
            <w:tcW w:type="dxa" w:w="2160"/>
          </w:tcPr>
          <w:p>
            <w:r>
              <w:rPr>
                <w:sz w:val="18"/>
              </w:rPr>
              <w:t>gh-pages</w:t>
            </w:r>
          </w:p>
        </w:tc>
        <w:tc>
          <w:tcPr>
            <w:tcW w:type="dxa" w:w="2160"/>
          </w:tcPr>
          <w:p>
            <w:r>
              <w:rPr>
                <w:sz w:val="18"/>
              </w:rPr>
              <w:t>success</w:t>
            </w:r>
          </w:p>
        </w:tc>
        <w:tc>
          <w:tcPr>
            <w:tcW w:type="dxa" w:w="2160"/>
          </w:tcPr>
          <w:p>
            <w:r>
              <w:rPr>
                <w:sz w:val="18"/>
              </w:rPr>
              <w:t>2026-05-12</w:t>
            </w:r>
          </w:p>
        </w:tc>
      </w:tr>
      <w:tr>
        <w:tc>
          <w:tcPr>
            <w:tcW w:type="dxa" w:w="2160"/>
          </w:tcPr>
          <w:p>
            <w:r>
              <w:rPr>
                <w:sz w:val="18"/>
              </w:rPr>
              <w:t>✅ Code Quality: PR #11</w:t>
            </w:r>
          </w:p>
        </w:tc>
        <w:tc>
          <w:tcPr>
            <w:tcW w:type="dxa" w:w="2160"/>
          </w:tcPr>
          <w:p>
            <w:r>
              <w:rPr>
                <w:sz w:val="18"/>
              </w:rPr>
              <w:t>refs/pull/11/head</w:t>
            </w:r>
          </w:p>
        </w:tc>
        <w:tc>
          <w:tcPr>
            <w:tcW w:type="dxa" w:w="2160"/>
          </w:tcPr>
          <w:p>
            <w:r>
              <w:rPr>
                <w:sz w:val="18"/>
              </w:rPr>
              <w:t>success</w:t>
            </w:r>
          </w:p>
        </w:tc>
        <w:tc>
          <w:tcPr>
            <w:tcW w:type="dxa" w:w="2160"/>
          </w:tcPr>
          <w:p>
            <w:r>
              <w:rPr>
                <w:sz w:val="18"/>
              </w:rPr>
              <w:t>2026-05-12</w:t>
            </w:r>
          </w:p>
        </w:tc>
      </w:tr>
      <w:tr>
        <w:tc>
          <w:tcPr>
            <w:tcW w:type="dxa" w:w="2160"/>
          </w:tcPr>
          <w:p>
            <w:r>
              <w:rPr>
                <w:sz w:val="18"/>
              </w:rPr>
              <w:t>✅ PR #11</w:t>
            </w:r>
          </w:p>
        </w:tc>
        <w:tc>
          <w:tcPr>
            <w:tcW w:type="dxa" w:w="2160"/>
          </w:tcPr>
          <w:p>
            <w:r>
              <w:rPr>
                <w:sz w:val="18"/>
              </w:rPr>
              <w:t>refs/pull/11/head</w:t>
            </w:r>
          </w:p>
        </w:tc>
        <w:tc>
          <w:tcPr>
            <w:tcW w:type="dxa" w:w="2160"/>
          </w:tcPr>
          <w:p>
            <w:r>
              <w:rPr>
                <w:sz w:val="18"/>
              </w:rPr>
              <w:t>success</w:t>
            </w:r>
          </w:p>
        </w:tc>
        <w:tc>
          <w:tcPr>
            <w:tcW w:type="dxa" w:w="2160"/>
          </w:tcPr>
          <w:p>
            <w:r>
              <w:rPr>
                <w:sz w:val="18"/>
              </w:rPr>
              <w:t>2026-05-12</w:t>
            </w:r>
          </w:p>
        </w:tc>
      </w:tr>
      <w:tr>
        <w:tc>
          <w:tcPr>
            <w:tcW w:type="dxa" w:w="2160"/>
          </w:tcPr>
          <w:p>
            <w:r>
              <w:rPr>
                <w:sz w:val="18"/>
              </w:rPr>
              <w:t>✅ Deploy Enterprise Docs</w:t>
            </w:r>
          </w:p>
        </w:tc>
        <w:tc>
          <w:tcPr>
            <w:tcW w:type="dxa" w:w="2160"/>
          </w:tcPr>
          <w:p>
            <w:r>
              <w:rPr>
                <w:sz w:val="18"/>
              </w:rPr>
              <w:t>main</w:t>
            </w:r>
          </w:p>
        </w:tc>
        <w:tc>
          <w:tcPr>
            <w:tcW w:type="dxa" w:w="2160"/>
          </w:tcPr>
          <w:p>
            <w:r>
              <w:rPr>
                <w:sz w:val="18"/>
              </w:rPr>
              <w:t>success</w:t>
            </w:r>
          </w:p>
        </w:tc>
        <w:tc>
          <w:tcPr>
            <w:tcW w:type="dxa" w:w="2160"/>
          </w:tcPr>
          <w:p>
            <w:r>
              <w:rPr>
                <w:sz w:val="18"/>
              </w:rPr>
              <w:t>2026-05-12</w:t>
            </w:r>
          </w:p>
        </w:tc>
      </w:tr>
      <w:tr>
        <w:tc>
          <w:tcPr>
            <w:tcW w:type="dxa" w:w="2160"/>
          </w:tcPr>
          <w:p>
            <w:r>
              <w:rPr>
                <w:sz w:val="18"/>
              </w:rPr>
              <w:t>✅ Wiki Documentation Sync</w:t>
            </w:r>
          </w:p>
        </w:tc>
        <w:tc>
          <w:tcPr>
            <w:tcW w:type="dxa" w:w="2160"/>
          </w:tcPr>
          <w:p>
            <w:r>
              <w:rPr>
                <w:sz w:val="18"/>
              </w:rPr>
              <w:t>main</w:t>
            </w:r>
          </w:p>
        </w:tc>
        <w:tc>
          <w:tcPr>
            <w:tcW w:type="dxa" w:w="2160"/>
          </w:tcPr>
          <w:p>
            <w:r>
              <w:rPr>
                <w:sz w:val="18"/>
              </w:rPr>
              <w:t>success</w:t>
            </w:r>
          </w:p>
        </w:tc>
        <w:tc>
          <w:tcPr>
            <w:tcW w:type="dxa" w:w="2160"/>
          </w:tcPr>
          <w:p>
            <w:r>
              <w:rPr>
                <w:sz w:val="18"/>
              </w:rPr>
              <w:t>2026-05-12</w:t>
            </w:r>
          </w:p>
        </w:tc>
      </w:tr>
      <w:tr>
        <w:tc>
          <w:tcPr>
            <w:tcW w:type="dxa" w:w="2160"/>
          </w:tcPr>
          <w:p>
            <w:r>
              <w:rPr>
                <w:sz w:val="18"/>
              </w:rPr>
              <w:t>✅ Security &amp; SAST Audit</w:t>
            </w:r>
          </w:p>
        </w:tc>
        <w:tc>
          <w:tcPr>
            <w:tcW w:type="dxa" w:w="2160"/>
          </w:tcPr>
          <w:p>
            <w:r>
              <w:rPr>
                <w:sz w:val="18"/>
              </w:rPr>
              <w:t>main</w:t>
            </w:r>
          </w:p>
        </w:tc>
        <w:tc>
          <w:tcPr>
            <w:tcW w:type="dxa" w:w="2160"/>
          </w:tcPr>
          <w:p>
            <w:r>
              <w:rPr>
                <w:sz w:val="18"/>
              </w:rPr>
              <w:t>success</w:t>
            </w:r>
          </w:p>
        </w:tc>
        <w:tc>
          <w:tcPr>
            <w:tcW w:type="dxa" w:w="2160"/>
          </w:tcPr>
          <w:p>
            <w:r>
              <w:rPr>
                <w:sz w:val="18"/>
              </w:rPr>
              <w:t>2026-05-12</w:t>
            </w:r>
          </w:p>
        </w:tc>
      </w:tr>
      <w:tr>
        <w:tc>
          <w:tcPr>
            <w:tcW w:type="dxa" w:w="2160"/>
          </w:tcPr>
          <w:p>
            <w:r>
              <w:rPr>
                <w:sz w:val="18"/>
              </w:rPr>
              <w:t>✅ Update Master Document</w:t>
            </w:r>
          </w:p>
        </w:tc>
        <w:tc>
          <w:tcPr>
            <w:tcW w:type="dxa" w:w="2160"/>
          </w:tcPr>
          <w:p>
            <w:r>
              <w:rPr>
                <w:sz w:val="18"/>
              </w:rPr>
              <w:t>main</w:t>
            </w:r>
          </w:p>
        </w:tc>
        <w:tc>
          <w:tcPr>
            <w:tcW w:type="dxa" w:w="2160"/>
          </w:tcPr>
          <w:p>
            <w:r>
              <w:rPr>
                <w:sz w:val="18"/>
              </w:rPr>
              <w:t>success</w:t>
            </w:r>
          </w:p>
        </w:tc>
        <w:tc>
          <w:tcPr>
            <w:tcW w:type="dxa" w:w="2160"/>
          </w:tcPr>
          <w:p>
            <w:r>
              <w:rPr>
                <w:sz w:val="18"/>
              </w:rPr>
              <w:t>2026-05-12</w:t>
            </w:r>
          </w:p>
        </w:tc>
      </w:tr>
      <w:tr>
        <w:tc>
          <w:tcPr>
            <w:tcW w:type="dxa" w:w="2160"/>
          </w:tcPr>
          <w:p>
            <w:r>
              <w:rPr>
                <w:sz w:val="18"/>
              </w:rPr>
              <w:t>✅ Push on main</w:t>
            </w:r>
          </w:p>
        </w:tc>
        <w:tc>
          <w:tcPr>
            <w:tcW w:type="dxa" w:w="2160"/>
          </w:tcPr>
          <w:p>
            <w:r>
              <w:rPr>
                <w:sz w:val="18"/>
              </w:rPr>
              <w:t>main</w:t>
            </w:r>
          </w:p>
        </w:tc>
        <w:tc>
          <w:tcPr>
            <w:tcW w:type="dxa" w:w="2160"/>
          </w:tcPr>
          <w:p>
            <w:r>
              <w:rPr>
                <w:sz w:val="18"/>
              </w:rPr>
              <w:t>success</w:t>
            </w:r>
          </w:p>
        </w:tc>
        <w:tc>
          <w:tcPr>
            <w:tcW w:type="dxa" w:w="2160"/>
          </w:tcPr>
          <w:p>
            <w:r>
              <w:rPr>
                <w:sz w:val="18"/>
              </w:rPr>
              <w:t>2026-05-12</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a9bfcae</w:t>
            </w:r>
          </w:p>
        </w:tc>
        <w:tc>
          <w:tcPr>
            <w:tcW w:type="dxa" w:w="2160"/>
          </w:tcPr>
          <w:p>
            <w:r>
              <w:rPr>
                <w:sz w:val="18"/>
              </w:rPr>
              <w:t>2026-05-12</w:t>
            </w:r>
          </w:p>
        </w:tc>
        <w:tc>
          <w:tcPr>
            <w:tcW w:type="dxa" w:w="2160"/>
          </w:tcPr>
          <w:p>
            <w:r>
              <w:rPr>
                <w:sz w:val="18"/>
              </w:rPr>
              <w:t>Merge pull request #10 from SafeVixAI/docs-wiki-auto-update</w:t>
            </w:r>
          </w:p>
        </w:tc>
        <w:tc>
          <w:tcPr>
            <w:tcW w:type="dxa" w:w="2160"/>
          </w:tcPr>
          <w:p>
            <w:r>
              <w:rPr>
                <w:sz w:val="18"/>
              </w:rPr>
              <w:t>Bappadala Rohith Kumar Naidu</w:t>
            </w:r>
          </w:p>
        </w:tc>
      </w:tr>
      <w:tr>
        <w:tc>
          <w:tcPr>
            <w:tcW w:type="dxa" w:w="2160"/>
          </w:tcPr>
          <w:p>
            <w:r>
              <w:rPr>
                <w:sz w:val="18"/>
              </w:rPr>
              <w:t>7da1591</w:t>
            </w:r>
          </w:p>
        </w:tc>
        <w:tc>
          <w:tcPr>
            <w:tcW w:type="dxa" w:w="2160"/>
          </w:tcPr>
          <w:p>
            <w:r>
              <w:rPr>
                <w:sz w:val="18"/>
              </w:rPr>
              <w:t>2026-05-12</w:t>
            </w:r>
          </w:p>
        </w:tc>
        <w:tc>
          <w:tcPr>
            <w:tcW w:type="dxa" w:w="2160"/>
          </w:tcPr>
          <w:p>
            <w:r>
              <w:rPr>
                <w:sz w:val="18"/>
              </w:rPr>
              <w:t>docs(wiki): auto-sync wiki documentation [automated]</w:t>
            </w:r>
          </w:p>
        </w:tc>
        <w:tc>
          <w:tcPr>
            <w:tcW w:type="dxa" w:w="2160"/>
          </w:tcPr>
          <w:p>
            <w:r>
              <w:rPr>
                <w:sz w:val="18"/>
              </w:rPr>
              <w:t>rohitkumarnaidu</w:t>
            </w:r>
          </w:p>
        </w:tc>
      </w:tr>
      <w:tr>
        <w:tc>
          <w:tcPr>
            <w:tcW w:type="dxa" w:w="2160"/>
          </w:tcPr>
          <w:p>
            <w:r>
              <w:rPr>
                <w:sz w:val="18"/>
              </w:rPr>
              <w:t>cb8a6a3</w:t>
            </w:r>
          </w:p>
        </w:tc>
        <w:tc>
          <w:tcPr>
            <w:tcW w:type="dxa" w:w="2160"/>
          </w:tcPr>
          <w:p>
            <w:r>
              <w:rPr>
                <w:sz w:val="18"/>
              </w:rPr>
              <w:t>2026-05-12</w:t>
            </w:r>
          </w:p>
        </w:tc>
        <w:tc>
          <w:tcPr>
            <w:tcW w:type="dxa" w:w="2160"/>
          </w:tcPr>
          <w:p>
            <w:r>
              <w:rPr>
                <w:sz w:val="18"/>
              </w:rPr>
              <w:t>Merge pull request #9 from SafeVixAI/docs-auto-update</w:t>
            </w:r>
          </w:p>
        </w:tc>
        <w:tc>
          <w:tcPr>
            <w:tcW w:type="dxa" w:w="2160"/>
          </w:tcPr>
          <w:p>
            <w:r>
              <w:rPr>
                <w:sz w:val="18"/>
              </w:rPr>
              <w:t>Bappadala Rohith Kumar Naidu</w:t>
            </w:r>
          </w:p>
        </w:tc>
      </w:tr>
      <w:tr>
        <w:tc>
          <w:tcPr>
            <w:tcW w:type="dxa" w:w="2160"/>
          </w:tcPr>
          <w:p>
            <w:r>
              <w:rPr>
                <w:sz w:val="18"/>
              </w:rPr>
              <w:t>d2474fb</w:t>
            </w:r>
          </w:p>
        </w:tc>
        <w:tc>
          <w:tcPr>
            <w:tcW w:type="dxa" w:w="2160"/>
          </w:tcPr>
          <w:p>
            <w:r>
              <w:rPr>
                <w:sz w:val="18"/>
              </w:rPr>
              <w:t>2026-05-12</w:t>
            </w:r>
          </w:p>
        </w:tc>
        <w:tc>
          <w:tcPr>
            <w:tcW w:type="dxa" w:w="2160"/>
          </w:tcPr>
          <w:p>
            <w:r>
              <w:rPr>
                <w:sz w:val="18"/>
              </w:rPr>
              <w:t>docs: auto-update master doc</w:t>
            </w:r>
          </w:p>
        </w:tc>
        <w:tc>
          <w:tcPr>
            <w:tcW w:type="dxa" w:w="2160"/>
          </w:tcPr>
          <w:p>
            <w:r>
              <w:rPr>
                <w:sz w:val="18"/>
              </w:rPr>
              <w:t>rohitkumarnaidu</w:t>
            </w:r>
          </w:p>
        </w:tc>
      </w:tr>
      <w:tr>
        <w:tc>
          <w:tcPr>
            <w:tcW w:type="dxa" w:w="2160"/>
          </w:tcPr>
          <w:p>
            <w:r>
              <w:rPr>
                <w:sz w:val="18"/>
              </w:rPr>
              <w:t>6689bc3</w:t>
            </w:r>
          </w:p>
        </w:tc>
        <w:tc>
          <w:tcPr>
            <w:tcW w:type="dxa" w:w="2160"/>
          </w:tcPr>
          <w:p>
            <w:r>
              <w:rPr>
                <w:sz w:val="18"/>
              </w:rPr>
              <w:t>2026-05-12</w:t>
            </w:r>
          </w:p>
        </w:tc>
        <w:tc>
          <w:tcPr>
            <w:tcW w:type="dxa" w:w="2160"/>
          </w:tcPr>
          <w:p>
            <w:r>
              <w:rPr>
                <w:sz w:val="18"/>
              </w:rPr>
              <w:t>feat(verify/mcp): finalize enterprise verification hardening with V2 features an</w:t>
            </w:r>
          </w:p>
        </w:tc>
        <w:tc>
          <w:tcPr>
            <w:tcW w:type="dxa" w:w="2160"/>
          </w:tcPr>
          <w:p>
            <w:r>
              <w:rPr>
                <w:sz w:val="18"/>
              </w:rPr>
              <w:t>Bappadala Rohith Kumar Naidu</w:t>
            </w:r>
          </w:p>
        </w:tc>
      </w:tr>
      <w:tr>
        <w:tc>
          <w:tcPr>
            <w:tcW w:type="dxa" w:w="2160"/>
          </w:tcPr>
          <w:p>
            <w:r>
              <w:rPr>
                <w:sz w:val="18"/>
              </w:rPr>
              <w:t>5b79afc</w:t>
            </w:r>
          </w:p>
        </w:tc>
        <w:tc>
          <w:tcPr>
            <w:tcW w:type="dxa" w:w="2160"/>
          </w:tcPr>
          <w:p>
            <w:r>
              <w:rPr>
                <w:sz w:val="18"/>
              </w:rPr>
              <w:t>2026-05-12</w:t>
            </w:r>
          </w:p>
        </w:tc>
        <w:tc>
          <w:tcPr>
            <w:tcW w:type="dxa" w:w="2160"/>
          </w:tcPr>
          <w:p>
            <w:r>
              <w:rPr>
                <w:sz w:val="18"/>
              </w:rPr>
              <w:t>feat(ui/ux): stabilize enterprise app shell, status tracking, and map test suite</w:t>
            </w:r>
          </w:p>
        </w:tc>
        <w:tc>
          <w:tcPr>
            <w:tcW w:type="dxa" w:w="2160"/>
          </w:tcPr>
          <w:p>
            <w:r>
              <w:rPr>
                <w:sz w:val="18"/>
              </w:rPr>
              <w:t>Bappadala Rohith Kumar Naidu</w:t>
            </w:r>
          </w:p>
        </w:tc>
      </w:tr>
      <w:tr>
        <w:tc>
          <w:tcPr>
            <w:tcW w:type="dxa" w:w="2160"/>
          </w:tcPr>
          <w:p>
            <w:r>
              <w:rPr>
                <w:sz w:val="18"/>
              </w:rPr>
              <w:t>0e9fd6e</w:t>
            </w:r>
          </w:p>
        </w:tc>
        <w:tc>
          <w:tcPr>
            <w:tcW w:type="dxa" w:w="2160"/>
          </w:tcPr>
          <w:p>
            <w:r>
              <w:rPr>
                <w:sz w:val="18"/>
              </w:rPr>
              <w:t>2026-05-12</w:t>
            </w:r>
          </w:p>
        </w:tc>
        <w:tc>
          <w:tcPr>
            <w:tcW w:type="dxa" w:w="2160"/>
          </w:tcPr>
          <w:p>
            <w:r>
              <w:rPr>
                <w:sz w:val="18"/>
              </w:rPr>
              <w:t>Merge pull request #8 from SafeVixAI/docs-auto-update</w:t>
            </w:r>
          </w:p>
        </w:tc>
        <w:tc>
          <w:tcPr>
            <w:tcW w:type="dxa" w:w="2160"/>
          </w:tcPr>
          <w:p>
            <w:r>
              <w:rPr>
                <w:sz w:val="18"/>
              </w:rPr>
              <w:t>Bappadala Rohith Kumar Naidu</w:t>
            </w:r>
          </w:p>
        </w:tc>
      </w:tr>
      <w:tr>
        <w:tc>
          <w:tcPr>
            <w:tcW w:type="dxa" w:w="2160"/>
          </w:tcPr>
          <w:p>
            <w:r>
              <w:rPr>
                <w:sz w:val="18"/>
              </w:rPr>
              <w:t>feb91db</w:t>
            </w:r>
          </w:p>
        </w:tc>
        <w:tc>
          <w:tcPr>
            <w:tcW w:type="dxa" w:w="2160"/>
          </w:tcPr>
          <w:p>
            <w:r>
              <w:rPr>
                <w:sz w:val="18"/>
              </w:rPr>
              <w:t>2026-05-11</w:t>
            </w:r>
          </w:p>
        </w:tc>
        <w:tc>
          <w:tcPr>
            <w:tcW w:type="dxa" w:w="2160"/>
          </w:tcPr>
          <w:p>
            <w:r>
              <w:rPr>
                <w:sz w:val="18"/>
              </w:rPr>
              <w:t>docs: auto-update master doc</w:t>
            </w:r>
          </w:p>
        </w:tc>
        <w:tc>
          <w:tcPr>
            <w:tcW w:type="dxa" w:w="2160"/>
          </w:tcPr>
          <w:p>
            <w:r>
              <w:rPr>
                <w:sz w:val="18"/>
              </w:rPr>
              <w:t>rohitkumarnaidu</w:t>
            </w:r>
          </w:p>
        </w:tc>
      </w:tr>
      <w:tr>
        <w:tc>
          <w:tcPr>
            <w:tcW w:type="dxa" w:w="2160"/>
          </w:tcPr>
          <w:p>
            <w:r>
              <w:rPr>
                <w:sz w:val="18"/>
              </w:rPr>
              <w:t>47331cb</w:t>
            </w:r>
          </w:p>
        </w:tc>
        <w:tc>
          <w:tcPr>
            <w:tcW w:type="dxa" w:w="2160"/>
          </w:tcPr>
          <w:p>
            <w:r>
              <w:rPr>
                <w:sz w:val="18"/>
              </w:rPr>
              <w:t>2026-05-11</w:t>
            </w:r>
          </w:p>
        </w:tc>
        <w:tc>
          <w:tcPr>
            <w:tcW w:type="dxa" w:w="2160"/>
          </w:tcPr>
          <w:p>
            <w:r>
              <w:rPr>
                <w:sz w:val="18"/>
              </w:rPr>
              <w:t>chore: add agent and graphify outputs to gitignore</w:t>
            </w:r>
          </w:p>
        </w:tc>
        <w:tc>
          <w:tcPr>
            <w:tcW w:type="dxa" w:w="2160"/>
          </w:tcPr>
          <w:p>
            <w:r>
              <w:rPr>
                <w:sz w:val="18"/>
              </w:rPr>
              <w:t>Bappadala Rohith Kumar Naidu</w:t>
            </w:r>
          </w:p>
        </w:tc>
      </w:tr>
      <w:tr>
        <w:tc>
          <w:tcPr>
            <w:tcW w:type="dxa" w:w="2160"/>
          </w:tcPr>
          <w:p>
            <w:r>
              <w:rPr>
                <w:sz w:val="18"/>
              </w:rPr>
              <w:t>612952d</w:t>
            </w:r>
          </w:p>
        </w:tc>
        <w:tc>
          <w:tcPr>
            <w:tcW w:type="dxa" w:w="2160"/>
          </w:tcPr>
          <w:p>
            <w:r>
              <w:rPr>
                <w:sz w:val="18"/>
              </w:rPr>
              <w:t>2026-05-11</w:t>
            </w:r>
          </w:p>
        </w:tc>
        <w:tc>
          <w:tcPr>
            <w:tcW w:type="dxa" w:w="2160"/>
          </w:tcPr>
          <w:p>
            <w:r>
              <w:rPr>
                <w:sz w:val="18"/>
              </w:rPr>
              <w:t>Merge pull request #7 from SafeVixAI/docs-auto-update</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243</w:t>
            </w:r>
          </w:p>
        </w:tc>
      </w:tr>
      <w:tr>
        <w:tc>
          <w:tcPr>
            <w:tcW w:type="dxa" w:w="4320"/>
          </w:tcPr>
          <w:p>
            <w:r>
              <w:rPr>
                <w:sz w:val="18"/>
              </w:rPr>
              <w:t>Mermaid Diagrams</w:t>
            </w:r>
          </w:p>
        </w:tc>
        <w:tc>
          <w:tcPr>
            <w:tcW w:type="dxa" w:w="4320"/>
          </w:tcPr>
          <w:p>
            <w:r>
              <w:rPr>
                <w:sz w:val="18"/>
              </w:rPr>
              <w:t>780</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2026-05-12 23:05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