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2026-06-09 11:52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0</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69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2026-06-09</w:t>
            </w:r>
          </w:p>
        </w:tc>
      </w:tr>
      <w:tr>
        <w:tc>
          <w:tcPr>
            <w:tcW w:type="dxa" w:w="4320"/>
          </w:tcPr>
          <w:p>
            <w:r>
              <w:rPr>
                <w:sz w:val="18"/>
              </w:rPr>
              <w:t>🐛 Open Issues</w:t>
            </w:r>
          </w:p>
        </w:tc>
        <w:tc>
          <w:tcPr>
            <w:tcW w:type="dxa" w:w="4320"/>
          </w:tcPr>
          <w:p>
            <w:r>
              <w:rPr>
                <w:sz w:val="18"/>
              </w:rPr>
              <w:t>2</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125ms | HTTP 404 | v?</w:t>
            </w:r>
          </w:p>
        </w:tc>
      </w:tr>
      <w:tr>
        <w:tc>
          <w:tcPr>
            <w:tcW w:type="dxa" w:w="2880"/>
          </w:tcPr>
          <w:p>
            <w:r>
              <w:rPr>
                <w:sz w:val="18"/>
              </w:rPr>
              <w:t>Chatbot Service</w:t>
            </w:r>
          </w:p>
        </w:tc>
        <w:tc>
          <w:tcPr>
            <w:tcW w:type="dxa" w:w="2880"/>
          </w:tcPr>
          <w:p>
            <w:r>
              <w:rPr>
                <w:sz w:val="18"/>
              </w:rPr>
              <w:t>✅ UP</w:t>
            </w:r>
          </w:p>
        </w:tc>
        <w:tc>
          <w:tcPr>
            <w:tcW w:type="dxa" w:w="2880"/>
          </w:tcPr>
          <w:p>
            <w:r>
              <w:rPr>
                <w:sz w:val="18"/>
              </w:rPr>
              <w:t>156ms | HTTP 404 | v?</w:t>
            </w:r>
          </w:p>
        </w:tc>
      </w:tr>
      <w:tr>
        <w:tc>
          <w:tcPr>
            <w:tcW w:type="dxa" w:w="2880"/>
          </w:tcPr>
          <w:p>
            <w:r>
              <w:rPr>
                <w:sz w:val="18"/>
              </w:rPr>
              <w:t>Frontend (Vercel)</w:t>
            </w:r>
          </w:p>
        </w:tc>
        <w:tc>
          <w:tcPr>
            <w:tcW w:type="dxa" w:w="2880"/>
          </w:tcPr>
          <w:p>
            <w:r>
              <w:rPr>
                <w:sz w:val="18"/>
              </w:rPr>
              <w:t>✅ UP</w:t>
            </w:r>
          </w:p>
        </w:tc>
        <w:tc>
          <w:tcPr>
            <w:tcW w:type="dxa" w:w="2880"/>
          </w:tcPr>
          <w:p>
            <w:r>
              <w:rPr>
                <w:sz w:val="18"/>
              </w:rPr>
              <w:t>71ms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Update Master Document</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Deploy Enterprise Docs</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Contract Tests</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Codacy Security Scan</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Wiki Documentation Sync</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Code Quality: Push on main</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Push on main</w:t>
            </w:r>
          </w:p>
        </w:tc>
        <w:tc>
          <w:tcPr>
            <w:tcW w:type="dxa" w:w="2160"/>
          </w:tcPr>
          <w:p>
            <w:r>
              <w:rPr>
                <w:sz w:val="18"/>
              </w:rPr>
              <w:t>main</w:t>
            </w:r>
          </w:p>
        </w:tc>
        <w:tc>
          <w:tcPr>
            <w:tcW w:type="dxa" w:w="2160"/>
          </w:tcPr>
          <w:p>
            <w:r>
              <w:rPr>
                <w:sz w:val="18"/>
              </w:rPr>
              <w:t>in_progress</w:t>
            </w:r>
          </w:p>
        </w:tc>
        <w:tc>
          <w:tcPr>
            <w:tcW w:type="dxa" w:w="2160"/>
          </w:tcPr>
          <w:p>
            <w:r>
              <w:rPr>
                <w:sz w:val="18"/>
              </w:rPr>
              <w:t>2026-06-09</w:t>
            </w:r>
          </w:p>
        </w:tc>
      </w:tr>
      <w:tr>
        <w:tc>
          <w:tcPr>
            <w:tcW w:type="dxa" w:w="2160"/>
          </w:tcPr>
          <w:p>
            <w:r>
              <w:rPr>
                <w:sz w:val="18"/>
              </w:rPr>
              <w:t>⏳ Branch Protection Checks</w:t>
            </w:r>
          </w:p>
        </w:tc>
        <w:tc>
          <w:tcPr>
            <w:tcW w:type="dxa" w:w="2160"/>
          </w:tcPr>
          <w:p>
            <w:r>
              <w:rPr>
                <w:sz w:val="18"/>
              </w:rPr>
              <w:t>copilot/fix-271806273-1189775594-56109f09-207f-4c1f-b6e9-92a559241e8f</w:t>
            </w:r>
          </w:p>
        </w:tc>
        <w:tc>
          <w:tcPr>
            <w:tcW w:type="dxa" w:w="2160"/>
          </w:tcPr>
          <w:p>
            <w:r>
              <w:rPr>
                <w:sz w:val="18"/>
              </w:rPr>
              <w:t>action_required</w:t>
            </w:r>
          </w:p>
        </w:tc>
        <w:tc>
          <w:tcPr>
            <w:tcW w:type="dxa" w:w="2160"/>
          </w:tcPr>
          <w:p>
            <w:r>
              <w:rPr>
                <w:sz w:val="18"/>
              </w:rPr>
              <w:t>2026-06-09</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52397b4</w:t>
            </w:r>
          </w:p>
        </w:tc>
        <w:tc>
          <w:tcPr>
            <w:tcW w:type="dxa" w:w="2160"/>
          </w:tcPr>
          <w:p>
            <w:r>
              <w:rPr>
                <w:sz w:val="18"/>
              </w:rPr>
              <w:t>2026-06-09</w:t>
            </w:r>
          </w:p>
        </w:tc>
        <w:tc>
          <w:tcPr>
            <w:tcW w:type="dxa" w:w="2160"/>
          </w:tcPr>
          <w:p>
            <w:r>
              <w:rPr>
                <w:sz w:val="18"/>
              </w:rPr>
              <w:t>Merge pull request #100 from SafeVixAI/docs-wiki-auto-update</w:t>
            </w:r>
          </w:p>
        </w:tc>
        <w:tc>
          <w:tcPr>
            <w:tcW w:type="dxa" w:w="2160"/>
          </w:tcPr>
          <w:p>
            <w:r>
              <w:rPr>
                <w:sz w:val="18"/>
              </w:rPr>
              <w:t>Bappadala Rohith Kumar Naidu</w:t>
            </w:r>
          </w:p>
        </w:tc>
      </w:tr>
      <w:tr>
        <w:tc>
          <w:tcPr>
            <w:tcW w:type="dxa" w:w="2160"/>
          </w:tcPr>
          <w:p>
            <w:r>
              <w:rPr>
                <w:sz w:val="18"/>
              </w:rPr>
              <w:t>425db96</w:t>
            </w:r>
          </w:p>
        </w:tc>
        <w:tc>
          <w:tcPr>
            <w:tcW w:type="dxa" w:w="2160"/>
          </w:tcPr>
          <w:p>
            <w:r>
              <w:rPr>
                <w:sz w:val="18"/>
              </w:rPr>
              <w:t>2026-06-09</w:t>
            </w:r>
          </w:p>
        </w:tc>
        <w:tc>
          <w:tcPr>
            <w:tcW w:type="dxa" w:w="2160"/>
          </w:tcPr>
          <w:p>
            <w:r>
              <w:rPr>
                <w:sz w:val="18"/>
              </w:rPr>
              <w:t>docs(wiki): auto-sync wiki documentation [automated]</w:t>
            </w:r>
          </w:p>
        </w:tc>
        <w:tc>
          <w:tcPr>
            <w:tcW w:type="dxa" w:w="2160"/>
          </w:tcPr>
          <w:p>
            <w:r>
              <w:rPr>
                <w:sz w:val="18"/>
              </w:rPr>
              <w:t>rohitkumarnaidu</w:t>
            </w:r>
          </w:p>
        </w:tc>
      </w:tr>
      <w:tr>
        <w:tc>
          <w:tcPr>
            <w:tcW w:type="dxa" w:w="2160"/>
          </w:tcPr>
          <w:p>
            <w:r>
              <w:rPr>
                <w:sz w:val="18"/>
              </w:rPr>
              <w:t>7c3823f</w:t>
            </w:r>
          </w:p>
        </w:tc>
        <w:tc>
          <w:tcPr>
            <w:tcW w:type="dxa" w:w="2160"/>
          </w:tcPr>
          <w:p>
            <w:r>
              <w:rPr>
                <w:sz w:val="18"/>
              </w:rPr>
              <w:t>2026-06-09</w:t>
            </w:r>
          </w:p>
        </w:tc>
        <w:tc>
          <w:tcPr>
            <w:tcW w:type="dxa" w:w="2160"/>
          </w:tcPr>
          <w:p>
            <w:r>
              <w:rPr>
                <w:sz w:val="18"/>
              </w:rPr>
              <w:t>fix(e2e): automate static asset copying, auto-dismiss SystemStatusBar, and fix o</w:t>
            </w:r>
          </w:p>
        </w:tc>
        <w:tc>
          <w:tcPr>
            <w:tcW w:type="dxa" w:w="2160"/>
          </w:tcPr>
          <w:p>
            <w:r>
              <w:rPr>
                <w:sz w:val="18"/>
              </w:rPr>
              <w:t>Bappadala Rohith Kumar Naidu</w:t>
            </w:r>
          </w:p>
        </w:tc>
      </w:tr>
      <w:tr>
        <w:tc>
          <w:tcPr>
            <w:tcW w:type="dxa" w:w="2160"/>
          </w:tcPr>
          <w:p>
            <w:r>
              <w:rPr>
                <w:sz w:val="18"/>
              </w:rPr>
              <w:t>372b126</w:t>
            </w:r>
          </w:p>
        </w:tc>
        <w:tc>
          <w:tcPr>
            <w:tcW w:type="dxa" w:w="2160"/>
          </w:tcPr>
          <w:p>
            <w:r>
              <w:rPr>
                <w:sz w:val="18"/>
              </w:rPr>
              <w:t>2026-06-09</w:t>
            </w:r>
          </w:p>
        </w:tc>
        <w:tc>
          <w:tcPr>
            <w:tcW w:type="dxa" w:w="2160"/>
          </w:tcPr>
          <w:p>
            <w:r>
              <w:rPr>
                <w:sz w:val="18"/>
              </w:rPr>
              <w:t>style: fix remaining auto-fixable python quality findings</w:t>
            </w:r>
          </w:p>
        </w:tc>
        <w:tc>
          <w:tcPr>
            <w:tcW w:type="dxa" w:w="2160"/>
          </w:tcPr>
          <w:p>
            <w:r>
              <w:rPr>
                <w:sz w:val="18"/>
              </w:rPr>
              <w:t>Bappadala Rohith Kumar Naidu</w:t>
            </w:r>
          </w:p>
        </w:tc>
      </w:tr>
      <w:tr>
        <w:tc>
          <w:tcPr>
            <w:tcW w:type="dxa" w:w="2160"/>
          </w:tcPr>
          <w:p>
            <w:r>
              <w:rPr>
                <w:sz w:val="18"/>
              </w:rPr>
              <w:t>97c854f</w:t>
            </w:r>
          </w:p>
        </w:tc>
        <w:tc>
          <w:tcPr>
            <w:tcW w:type="dxa" w:w="2160"/>
          </w:tcPr>
          <w:p>
            <w:r>
              <w:rPr>
                <w:sz w:val="18"/>
              </w:rPr>
              <w:t>2026-06-09</w:t>
            </w:r>
          </w:p>
        </w:tc>
        <w:tc>
          <w:tcPr>
            <w:tcW w:type="dxa" w:w="2160"/>
          </w:tcPr>
          <w:p>
            <w:r>
              <w:rPr>
                <w:sz w:val="18"/>
              </w:rPr>
              <w:t>fix(e2e): copy .next/static into standalone output for JS/CSS hydration</w:t>
            </w:r>
          </w:p>
        </w:tc>
        <w:tc>
          <w:tcPr>
            <w:tcW w:type="dxa" w:w="2160"/>
          </w:tcPr>
          <w:p>
            <w:r>
              <w:rPr>
                <w:sz w:val="18"/>
              </w:rPr>
              <w:t>Bappadala Rohith Kumar Naidu</w:t>
            </w:r>
          </w:p>
        </w:tc>
      </w:tr>
      <w:tr>
        <w:tc>
          <w:tcPr>
            <w:tcW w:type="dxa" w:w="2160"/>
          </w:tcPr>
          <w:p>
            <w:r>
              <w:rPr>
                <w:sz w:val="18"/>
              </w:rPr>
              <w:t>d74dfa9</w:t>
            </w:r>
          </w:p>
        </w:tc>
        <w:tc>
          <w:tcPr>
            <w:tcW w:type="dxa" w:w="2160"/>
          </w:tcPr>
          <w:p>
            <w:r>
              <w:rPr>
                <w:sz w:val="18"/>
              </w:rPr>
              <w:t>2026-06-09</w:t>
            </w:r>
          </w:p>
        </w:tc>
        <w:tc>
          <w:tcPr>
            <w:tcW w:type="dxa" w:w="2160"/>
          </w:tcPr>
          <w:p>
            <w:r>
              <w:rPr>
                <w:sz w:val="18"/>
              </w:rPr>
              <w:t>style: run ruff check --fix --unsafe-fixes to resolve python maintainability fin</w:t>
            </w:r>
          </w:p>
        </w:tc>
        <w:tc>
          <w:tcPr>
            <w:tcW w:type="dxa" w:w="2160"/>
          </w:tcPr>
          <w:p>
            <w:r>
              <w:rPr>
                <w:sz w:val="18"/>
              </w:rPr>
              <w:t>Bappadala Rohith Kumar Naidu</w:t>
            </w:r>
          </w:p>
        </w:tc>
      </w:tr>
      <w:tr>
        <w:tc>
          <w:tcPr>
            <w:tcW w:type="dxa" w:w="2160"/>
          </w:tcPr>
          <w:p>
            <w:r>
              <w:rPr>
                <w:sz w:val="18"/>
              </w:rPr>
              <w:t>b6808fa</w:t>
            </w:r>
          </w:p>
        </w:tc>
        <w:tc>
          <w:tcPr>
            <w:tcW w:type="dxa" w:w="2160"/>
          </w:tcPr>
          <w:p>
            <w:r>
              <w:rPr>
                <w:sz w:val="18"/>
              </w:rPr>
              <w:t>2026-06-09</w:t>
            </w:r>
          </w:p>
        </w:tc>
        <w:tc>
          <w:tcPr>
            <w:tcW w:type="dxa" w:w="2160"/>
          </w:tcPr>
          <w:p>
            <w:r>
              <w:rPr>
                <w:sz w:val="18"/>
              </w:rPr>
              <w:t>security: upgrade base OS packages inside all Dockerfiles to resolve Trivy RCE a</w:t>
            </w:r>
          </w:p>
        </w:tc>
        <w:tc>
          <w:tcPr>
            <w:tcW w:type="dxa" w:w="2160"/>
          </w:tcPr>
          <w:p>
            <w:r>
              <w:rPr>
                <w:sz w:val="18"/>
              </w:rPr>
              <w:t>Bappadala Rohith Kumar Naidu</w:t>
            </w:r>
          </w:p>
        </w:tc>
      </w:tr>
      <w:tr>
        <w:tc>
          <w:tcPr>
            <w:tcW w:type="dxa" w:w="2160"/>
          </w:tcPr>
          <w:p>
            <w:r>
              <w:rPr>
                <w:sz w:val="18"/>
              </w:rPr>
              <w:t>9503986</w:t>
            </w:r>
          </w:p>
        </w:tc>
        <w:tc>
          <w:tcPr>
            <w:tcW w:type="dxa" w:w="2160"/>
          </w:tcPr>
          <w:p>
            <w:r>
              <w:rPr>
                <w:sz w:val="18"/>
              </w:rPr>
              <w:t>2026-06-09</w:t>
            </w:r>
          </w:p>
        </w:tc>
        <w:tc>
          <w:tcPr>
            <w:tcW w:type="dxa" w:w="2160"/>
          </w:tcPr>
          <w:p>
            <w:r>
              <w:rPr>
                <w:sz w:val="18"/>
              </w:rPr>
              <w:t>security: upgrade chromadb to 1.5.9 to resolve pre-auth RCE vulnerability and up</w:t>
            </w:r>
          </w:p>
        </w:tc>
        <w:tc>
          <w:tcPr>
            <w:tcW w:type="dxa" w:w="2160"/>
          </w:tcPr>
          <w:p>
            <w:r>
              <w:rPr>
                <w:sz w:val="18"/>
              </w:rPr>
              <w:t>Bappadala Rohith Kumar Naidu</w:t>
            </w:r>
          </w:p>
        </w:tc>
      </w:tr>
      <w:tr>
        <w:tc>
          <w:tcPr>
            <w:tcW w:type="dxa" w:w="2160"/>
          </w:tcPr>
          <w:p>
            <w:r>
              <w:rPr>
                <w:sz w:val="18"/>
              </w:rPr>
              <w:t>86b8ecf</w:t>
            </w:r>
          </w:p>
        </w:tc>
        <w:tc>
          <w:tcPr>
            <w:tcW w:type="dxa" w:w="2160"/>
          </w:tcPr>
          <w:p>
            <w:r>
              <w:rPr>
                <w:sz w:val="18"/>
              </w:rPr>
              <w:t>2026-06-09</w:t>
            </w:r>
          </w:p>
        </w:tc>
        <w:tc>
          <w:tcPr>
            <w:tcW w:type="dxa" w:w="2160"/>
          </w:tcPr>
          <w:p>
            <w:r>
              <w:rPr>
                <w:sz w:val="18"/>
              </w:rPr>
              <w:t>fix: apply PR #170 changes — IMPLEMENTATION_PLAN corrections, E2E type safety, d</w:t>
            </w:r>
          </w:p>
        </w:tc>
        <w:tc>
          <w:tcPr>
            <w:tcW w:type="dxa" w:w="2160"/>
          </w:tcPr>
          <w:p>
            <w:r>
              <w:rPr>
                <w:sz w:val="18"/>
              </w:rPr>
              <w:t>Bappadala Rohith Kumar Naidu</w:t>
            </w:r>
          </w:p>
        </w:tc>
      </w:tr>
      <w:tr>
        <w:tc>
          <w:tcPr>
            <w:tcW w:type="dxa" w:w="2160"/>
          </w:tcPr>
          <w:p>
            <w:r>
              <w:rPr>
                <w:sz w:val="18"/>
              </w:rPr>
              <w:t>7c3d484</w:t>
            </w:r>
          </w:p>
        </w:tc>
        <w:tc>
          <w:tcPr>
            <w:tcW w:type="dxa" w:w="2160"/>
          </w:tcPr>
          <w:p>
            <w:r>
              <w:rPr>
                <w:sz w:val="18"/>
              </w:rPr>
              <w:t>2026-06-09</w:t>
            </w:r>
          </w:p>
        </w:tc>
        <w:tc>
          <w:tcPr>
            <w:tcW w:type="dxa" w:w="2160"/>
          </w:tcPr>
          <w:p>
            <w:r>
              <w:rPr>
                <w:sz w:val="18"/>
              </w:rPr>
              <w:t>fix: apply PR #169 changes — UIUX typo fixes and deterministic E2E offline check</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374</w:t>
            </w:r>
          </w:p>
        </w:tc>
      </w:tr>
      <w:tr>
        <w:tc>
          <w:tcPr>
            <w:tcW w:type="dxa" w:w="4320"/>
          </w:tcPr>
          <w:p>
            <w:r>
              <w:rPr>
                <w:sz w:val="18"/>
              </w:rPr>
              <w:t>Mermaid Diagrams</w:t>
            </w:r>
          </w:p>
        </w:tc>
        <w:tc>
          <w:tcPr>
            <w:tcW w:type="dxa" w:w="4320"/>
          </w:tcPr>
          <w:p>
            <w:r>
              <w:rPr>
                <w:sz w:val="18"/>
              </w:rPr>
              <w:t>780</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2026-06-09 11:52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