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F0E" w:rsidRDefault="00992F0E" w:rsidP="00992F0E">
      <w:pPr>
        <w:jc w:val="center"/>
        <w:rPr>
          <w:b/>
          <w:sz w:val="36"/>
          <w:szCs w:val="28"/>
          <w:u w:val="single"/>
        </w:rPr>
      </w:pPr>
    </w:p>
    <w:p w:rsidR="00992F0E" w:rsidRDefault="00992F0E" w:rsidP="00992F0E">
      <w:pPr>
        <w:jc w:val="center"/>
        <w:rPr>
          <w:b/>
          <w:sz w:val="36"/>
          <w:szCs w:val="28"/>
          <w:u w:val="single"/>
        </w:rPr>
      </w:pPr>
    </w:p>
    <w:p w:rsidR="00992F0E" w:rsidRDefault="00992F0E" w:rsidP="00992F0E">
      <w:pPr>
        <w:jc w:val="center"/>
        <w:rPr>
          <w:b/>
          <w:sz w:val="36"/>
          <w:szCs w:val="28"/>
          <w:u w:val="single"/>
        </w:rPr>
      </w:pPr>
    </w:p>
    <w:p w:rsidR="00992F0E" w:rsidRDefault="00992F0E" w:rsidP="00992F0E">
      <w:pPr>
        <w:jc w:val="center"/>
        <w:rPr>
          <w:b/>
          <w:sz w:val="36"/>
          <w:szCs w:val="28"/>
          <w:u w:val="single"/>
        </w:rPr>
      </w:pPr>
      <w:r w:rsidRPr="00992F0E">
        <w:rPr>
          <w:rFonts w:hint="eastAsia"/>
          <w:b/>
          <w:sz w:val="36"/>
          <w:szCs w:val="28"/>
          <w:u w:val="single"/>
        </w:rPr>
        <w:t>UniPro</w:t>
      </w:r>
    </w:p>
    <w:p w:rsidR="00992F0E" w:rsidRDefault="00992F0E" w:rsidP="00992F0E">
      <w:pPr>
        <w:jc w:val="center"/>
        <w:rPr>
          <w:b/>
          <w:sz w:val="36"/>
          <w:szCs w:val="28"/>
          <w:u w:val="single"/>
        </w:rPr>
      </w:pPr>
      <w:r>
        <w:rPr>
          <w:b/>
          <w:sz w:val="36"/>
          <w:szCs w:val="28"/>
          <w:u w:val="single"/>
        </w:rPr>
        <w:t>Jeong Eun Chong (B1002334)</w:t>
      </w:r>
    </w:p>
    <w:p w:rsidR="00992F0E" w:rsidRDefault="00992F0E" w:rsidP="00992F0E">
      <w:pPr>
        <w:jc w:val="center"/>
        <w:rPr>
          <w:b/>
          <w:sz w:val="28"/>
          <w:szCs w:val="28"/>
          <w:u w:val="single"/>
        </w:rPr>
      </w:pPr>
      <w:r>
        <w:rPr>
          <w:b/>
          <w:sz w:val="36"/>
          <w:szCs w:val="28"/>
          <w:u w:val="single"/>
        </w:rPr>
        <w:t>Chong Jun Ming (B1201361)</w:t>
      </w:r>
      <w:r>
        <w:rPr>
          <w:b/>
          <w:sz w:val="28"/>
          <w:szCs w:val="28"/>
          <w:u w:val="single"/>
        </w:rPr>
        <w:br w:type="page"/>
      </w:r>
    </w:p>
    <w:p w:rsidR="001B7AD8" w:rsidRDefault="00992F0E">
      <w:r>
        <w:rPr>
          <w:b/>
          <w:sz w:val="28"/>
          <w:szCs w:val="28"/>
          <w:u w:val="single"/>
        </w:rPr>
        <w:lastRenderedPageBreak/>
        <w:t>Introduction</w:t>
      </w:r>
    </w:p>
    <w:p w:rsidR="001B7AD8" w:rsidRDefault="00992F0E">
      <w:r>
        <w:tab/>
        <w:t xml:space="preserve">There has a saying, ‘Measure 10 times before cutting.’ means ‘Be considerable before doing something’. This is especially pointing about wise consume. We are living in the Ocean of Information and technology, and this environment made big change to people nowadays whether they are seller or customer. Originally internet was developed for communicate and share information and data between professional technicians, but business was started by people who realized the develop possibility of internet, and it made a hit as internet technology popularized. Development of E-commerce contributed to Internet development very much for sure. </w:t>
      </w:r>
    </w:p>
    <w:p w:rsidR="001B7AD8" w:rsidRDefault="00992F0E">
      <w:pPr>
        <w:ind w:firstLine="720"/>
      </w:pPr>
      <w:r>
        <w:t>Before internet developed, every consumption was only made through offline, and get goods from oversea was limited stock and even more expensive than original price. If customer want the item then they had no other choice although they knew the price is abnormal. However, the condition has changed after internet, and transit technologies developed. Customers started to order through online from local places, and receive items by parcels. Dependency on offline sellers is decreased, and advantage of them became demerit. Then sellers also expanded their business to online, and in this process, a lot of similar items got various prices as setting of sellers. In old time, market chose customer, but as customers become worldwide, customers choose market nowadays. Sellers started offer some promotions to attract customers, and since too much information it made customers confuse.</w:t>
      </w:r>
    </w:p>
    <w:p w:rsidR="001B7AD8" w:rsidRDefault="00992F0E">
      <w:pPr>
        <w:ind w:firstLine="720"/>
      </w:pPr>
      <w:r>
        <w:t>So, we decided to develop one web site, Unipro, as provide and share customers known promotion information to help each other to consume wisely.</w:t>
      </w:r>
    </w:p>
    <w:p w:rsidR="001B7AD8" w:rsidRPr="00992F0E" w:rsidRDefault="001B7AD8"/>
    <w:p w:rsidR="001B7AD8" w:rsidRDefault="00992F0E">
      <w:r>
        <w:rPr>
          <w:b/>
          <w:sz w:val="28"/>
          <w:szCs w:val="28"/>
          <w:u w:val="single"/>
        </w:rPr>
        <w:t>Project Aim</w:t>
      </w:r>
    </w:p>
    <w:p w:rsidR="001B7AD8" w:rsidRDefault="00992F0E" w:rsidP="00992F0E">
      <w:pPr>
        <w:ind w:firstLine="720"/>
      </w:pPr>
      <w:r>
        <w:t>Our project aim is let users share their known promotion information to help each users to consume wisely whether is online or offline. Throughout share each other information, give users clear and wise consume information and help them to make better decision.</w:t>
      </w:r>
    </w:p>
    <w:p w:rsidR="001B7AD8" w:rsidRDefault="001B7AD8"/>
    <w:p w:rsidR="001B7AD8" w:rsidRDefault="00992F0E">
      <w:r>
        <w:rPr>
          <w:b/>
          <w:sz w:val="28"/>
          <w:szCs w:val="28"/>
          <w:u w:val="single"/>
        </w:rPr>
        <w:t>Project Objective</w:t>
      </w:r>
    </w:p>
    <w:p w:rsidR="001B7AD8" w:rsidRDefault="00992F0E">
      <w:r>
        <w:rPr>
          <w:sz w:val="28"/>
          <w:szCs w:val="28"/>
        </w:rPr>
        <w:tab/>
      </w:r>
      <w:r>
        <w:t>This platform will provide the sharing information services between user to user in particular categories, like Clothes, IT, Food, etc.</w:t>
      </w:r>
    </w:p>
    <w:p w:rsidR="001B7AD8" w:rsidRDefault="00992F0E">
      <w:pPr>
        <w:numPr>
          <w:ilvl w:val="0"/>
          <w:numId w:val="1"/>
        </w:numPr>
        <w:ind w:hanging="360"/>
        <w:contextualSpacing/>
      </w:pPr>
      <w:r>
        <w:t>To educate users about wise consumption for their wanted item.</w:t>
      </w:r>
    </w:p>
    <w:p w:rsidR="001B7AD8" w:rsidRDefault="00992F0E">
      <w:pPr>
        <w:numPr>
          <w:ilvl w:val="0"/>
          <w:numId w:val="1"/>
        </w:numPr>
        <w:ind w:hanging="360"/>
        <w:contextualSpacing/>
      </w:pPr>
      <w:r>
        <w:t>To increase communicate between users for additional information.</w:t>
      </w:r>
    </w:p>
    <w:p w:rsidR="001B7AD8" w:rsidRDefault="00992F0E">
      <w:pPr>
        <w:numPr>
          <w:ilvl w:val="0"/>
          <w:numId w:val="1"/>
        </w:numPr>
        <w:ind w:hanging="360"/>
        <w:contextualSpacing/>
      </w:pPr>
      <w:r>
        <w:t>Centralize the information so user don’t need to research many sites.</w:t>
      </w:r>
    </w:p>
    <w:p w:rsidR="001B7AD8" w:rsidRDefault="00992F0E">
      <w:pPr>
        <w:numPr>
          <w:ilvl w:val="0"/>
          <w:numId w:val="1"/>
        </w:numPr>
        <w:ind w:hanging="360"/>
        <w:contextualSpacing/>
      </w:pPr>
      <w:r>
        <w:t>To provide the location (geographical coordinate) of promotion place, if it’s offline promotion.</w:t>
      </w:r>
    </w:p>
    <w:p w:rsidR="001B7AD8" w:rsidRDefault="001B7AD8"/>
    <w:p w:rsidR="001B7AD8" w:rsidRDefault="00992F0E">
      <w:r>
        <w:rPr>
          <w:b/>
          <w:sz w:val="28"/>
          <w:szCs w:val="28"/>
          <w:u w:val="single"/>
        </w:rPr>
        <w:t>Project Scope</w:t>
      </w:r>
    </w:p>
    <w:p w:rsidR="001B7AD8" w:rsidRDefault="00992F0E">
      <w:r>
        <w:rPr>
          <w:b/>
          <w:sz w:val="28"/>
          <w:szCs w:val="28"/>
          <w:u w:val="single"/>
        </w:rPr>
        <w:tab/>
      </w:r>
      <w:r>
        <w:t>This platform allows users to use the platform via internet web browser and there will be functionalities.</w:t>
      </w:r>
    </w:p>
    <w:p w:rsidR="001B7AD8" w:rsidRDefault="00992F0E">
      <w:pPr>
        <w:numPr>
          <w:ilvl w:val="0"/>
          <w:numId w:val="3"/>
        </w:numPr>
        <w:ind w:hanging="360"/>
        <w:contextualSpacing/>
      </w:pPr>
      <w:r>
        <w:t>Allow user to sign up and log in</w:t>
      </w:r>
    </w:p>
    <w:p w:rsidR="001B7AD8" w:rsidRDefault="00992F0E">
      <w:pPr>
        <w:numPr>
          <w:ilvl w:val="0"/>
          <w:numId w:val="3"/>
        </w:numPr>
        <w:ind w:hanging="360"/>
        <w:contextualSpacing/>
      </w:pPr>
      <w:r>
        <w:t>Allow user to post their known promotion information</w:t>
      </w:r>
    </w:p>
    <w:p w:rsidR="001B7AD8" w:rsidRDefault="00992F0E">
      <w:pPr>
        <w:numPr>
          <w:ilvl w:val="0"/>
          <w:numId w:val="3"/>
        </w:numPr>
        <w:ind w:hanging="360"/>
        <w:contextualSpacing/>
      </w:pPr>
      <w:r>
        <w:t>Allow user to comment and recommend / non-recommend the promotion information</w:t>
      </w:r>
    </w:p>
    <w:p w:rsidR="001B7AD8" w:rsidRDefault="00992F0E">
      <w:pPr>
        <w:numPr>
          <w:ilvl w:val="0"/>
          <w:numId w:val="3"/>
        </w:numPr>
        <w:ind w:hanging="360"/>
        <w:contextualSpacing/>
      </w:pPr>
      <w:r>
        <w:t>Allow user to rank up based on the number of recommends</w:t>
      </w:r>
    </w:p>
    <w:p w:rsidR="001B7AD8" w:rsidRDefault="00992F0E">
      <w:pPr>
        <w:numPr>
          <w:ilvl w:val="0"/>
          <w:numId w:val="3"/>
        </w:numPr>
        <w:ind w:hanging="360"/>
        <w:contextualSpacing/>
      </w:pPr>
      <w:r>
        <w:t>Allow user to sort posts based on the filter(Categories, popularity, most recommended, etc.) what user set</w:t>
      </w:r>
    </w:p>
    <w:p w:rsidR="001B7AD8" w:rsidRDefault="001B7AD8"/>
    <w:p w:rsidR="001B7AD8" w:rsidRDefault="00992F0E">
      <w:r>
        <w:rPr>
          <w:b/>
          <w:sz w:val="28"/>
          <w:szCs w:val="28"/>
          <w:u w:val="single"/>
        </w:rPr>
        <w:t>Methodology</w:t>
      </w:r>
    </w:p>
    <w:p w:rsidR="001B7AD8" w:rsidRDefault="00992F0E">
      <w:r>
        <w:rPr>
          <w:noProof/>
        </w:rPr>
        <w:drawing>
          <wp:inline distT="114300" distB="114300" distL="114300" distR="114300">
            <wp:extent cx="5731200" cy="42926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731200" cy="4292600"/>
                    </a:xfrm>
                    <a:prstGeom prst="rect">
                      <a:avLst/>
                    </a:prstGeom>
                    <a:ln/>
                  </pic:spPr>
                </pic:pic>
              </a:graphicData>
            </a:graphic>
          </wp:inline>
        </w:drawing>
      </w:r>
    </w:p>
    <w:p w:rsidR="001B7AD8" w:rsidRDefault="00992F0E">
      <w:pPr>
        <w:ind w:firstLine="720"/>
      </w:pPr>
      <w:r>
        <w:t>For our project, we decided to implement Waterfall development model. The reason why we choose this model is Waterfall is most common, simple and easy to understand the concept of each processes and easy to manage for web development. We can check the result of each phases at the end of phase. Waterfall must be in strict orders, without any overlapping or iterative steps. Means it can be disadvantage because it’s very difficult to go back current process to change. To implement waterfall model, we need to approach to each phases very carefully and completely.</w:t>
      </w:r>
    </w:p>
    <w:p w:rsidR="001B7AD8" w:rsidRDefault="00992F0E">
      <w:r>
        <w:br w:type="page"/>
      </w:r>
    </w:p>
    <w:p w:rsidR="001B7AD8" w:rsidRDefault="00992F0E">
      <w:r>
        <w:rPr>
          <w:b/>
          <w:sz w:val="28"/>
          <w:szCs w:val="28"/>
          <w:u w:val="single"/>
        </w:rPr>
        <w:lastRenderedPageBreak/>
        <w:t>Work Breakdown Diagram</w:t>
      </w:r>
    </w:p>
    <w:p w:rsidR="001B7AD8" w:rsidRDefault="00992F0E">
      <w:r>
        <w:rPr>
          <w:noProof/>
        </w:rPr>
        <w:drawing>
          <wp:inline distT="114300" distB="114300" distL="114300" distR="114300">
            <wp:extent cx="5638800" cy="37528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638800" cy="3752850"/>
                    </a:xfrm>
                    <a:prstGeom prst="rect">
                      <a:avLst/>
                    </a:prstGeom>
                    <a:ln/>
                  </pic:spPr>
                </pic:pic>
              </a:graphicData>
            </a:graphic>
          </wp:inline>
        </w:drawing>
      </w:r>
    </w:p>
    <w:p w:rsidR="001B7AD8" w:rsidRDefault="001B7AD8"/>
    <w:p w:rsidR="001B7AD8" w:rsidRDefault="00992F0E">
      <w:r>
        <w:rPr>
          <w:b/>
          <w:sz w:val="28"/>
          <w:szCs w:val="28"/>
          <w:u w:val="single"/>
        </w:rPr>
        <w:t>Work Breakdown Table</w:t>
      </w:r>
    </w:p>
    <w:tbl>
      <w:tblPr>
        <w:tblStyle w:val="a5"/>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2385"/>
        <w:gridCol w:w="3255"/>
        <w:gridCol w:w="1365"/>
      </w:tblGrid>
      <w:tr w:rsidR="001B7AD8">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Name</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Task</w:t>
            </w:r>
          </w:p>
        </w:tc>
        <w:tc>
          <w:tcPr>
            <w:tcW w:w="32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Milestone/Deliverable</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Date</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Chong Jun Ming</w:t>
            </w:r>
          </w:p>
          <w:p w:rsidR="001B7AD8" w:rsidRDefault="00992F0E">
            <w:r>
              <w:t>&amp; Jeong Eun Chong</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Complete Project Plan/Proposal</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Project Proposal</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6/2/17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Complete the requirements and Specifications</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Project Requirements Specification Document</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20/2/17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Prepare presentation for Assignment 1 and 2</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Presentation for Assignment 1/2</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24/2/17</w:t>
            </w:r>
          </w:p>
        </w:tc>
      </w:tr>
      <w:tr w:rsidR="001B7AD8">
        <w:tc>
          <w:tcPr>
            <w:tcW w:w="8865"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pPr>
              <w:jc w:val="center"/>
            </w:pPr>
            <w:r>
              <w:t>FIRST ITERATION</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Design Site Structure</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Site Structure</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23/2/17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Search &amp; Download Resources</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Relevant Resource Collected</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24/2/17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Design the Interface of Unipro</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Unipro Interface</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5/3/17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 xml:space="preserve">Design the </w:t>
            </w:r>
            <w:r>
              <w:lastRenderedPageBreak/>
              <w:t>Architectural</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lastRenderedPageBreak/>
              <w:t>Unipro Architectural</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5/3/17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Design the Data</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Unipro Data System</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5/3/17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Create Database/File Design</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Unipro Database Created</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5/3/17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Do testing and troubleshoot</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Tested and changes made</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8/3/17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Compile Documentation</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Documentation for Part 3</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11/3/17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Prepare for Presentation Prototype 1</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 xml:space="preserve"> Presentation for prototype 1</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13/3/17</w:t>
            </w:r>
          </w:p>
        </w:tc>
      </w:tr>
      <w:tr w:rsidR="001B7AD8">
        <w:tc>
          <w:tcPr>
            <w:tcW w:w="8865"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pPr>
              <w:jc w:val="center"/>
            </w:pPr>
            <w:r>
              <w:t>SECOND ITERATION</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Update Designs</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 xml:space="preserve"> Lower Half of The Project Complete and Update</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26/3/17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Update testing and troubleshoot</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 xml:space="preserve"> Tested and changes made</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31/3/17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Compile Documentation</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 xml:space="preserve"> Final Documentation</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3/4/17</w:t>
            </w:r>
          </w:p>
        </w:tc>
      </w:tr>
      <w:tr w:rsidR="001B7AD8">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1B7AD8" w:rsidRDefault="00992F0E">
            <w:r>
              <w:t>Prepare for Presentation Prototype 2</w:t>
            </w:r>
          </w:p>
        </w:tc>
        <w:tc>
          <w:tcPr>
            <w:tcW w:w="3255" w:type="dxa"/>
            <w:tcBorders>
              <w:bottom w:val="single" w:sz="8" w:space="0" w:color="000000"/>
              <w:right w:val="single" w:sz="8" w:space="0" w:color="000000"/>
            </w:tcBorders>
            <w:tcMar>
              <w:top w:w="100" w:type="dxa"/>
              <w:left w:w="100" w:type="dxa"/>
              <w:bottom w:w="100" w:type="dxa"/>
              <w:right w:w="100" w:type="dxa"/>
            </w:tcMar>
          </w:tcPr>
          <w:p w:rsidR="001B7AD8" w:rsidRDefault="00992F0E">
            <w:r>
              <w:t>Presentation for prototype 2</w:t>
            </w:r>
          </w:p>
        </w:tc>
        <w:tc>
          <w:tcPr>
            <w:tcW w:w="1365" w:type="dxa"/>
            <w:tcBorders>
              <w:bottom w:val="single" w:sz="8" w:space="0" w:color="000000"/>
              <w:right w:val="single" w:sz="8" w:space="0" w:color="000000"/>
            </w:tcBorders>
            <w:tcMar>
              <w:top w:w="100" w:type="dxa"/>
              <w:left w:w="100" w:type="dxa"/>
              <w:bottom w:w="100" w:type="dxa"/>
              <w:right w:w="100" w:type="dxa"/>
            </w:tcMar>
          </w:tcPr>
          <w:p w:rsidR="001B7AD8" w:rsidRDefault="00992F0E">
            <w:r>
              <w:t>6/4/17</w:t>
            </w:r>
          </w:p>
        </w:tc>
      </w:tr>
    </w:tbl>
    <w:p w:rsidR="001B7AD8" w:rsidRDefault="00992F0E">
      <w:r>
        <w:rPr>
          <w:b/>
        </w:rPr>
        <w:t xml:space="preserve"> </w:t>
      </w:r>
    </w:p>
    <w:p w:rsidR="00992F0E" w:rsidRDefault="00992F0E">
      <w:pPr>
        <w:rPr>
          <w:b/>
          <w:sz w:val="28"/>
          <w:szCs w:val="28"/>
          <w:u w:val="single"/>
        </w:rPr>
      </w:pPr>
      <w:r>
        <w:rPr>
          <w:b/>
          <w:sz w:val="28"/>
          <w:szCs w:val="28"/>
          <w:u w:val="single"/>
        </w:rPr>
        <w:br w:type="page"/>
      </w:r>
    </w:p>
    <w:p w:rsidR="001B7AD8" w:rsidRDefault="00992F0E">
      <w:r>
        <w:rPr>
          <w:b/>
          <w:sz w:val="28"/>
          <w:szCs w:val="28"/>
          <w:u w:val="single"/>
        </w:rPr>
        <w:lastRenderedPageBreak/>
        <w:t>Gantt Chart</w:t>
      </w:r>
    </w:p>
    <w:p w:rsidR="001B7AD8" w:rsidRDefault="00992F0E">
      <w:r>
        <w:rPr>
          <w:noProof/>
        </w:rPr>
        <w:drawing>
          <wp:inline distT="114300" distB="114300" distL="114300" distR="114300">
            <wp:extent cx="5724525" cy="41243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724525" cy="4124325"/>
                    </a:xfrm>
                    <a:prstGeom prst="rect">
                      <a:avLst/>
                    </a:prstGeom>
                    <a:ln/>
                  </pic:spPr>
                </pic:pic>
              </a:graphicData>
            </a:graphic>
          </wp:inline>
        </w:drawing>
      </w:r>
    </w:p>
    <w:p w:rsidR="001B7AD8" w:rsidRDefault="001B7AD8"/>
    <w:p w:rsidR="00992F0E" w:rsidRDefault="00992F0E">
      <w:pPr>
        <w:rPr>
          <w:b/>
          <w:sz w:val="28"/>
          <w:szCs w:val="28"/>
          <w:u w:val="single"/>
        </w:rPr>
      </w:pPr>
      <w:r>
        <w:rPr>
          <w:b/>
          <w:sz w:val="28"/>
          <w:szCs w:val="28"/>
          <w:u w:val="single"/>
        </w:rPr>
        <w:br w:type="page"/>
      </w:r>
    </w:p>
    <w:p w:rsidR="001B7AD8" w:rsidRDefault="00992F0E">
      <w:r>
        <w:rPr>
          <w:b/>
          <w:sz w:val="28"/>
          <w:szCs w:val="28"/>
          <w:u w:val="single"/>
        </w:rPr>
        <w:lastRenderedPageBreak/>
        <w:t>Resource Planning</w:t>
      </w:r>
    </w:p>
    <w:p w:rsidR="001B7AD8" w:rsidRDefault="00992F0E">
      <w:pPr>
        <w:numPr>
          <w:ilvl w:val="0"/>
          <w:numId w:val="2"/>
        </w:numPr>
        <w:ind w:hanging="360"/>
        <w:contextualSpacing/>
        <w:rPr>
          <w:sz w:val="24"/>
          <w:szCs w:val="24"/>
        </w:rPr>
      </w:pPr>
      <w:r>
        <w:rPr>
          <w:b/>
          <w:sz w:val="24"/>
          <w:szCs w:val="24"/>
        </w:rPr>
        <w:t>Project Development</w:t>
      </w:r>
    </w:p>
    <w:tbl>
      <w:tblPr>
        <w:tblStyle w:val="a6"/>
        <w:tblW w:w="8160" w:type="dxa"/>
        <w:tblInd w:w="7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2505"/>
        <w:gridCol w:w="3450"/>
      </w:tblGrid>
      <w:tr w:rsidR="001B7AD8">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pPr>
              <w:widowControl w:val="0"/>
            </w:pPr>
            <w:r>
              <w:rPr>
                <w:b/>
              </w:rPr>
              <w:t>Hardware Type</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Model/Version</w:t>
            </w:r>
          </w:p>
        </w:tc>
        <w:tc>
          <w:tcPr>
            <w:tcW w:w="34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Purposes</w:t>
            </w:r>
          </w:p>
        </w:tc>
      </w:tr>
      <w:tr w:rsidR="001B7AD8">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Intel i5 CPU</w:t>
            </w:r>
          </w:p>
        </w:tc>
        <w:tc>
          <w:tcPr>
            <w:tcW w:w="2505" w:type="dxa"/>
            <w:tcBorders>
              <w:bottom w:val="single" w:sz="8" w:space="0" w:color="000000"/>
              <w:right w:val="single" w:sz="8" w:space="0" w:color="000000"/>
            </w:tcBorders>
            <w:tcMar>
              <w:top w:w="100" w:type="dxa"/>
              <w:left w:w="100" w:type="dxa"/>
              <w:bottom w:w="100" w:type="dxa"/>
              <w:right w:w="100" w:type="dxa"/>
            </w:tcMar>
          </w:tcPr>
          <w:p w:rsidR="001B7AD8" w:rsidRDefault="00992F0E">
            <w:r>
              <w:t>I5 – 2450M</w:t>
            </w:r>
          </w:p>
        </w:tc>
        <w:tc>
          <w:tcPr>
            <w:tcW w:w="3450" w:type="dxa"/>
            <w:tcBorders>
              <w:bottom w:val="single" w:sz="8" w:space="0" w:color="000000"/>
              <w:right w:val="single" w:sz="8" w:space="0" w:color="000000"/>
            </w:tcBorders>
            <w:tcMar>
              <w:top w:w="100" w:type="dxa"/>
              <w:left w:w="100" w:type="dxa"/>
              <w:bottom w:w="100" w:type="dxa"/>
              <w:right w:w="100" w:type="dxa"/>
            </w:tcMar>
          </w:tcPr>
          <w:p w:rsidR="001B7AD8" w:rsidRDefault="00992F0E">
            <w:pPr>
              <w:ind w:hanging="360"/>
            </w:pPr>
            <w:r>
              <w:t>·</w:t>
            </w:r>
            <w:r>
              <w:rPr>
                <w:rFonts w:ascii="Times New Roman" w:eastAsia="Times New Roman" w:hAnsi="Times New Roman" w:cs="Times New Roman"/>
                <w:sz w:val="14"/>
                <w:szCs w:val="14"/>
              </w:rPr>
              <w:t xml:space="preserve">         </w:t>
            </w:r>
            <w:r>
              <w:t>Processes Data and Tasks</w:t>
            </w:r>
          </w:p>
        </w:tc>
      </w:tr>
      <w:tr w:rsidR="001B7AD8">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Notebook DELL</w:t>
            </w:r>
          </w:p>
        </w:tc>
        <w:tc>
          <w:tcPr>
            <w:tcW w:w="2505" w:type="dxa"/>
            <w:tcBorders>
              <w:bottom w:val="single" w:sz="8" w:space="0" w:color="000000"/>
              <w:right w:val="single" w:sz="8" w:space="0" w:color="000000"/>
            </w:tcBorders>
            <w:tcMar>
              <w:top w:w="100" w:type="dxa"/>
              <w:left w:w="100" w:type="dxa"/>
              <w:bottom w:w="100" w:type="dxa"/>
              <w:right w:w="100" w:type="dxa"/>
            </w:tcMar>
          </w:tcPr>
          <w:p w:rsidR="001B7AD8" w:rsidRDefault="00992F0E">
            <w:r>
              <w:t>Inspiron N4110</w:t>
            </w:r>
          </w:p>
        </w:tc>
        <w:tc>
          <w:tcPr>
            <w:tcW w:w="3450" w:type="dxa"/>
            <w:tcBorders>
              <w:bottom w:val="single" w:sz="8" w:space="0" w:color="000000"/>
              <w:right w:val="single" w:sz="8" w:space="0" w:color="000000"/>
            </w:tcBorders>
            <w:tcMar>
              <w:top w:w="100" w:type="dxa"/>
              <w:left w:w="100" w:type="dxa"/>
              <w:bottom w:w="100" w:type="dxa"/>
              <w:right w:w="100" w:type="dxa"/>
            </w:tcMar>
          </w:tcPr>
          <w:p w:rsidR="001B7AD8" w:rsidRDefault="00992F0E">
            <w:pPr>
              <w:ind w:hanging="360"/>
            </w:pPr>
            <w:r>
              <w:t>·</w:t>
            </w:r>
            <w:r>
              <w:rPr>
                <w:rFonts w:ascii="Times New Roman" w:eastAsia="Times New Roman" w:hAnsi="Times New Roman" w:cs="Times New Roman"/>
                <w:sz w:val="14"/>
                <w:szCs w:val="14"/>
              </w:rPr>
              <w:t xml:space="preserve">         </w:t>
            </w:r>
            <w:r>
              <w:t>Run Programs and Display</w:t>
            </w:r>
          </w:p>
        </w:tc>
      </w:tr>
    </w:tbl>
    <w:p w:rsidR="001B7AD8" w:rsidRDefault="00992F0E">
      <w:r>
        <w:rPr>
          <w:b/>
        </w:rPr>
        <w:t xml:space="preserve"> </w:t>
      </w:r>
    </w:p>
    <w:tbl>
      <w:tblPr>
        <w:tblStyle w:val="a7"/>
        <w:tblW w:w="8160" w:type="dxa"/>
        <w:tblInd w:w="7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2505"/>
        <w:gridCol w:w="3435"/>
      </w:tblGrid>
      <w:tr w:rsidR="001B7AD8">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Software Type</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Model/Version</w:t>
            </w:r>
          </w:p>
        </w:tc>
        <w:tc>
          <w:tcPr>
            <w:tcW w:w="34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Purposes</w:t>
            </w:r>
          </w:p>
        </w:tc>
      </w:tr>
      <w:tr w:rsidR="001B7AD8">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Notepad++</w:t>
            </w:r>
          </w:p>
        </w:tc>
        <w:tc>
          <w:tcPr>
            <w:tcW w:w="2505" w:type="dxa"/>
            <w:tcBorders>
              <w:bottom w:val="single" w:sz="8" w:space="0" w:color="000000"/>
              <w:right w:val="single" w:sz="8" w:space="0" w:color="000000"/>
            </w:tcBorders>
            <w:tcMar>
              <w:top w:w="100" w:type="dxa"/>
              <w:left w:w="100" w:type="dxa"/>
              <w:bottom w:w="100" w:type="dxa"/>
              <w:right w:w="100" w:type="dxa"/>
            </w:tcMar>
          </w:tcPr>
          <w:p w:rsidR="001B7AD8" w:rsidRDefault="00992F0E">
            <w:r>
              <w:t>6.9.1</w:t>
            </w:r>
          </w:p>
        </w:tc>
        <w:tc>
          <w:tcPr>
            <w:tcW w:w="3435" w:type="dxa"/>
            <w:tcBorders>
              <w:bottom w:val="single" w:sz="8" w:space="0" w:color="000000"/>
              <w:right w:val="single" w:sz="8" w:space="0" w:color="000000"/>
            </w:tcBorders>
            <w:tcMar>
              <w:top w:w="100" w:type="dxa"/>
              <w:left w:w="100" w:type="dxa"/>
              <w:bottom w:w="100" w:type="dxa"/>
              <w:right w:w="100" w:type="dxa"/>
            </w:tcMar>
          </w:tcPr>
          <w:p w:rsidR="001B7AD8" w:rsidRDefault="00992F0E">
            <w:pPr>
              <w:ind w:hanging="360"/>
            </w:pPr>
            <w:r>
              <w:t>·</w:t>
            </w:r>
            <w:r>
              <w:rPr>
                <w:rFonts w:ascii="Times New Roman" w:eastAsia="Times New Roman" w:hAnsi="Times New Roman" w:cs="Times New Roman"/>
                <w:sz w:val="14"/>
                <w:szCs w:val="14"/>
              </w:rPr>
              <w:t xml:space="preserve">         </w:t>
            </w:r>
            <w:r>
              <w:t>To coding using for back-end and front-end</w:t>
            </w:r>
          </w:p>
        </w:tc>
      </w:tr>
      <w:tr w:rsidR="001B7AD8">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XAMMP</w:t>
            </w:r>
          </w:p>
        </w:tc>
        <w:tc>
          <w:tcPr>
            <w:tcW w:w="2505" w:type="dxa"/>
            <w:tcBorders>
              <w:bottom w:val="single" w:sz="8" w:space="0" w:color="000000"/>
              <w:right w:val="single" w:sz="8" w:space="0" w:color="000000"/>
            </w:tcBorders>
            <w:tcMar>
              <w:top w:w="100" w:type="dxa"/>
              <w:left w:w="100" w:type="dxa"/>
              <w:bottom w:w="100" w:type="dxa"/>
              <w:right w:w="100" w:type="dxa"/>
            </w:tcMar>
          </w:tcPr>
          <w:p w:rsidR="001B7AD8" w:rsidRDefault="00992F0E">
            <w:r>
              <w:t>1.3.5</w:t>
            </w:r>
          </w:p>
        </w:tc>
        <w:tc>
          <w:tcPr>
            <w:tcW w:w="3435" w:type="dxa"/>
            <w:tcBorders>
              <w:bottom w:val="single" w:sz="8" w:space="0" w:color="000000"/>
              <w:right w:val="single" w:sz="8" w:space="0" w:color="000000"/>
            </w:tcBorders>
            <w:tcMar>
              <w:top w:w="100" w:type="dxa"/>
              <w:left w:w="100" w:type="dxa"/>
              <w:bottom w:w="100" w:type="dxa"/>
              <w:right w:w="100" w:type="dxa"/>
            </w:tcMar>
          </w:tcPr>
          <w:p w:rsidR="001B7AD8" w:rsidRDefault="00992F0E">
            <w:pPr>
              <w:ind w:hanging="360"/>
            </w:pPr>
            <w:r>
              <w:t>·</w:t>
            </w:r>
            <w:r>
              <w:rPr>
                <w:rFonts w:ascii="Times New Roman" w:eastAsia="Times New Roman" w:hAnsi="Times New Roman" w:cs="Times New Roman"/>
                <w:sz w:val="14"/>
                <w:szCs w:val="14"/>
              </w:rPr>
              <w:t xml:space="preserve">         </w:t>
            </w:r>
            <w:r>
              <w:t>To create server for database</w:t>
            </w:r>
          </w:p>
        </w:tc>
      </w:tr>
      <w:tr w:rsidR="001B7AD8">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Workbench</w:t>
            </w:r>
          </w:p>
        </w:tc>
        <w:tc>
          <w:tcPr>
            <w:tcW w:w="2505" w:type="dxa"/>
            <w:tcBorders>
              <w:bottom w:val="single" w:sz="8" w:space="0" w:color="000000"/>
              <w:right w:val="single" w:sz="8" w:space="0" w:color="000000"/>
            </w:tcBorders>
            <w:tcMar>
              <w:top w:w="100" w:type="dxa"/>
              <w:left w:w="100" w:type="dxa"/>
              <w:bottom w:w="100" w:type="dxa"/>
              <w:right w:w="100" w:type="dxa"/>
            </w:tcMar>
          </w:tcPr>
          <w:p w:rsidR="001B7AD8" w:rsidRDefault="00992F0E">
            <w:r>
              <w:t>6.3CE</w:t>
            </w:r>
          </w:p>
        </w:tc>
        <w:tc>
          <w:tcPr>
            <w:tcW w:w="3435" w:type="dxa"/>
            <w:tcBorders>
              <w:bottom w:val="single" w:sz="8" w:space="0" w:color="000000"/>
              <w:right w:val="single" w:sz="8" w:space="0" w:color="000000"/>
            </w:tcBorders>
            <w:tcMar>
              <w:top w:w="100" w:type="dxa"/>
              <w:left w:w="100" w:type="dxa"/>
              <w:bottom w:w="100" w:type="dxa"/>
              <w:right w:w="100" w:type="dxa"/>
            </w:tcMar>
          </w:tcPr>
          <w:p w:rsidR="001B7AD8" w:rsidRDefault="00992F0E">
            <w:pPr>
              <w:ind w:hanging="360"/>
            </w:pPr>
            <w:r>
              <w:t>·</w:t>
            </w:r>
            <w:r>
              <w:rPr>
                <w:rFonts w:ascii="Times New Roman" w:eastAsia="Times New Roman" w:hAnsi="Times New Roman" w:cs="Times New Roman"/>
                <w:sz w:val="14"/>
                <w:szCs w:val="14"/>
              </w:rPr>
              <w:t xml:space="preserve">         </w:t>
            </w:r>
            <w:r>
              <w:t>To coding and create database</w:t>
            </w:r>
          </w:p>
        </w:tc>
      </w:tr>
    </w:tbl>
    <w:p w:rsidR="001B7AD8" w:rsidRDefault="00992F0E">
      <w:r>
        <w:rPr>
          <w:b/>
        </w:rPr>
        <w:t xml:space="preserve"> </w:t>
      </w:r>
    </w:p>
    <w:p w:rsidR="001B7AD8" w:rsidRDefault="00992F0E">
      <w:pPr>
        <w:numPr>
          <w:ilvl w:val="0"/>
          <w:numId w:val="5"/>
        </w:numPr>
        <w:ind w:hanging="360"/>
        <w:contextualSpacing/>
        <w:rPr>
          <w:b/>
          <w:sz w:val="24"/>
          <w:szCs w:val="24"/>
        </w:rPr>
      </w:pPr>
      <w:r>
        <w:rPr>
          <w:b/>
          <w:sz w:val="24"/>
          <w:szCs w:val="24"/>
        </w:rPr>
        <w:t>Demo Environment</w:t>
      </w:r>
    </w:p>
    <w:tbl>
      <w:tblPr>
        <w:tblStyle w:val="a8"/>
        <w:tblW w:w="8160" w:type="dxa"/>
        <w:tblInd w:w="7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2505"/>
        <w:gridCol w:w="3450"/>
      </w:tblGrid>
      <w:tr w:rsidR="001B7AD8">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Hardware Type</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Model/Version</w:t>
            </w:r>
          </w:p>
        </w:tc>
        <w:tc>
          <w:tcPr>
            <w:tcW w:w="34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Purposes</w:t>
            </w:r>
          </w:p>
        </w:tc>
      </w:tr>
      <w:tr w:rsidR="001B7AD8">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Intel i5 CPU</w:t>
            </w:r>
          </w:p>
        </w:tc>
        <w:tc>
          <w:tcPr>
            <w:tcW w:w="2505" w:type="dxa"/>
            <w:tcBorders>
              <w:bottom w:val="single" w:sz="8" w:space="0" w:color="000000"/>
              <w:right w:val="single" w:sz="8" w:space="0" w:color="000000"/>
            </w:tcBorders>
            <w:tcMar>
              <w:top w:w="100" w:type="dxa"/>
              <w:left w:w="100" w:type="dxa"/>
              <w:bottom w:w="100" w:type="dxa"/>
              <w:right w:w="100" w:type="dxa"/>
            </w:tcMar>
          </w:tcPr>
          <w:p w:rsidR="001B7AD8" w:rsidRDefault="00992F0E">
            <w:r>
              <w:t>I5 – 2450M</w:t>
            </w:r>
          </w:p>
        </w:tc>
        <w:tc>
          <w:tcPr>
            <w:tcW w:w="3450" w:type="dxa"/>
            <w:tcBorders>
              <w:bottom w:val="single" w:sz="8" w:space="0" w:color="000000"/>
              <w:right w:val="single" w:sz="8" w:space="0" w:color="000000"/>
            </w:tcBorders>
            <w:tcMar>
              <w:top w:w="100" w:type="dxa"/>
              <w:left w:w="100" w:type="dxa"/>
              <w:bottom w:w="100" w:type="dxa"/>
              <w:right w:w="100" w:type="dxa"/>
            </w:tcMar>
          </w:tcPr>
          <w:p w:rsidR="001B7AD8" w:rsidRDefault="00992F0E">
            <w:pPr>
              <w:ind w:hanging="360"/>
            </w:pPr>
            <w:r>
              <w:t>·</w:t>
            </w:r>
            <w:r>
              <w:rPr>
                <w:rFonts w:ascii="Times New Roman" w:eastAsia="Times New Roman" w:hAnsi="Times New Roman" w:cs="Times New Roman"/>
                <w:sz w:val="14"/>
                <w:szCs w:val="14"/>
              </w:rPr>
              <w:t xml:space="preserve">         </w:t>
            </w:r>
            <w:r>
              <w:t>Processes Data and Tasks</w:t>
            </w:r>
          </w:p>
        </w:tc>
      </w:tr>
      <w:tr w:rsidR="001B7AD8">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Notebook DELL</w:t>
            </w:r>
          </w:p>
        </w:tc>
        <w:tc>
          <w:tcPr>
            <w:tcW w:w="2505" w:type="dxa"/>
            <w:tcBorders>
              <w:bottom w:val="single" w:sz="8" w:space="0" w:color="000000"/>
              <w:right w:val="single" w:sz="8" w:space="0" w:color="000000"/>
            </w:tcBorders>
            <w:tcMar>
              <w:top w:w="100" w:type="dxa"/>
              <w:left w:w="100" w:type="dxa"/>
              <w:bottom w:w="100" w:type="dxa"/>
              <w:right w:w="100" w:type="dxa"/>
            </w:tcMar>
          </w:tcPr>
          <w:p w:rsidR="001B7AD8" w:rsidRDefault="00992F0E">
            <w:r>
              <w:t>Inspiron N4110</w:t>
            </w:r>
          </w:p>
        </w:tc>
        <w:tc>
          <w:tcPr>
            <w:tcW w:w="3450" w:type="dxa"/>
            <w:tcBorders>
              <w:bottom w:val="single" w:sz="8" w:space="0" w:color="000000"/>
              <w:right w:val="single" w:sz="8" w:space="0" w:color="000000"/>
            </w:tcBorders>
            <w:tcMar>
              <w:top w:w="100" w:type="dxa"/>
              <w:left w:w="100" w:type="dxa"/>
              <w:bottom w:w="100" w:type="dxa"/>
              <w:right w:w="100" w:type="dxa"/>
            </w:tcMar>
          </w:tcPr>
          <w:p w:rsidR="001B7AD8" w:rsidRDefault="00992F0E">
            <w:pPr>
              <w:ind w:hanging="360"/>
            </w:pPr>
            <w:r>
              <w:t>·</w:t>
            </w:r>
            <w:r>
              <w:rPr>
                <w:rFonts w:ascii="Times New Roman" w:eastAsia="Times New Roman" w:hAnsi="Times New Roman" w:cs="Times New Roman"/>
                <w:sz w:val="14"/>
                <w:szCs w:val="14"/>
              </w:rPr>
              <w:t xml:space="preserve">         </w:t>
            </w:r>
            <w:r>
              <w:t>Run Programs and Display</w:t>
            </w:r>
          </w:p>
        </w:tc>
      </w:tr>
    </w:tbl>
    <w:p w:rsidR="001B7AD8" w:rsidRDefault="00992F0E">
      <w:r>
        <w:rPr>
          <w:b/>
        </w:rPr>
        <w:t xml:space="preserve"> </w:t>
      </w:r>
    </w:p>
    <w:tbl>
      <w:tblPr>
        <w:tblStyle w:val="a9"/>
        <w:tblW w:w="8160" w:type="dxa"/>
        <w:tblInd w:w="7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2475"/>
        <w:gridCol w:w="3495"/>
      </w:tblGrid>
      <w:tr w:rsidR="001B7AD8">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Software Type</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Model/Version</w:t>
            </w:r>
          </w:p>
        </w:tc>
        <w:tc>
          <w:tcPr>
            <w:tcW w:w="34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rPr>
                <w:b/>
              </w:rPr>
              <w:t>Purposes</w:t>
            </w:r>
          </w:p>
        </w:tc>
      </w:tr>
      <w:tr w:rsidR="001B7AD8">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Google Chrome</w:t>
            </w:r>
          </w:p>
        </w:tc>
        <w:tc>
          <w:tcPr>
            <w:tcW w:w="2475" w:type="dxa"/>
            <w:tcBorders>
              <w:bottom w:val="single" w:sz="8" w:space="0" w:color="000000"/>
              <w:right w:val="single" w:sz="8" w:space="0" w:color="000000"/>
            </w:tcBorders>
            <w:tcMar>
              <w:top w:w="100" w:type="dxa"/>
              <w:left w:w="100" w:type="dxa"/>
              <w:bottom w:w="100" w:type="dxa"/>
              <w:right w:w="100" w:type="dxa"/>
            </w:tcMar>
          </w:tcPr>
          <w:p w:rsidR="001B7AD8" w:rsidRDefault="00992F0E">
            <w:r>
              <w:t>55.0.2883.87</w:t>
            </w:r>
          </w:p>
        </w:tc>
        <w:tc>
          <w:tcPr>
            <w:tcW w:w="3495" w:type="dxa"/>
            <w:tcBorders>
              <w:bottom w:val="single" w:sz="8" w:space="0" w:color="000000"/>
              <w:right w:val="single" w:sz="8" w:space="0" w:color="000000"/>
            </w:tcBorders>
            <w:tcMar>
              <w:top w:w="100" w:type="dxa"/>
              <w:left w:w="100" w:type="dxa"/>
              <w:bottom w:w="100" w:type="dxa"/>
              <w:right w:w="100" w:type="dxa"/>
            </w:tcMar>
          </w:tcPr>
          <w:p w:rsidR="001B7AD8" w:rsidRDefault="00992F0E">
            <w:pPr>
              <w:ind w:hanging="360"/>
            </w:pPr>
            <w:r>
              <w:t>·</w:t>
            </w:r>
            <w:r>
              <w:rPr>
                <w:rFonts w:ascii="Times New Roman" w:eastAsia="Times New Roman" w:hAnsi="Times New Roman" w:cs="Times New Roman"/>
                <w:sz w:val="14"/>
                <w:szCs w:val="14"/>
              </w:rPr>
              <w:t xml:space="preserve">         </w:t>
            </w:r>
            <w:r>
              <w:t>To display the website</w:t>
            </w:r>
          </w:p>
          <w:p w:rsidR="001B7AD8" w:rsidRDefault="00992F0E">
            <w:pPr>
              <w:ind w:hanging="360"/>
            </w:pPr>
            <w:r>
              <w:t>·</w:t>
            </w:r>
            <w:r>
              <w:rPr>
                <w:rFonts w:ascii="Times New Roman" w:eastAsia="Times New Roman" w:hAnsi="Times New Roman" w:cs="Times New Roman"/>
                <w:sz w:val="14"/>
                <w:szCs w:val="14"/>
              </w:rPr>
              <w:t xml:space="preserve">         </w:t>
            </w:r>
            <w:r>
              <w:t>test function</w:t>
            </w:r>
          </w:p>
          <w:p w:rsidR="001B7AD8" w:rsidRDefault="00992F0E">
            <w:pPr>
              <w:ind w:hanging="360"/>
            </w:pPr>
            <w:r>
              <w:t>·</w:t>
            </w:r>
            <w:r>
              <w:rPr>
                <w:rFonts w:ascii="Times New Roman" w:eastAsia="Times New Roman" w:hAnsi="Times New Roman" w:cs="Times New Roman"/>
                <w:sz w:val="14"/>
                <w:szCs w:val="14"/>
              </w:rPr>
              <w:t xml:space="preserve">         </w:t>
            </w:r>
            <w:r>
              <w:t>check compatibility</w:t>
            </w:r>
          </w:p>
        </w:tc>
      </w:tr>
      <w:tr w:rsidR="001B7AD8">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AD8" w:rsidRDefault="00992F0E">
            <w:r>
              <w:t>Internet Explorer</w:t>
            </w:r>
          </w:p>
        </w:tc>
        <w:tc>
          <w:tcPr>
            <w:tcW w:w="2475" w:type="dxa"/>
            <w:tcBorders>
              <w:bottom w:val="single" w:sz="8" w:space="0" w:color="000000"/>
              <w:right w:val="single" w:sz="8" w:space="0" w:color="000000"/>
            </w:tcBorders>
            <w:tcMar>
              <w:top w:w="100" w:type="dxa"/>
              <w:left w:w="100" w:type="dxa"/>
              <w:bottom w:w="100" w:type="dxa"/>
              <w:right w:w="100" w:type="dxa"/>
            </w:tcMar>
          </w:tcPr>
          <w:p w:rsidR="001B7AD8" w:rsidRDefault="00992F0E">
            <w:r>
              <w:t>11.0.23</w:t>
            </w:r>
          </w:p>
        </w:tc>
        <w:tc>
          <w:tcPr>
            <w:tcW w:w="3495" w:type="dxa"/>
            <w:tcBorders>
              <w:bottom w:val="single" w:sz="8" w:space="0" w:color="000000"/>
              <w:right w:val="single" w:sz="8" w:space="0" w:color="000000"/>
            </w:tcBorders>
            <w:tcMar>
              <w:top w:w="100" w:type="dxa"/>
              <w:left w:w="100" w:type="dxa"/>
              <w:bottom w:w="100" w:type="dxa"/>
              <w:right w:w="100" w:type="dxa"/>
            </w:tcMar>
          </w:tcPr>
          <w:p w:rsidR="001B7AD8" w:rsidRDefault="00992F0E">
            <w:pPr>
              <w:ind w:hanging="360"/>
            </w:pPr>
            <w:r>
              <w:t>·</w:t>
            </w:r>
            <w:r>
              <w:rPr>
                <w:rFonts w:ascii="Times New Roman" w:eastAsia="Times New Roman" w:hAnsi="Times New Roman" w:cs="Times New Roman"/>
                <w:sz w:val="14"/>
                <w:szCs w:val="14"/>
              </w:rPr>
              <w:t xml:space="preserve">         </w:t>
            </w:r>
            <w:r>
              <w:t>To display the website</w:t>
            </w:r>
          </w:p>
          <w:p w:rsidR="001B7AD8" w:rsidRDefault="00992F0E">
            <w:pPr>
              <w:ind w:hanging="360"/>
            </w:pPr>
            <w:r>
              <w:t>·</w:t>
            </w:r>
            <w:r>
              <w:rPr>
                <w:rFonts w:ascii="Times New Roman" w:eastAsia="Times New Roman" w:hAnsi="Times New Roman" w:cs="Times New Roman"/>
                <w:sz w:val="14"/>
                <w:szCs w:val="14"/>
              </w:rPr>
              <w:t xml:space="preserve">         </w:t>
            </w:r>
            <w:r>
              <w:t>test function</w:t>
            </w:r>
          </w:p>
          <w:p w:rsidR="001B7AD8" w:rsidRDefault="00992F0E">
            <w:pPr>
              <w:ind w:hanging="360"/>
            </w:pPr>
            <w:r>
              <w:t>·</w:t>
            </w:r>
            <w:r>
              <w:rPr>
                <w:rFonts w:ascii="Times New Roman" w:eastAsia="Times New Roman" w:hAnsi="Times New Roman" w:cs="Times New Roman"/>
                <w:sz w:val="14"/>
                <w:szCs w:val="14"/>
              </w:rPr>
              <w:t xml:space="preserve">         </w:t>
            </w:r>
            <w:r>
              <w:t>check compatibility</w:t>
            </w:r>
          </w:p>
        </w:tc>
      </w:tr>
    </w:tbl>
    <w:p w:rsidR="001B7AD8" w:rsidRDefault="00992F0E">
      <w:r>
        <w:rPr>
          <w:b/>
        </w:rPr>
        <w:t xml:space="preserve"> </w:t>
      </w:r>
    </w:p>
    <w:p w:rsidR="001B7AD8" w:rsidRDefault="00992F0E">
      <w:r>
        <w:rPr>
          <w:b/>
          <w:sz w:val="28"/>
          <w:szCs w:val="28"/>
          <w:u w:val="single"/>
        </w:rPr>
        <w:t>Risk Management</w:t>
      </w:r>
    </w:p>
    <w:tbl>
      <w:tblPr>
        <w:tblStyle w:val="a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530"/>
        <w:gridCol w:w="1920"/>
        <w:gridCol w:w="3690"/>
      </w:tblGrid>
      <w:tr w:rsidR="001B7AD8">
        <w:tc>
          <w:tcPr>
            <w:tcW w:w="1875" w:type="dxa"/>
            <w:tcMar>
              <w:top w:w="100" w:type="dxa"/>
              <w:left w:w="100" w:type="dxa"/>
              <w:bottom w:w="100" w:type="dxa"/>
              <w:right w:w="100" w:type="dxa"/>
            </w:tcMar>
          </w:tcPr>
          <w:p w:rsidR="001B7AD8" w:rsidRDefault="00992F0E">
            <w:pPr>
              <w:widowControl w:val="0"/>
              <w:spacing w:line="240" w:lineRule="auto"/>
            </w:pPr>
            <w:r>
              <w:rPr>
                <w:b/>
              </w:rPr>
              <w:t>Risk</w:t>
            </w:r>
          </w:p>
        </w:tc>
        <w:tc>
          <w:tcPr>
            <w:tcW w:w="1530" w:type="dxa"/>
            <w:tcMar>
              <w:top w:w="100" w:type="dxa"/>
              <w:left w:w="100" w:type="dxa"/>
              <w:bottom w:w="100" w:type="dxa"/>
              <w:right w:w="100" w:type="dxa"/>
            </w:tcMar>
          </w:tcPr>
          <w:p w:rsidR="001B7AD8" w:rsidRDefault="00992F0E">
            <w:pPr>
              <w:widowControl w:val="0"/>
              <w:spacing w:line="240" w:lineRule="auto"/>
            </w:pPr>
            <w:r>
              <w:rPr>
                <w:b/>
              </w:rPr>
              <w:t>Likelihood</w:t>
            </w:r>
          </w:p>
        </w:tc>
        <w:tc>
          <w:tcPr>
            <w:tcW w:w="1920" w:type="dxa"/>
            <w:tcMar>
              <w:top w:w="100" w:type="dxa"/>
              <w:left w:w="100" w:type="dxa"/>
              <w:bottom w:w="100" w:type="dxa"/>
              <w:right w:w="100" w:type="dxa"/>
            </w:tcMar>
          </w:tcPr>
          <w:p w:rsidR="001B7AD8" w:rsidRDefault="00992F0E">
            <w:pPr>
              <w:widowControl w:val="0"/>
              <w:spacing w:line="240" w:lineRule="auto"/>
            </w:pPr>
            <w:r>
              <w:rPr>
                <w:b/>
              </w:rPr>
              <w:t>Potential Impact</w:t>
            </w:r>
          </w:p>
        </w:tc>
        <w:tc>
          <w:tcPr>
            <w:tcW w:w="3690" w:type="dxa"/>
            <w:tcMar>
              <w:top w:w="100" w:type="dxa"/>
              <w:left w:w="100" w:type="dxa"/>
              <w:bottom w:w="100" w:type="dxa"/>
              <w:right w:w="100" w:type="dxa"/>
            </w:tcMar>
          </w:tcPr>
          <w:p w:rsidR="001B7AD8" w:rsidRDefault="00992F0E">
            <w:pPr>
              <w:widowControl w:val="0"/>
              <w:spacing w:line="240" w:lineRule="auto"/>
            </w:pPr>
            <w:r>
              <w:rPr>
                <w:b/>
              </w:rPr>
              <w:t>Mitigation</w:t>
            </w:r>
          </w:p>
        </w:tc>
      </w:tr>
      <w:tr w:rsidR="001B7AD8">
        <w:tc>
          <w:tcPr>
            <w:tcW w:w="1875" w:type="dxa"/>
            <w:tcMar>
              <w:top w:w="100" w:type="dxa"/>
              <w:left w:w="100" w:type="dxa"/>
              <w:bottom w:w="100" w:type="dxa"/>
              <w:right w:w="100" w:type="dxa"/>
            </w:tcMar>
          </w:tcPr>
          <w:p w:rsidR="001B7AD8" w:rsidRDefault="00992F0E">
            <w:pPr>
              <w:widowControl w:val="0"/>
              <w:spacing w:line="240" w:lineRule="auto"/>
            </w:pPr>
            <w:r>
              <w:t>Sickness</w:t>
            </w:r>
          </w:p>
        </w:tc>
        <w:tc>
          <w:tcPr>
            <w:tcW w:w="1530" w:type="dxa"/>
            <w:tcMar>
              <w:top w:w="100" w:type="dxa"/>
              <w:left w:w="100" w:type="dxa"/>
              <w:bottom w:w="100" w:type="dxa"/>
              <w:right w:w="100" w:type="dxa"/>
            </w:tcMar>
          </w:tcPr>
          <w:p w:rsidR="001B7AD8" w:rsidRDefault="00992F0E">
            <w:pPr>
              <w:widowControl w:val="0"/>
              <w:spacing w:line="240" w:lineRule="auto"/>
            </w:pPr>
            <w:r>
              <w:t>Low</w:t>
            </w:r>
          </w:p>
        </w:tc>
        <w:tc>
          <w:tcPr>
            <w:tcW w:w="1920" w:type="dxa"/>
            <w:tcMar>
              <w:top w:w="100" w:type="dxa"/>
              <w:left w:w="100" w:type="dxa"/>
              <w:bottom w:w="100" w:type="dxa"/>
              <w:right w:w="100" w:type="dxa"/>
            </w:tcMar>
          </w:tcPr>
          <w:p w:rsidR="001B7AD8" w:rsidRDefault="00992F0E">
            <w:pPr>
              <w:widowControl w:val="0"/>
              <w:spacing w:line="240" w:lineRule="auto"/>
            </w:pPr>
            <w:r>
              <w:t>Low</w:t>
            </w:r>
          </w:p>
        </w:tc>
        <w:tc>
          <w:tcPr>
            <w:tcW w:w="3690" w:type="dxa"/>
            <w:tcMar>
              <w:top w:w="100" w:type="dxa"/>
              <w:left w:w="100" w:type="dxa"/>
              <w:bottom w:w="100" w:type="dxa"/>
              <w:right w:w="100" w:type="dxa"/>
            </w:tcMar>
          </w:tcPr>
          <w:p w:rsidR="001B7AD8" w:rsidRDefault="00992F0E">
            <w:pPr>
              <w:widowControl w:val="0"/>
              <w:spacing w:line="240" w:lineRule="auto"/>
            </w:pPr>
            <w:r>
              <w:t>Stay healthy, inform to teammate</w:t>
            </w:r>
          </w:p>
        </w:tc>
      </w:tr>
      <w:tr w:rsidR="001B7AD8">
        <w:tc>
          <w:tcPr>
            <w:tcW w:w="1875" w:type="dxa"/>
            <w:tcMar>
              <w:top w:w="100" w:type="dxa"/>
              <w:left w:w="100" w:type="dxa"/>
              <w:bottom w:w="100" w:type="dxa"/>
              <w:right w:w="100" w:type="dxa"/>
            </w:tcMar>
          </w:tcPr>
          <w:p w:rsidR="001B7AD8" w:rsidRDefault="00992F0E">
            <w:pPr>
              <w:widowControl w:val="0"/>
              <w:spacing w:line="240" w:lineRule="auto"/>
            </w:pPr>
            <w:r>
              <w:t>Lack of Communication</w:t>
            </w:r>
          </w:p>
        </w:tc>
        <w:tc>
          <w:tcPr>
            <w:tcW w:w="1530" w:type="dxa"/>
            <w:tcMar>
              <w:top w:w="100" w:type="dxa"/>
              <w:left w:w="100" w:type="dxa"/>
              <w:bottom w:w="100" w:type="dxa"/>
              <w:right w:w="100" w:type="dxa"/>
            </w:tcMar>
          </w:tcPr>
          <w:p w:rsidR="001B7AD8" w:rsidRDefault="00992F0E">
            <w:pPr>
              <w:widowControl w:val="0"/>
              <w:spacing w:line="240" w:lineRule="auto"/>
            </w:pPr>
            <w:r>
              <w:t>Low</w:t>
            </w:r>
          </w:p>
        </w:tc>
        <w:tc>
          <w:tcPr>
            <w:tcW w:w="1920" w:type="dxa"/>
            <w:tcMar>
              <w:top w:w="100" w:type="dxa"/>
              <w:left w:w="100" w:type="dxa"/>
              <w:bottom w:w="100" w:type="dxa"/>
              <w:right w:w="100" w:type="dxa"/>
            </w:tcMar>
          </w:tcPr>
          <w:p w:rsidR="001B7AD8" w:rsidRDefault="00992F0E">
            <w:pPr>
              <w:widowControl w:val="0"/>
              <w:spacing w:line="240" w:lineRule="auto"/>
            </w:pPr>
            <w:r>
              <w:t>High</w:t>
            </w:r>
          </w:p>
        </w:tc>
        <w:tc>
          <w:tcPr>
            <w:tcW w:w="3690" w:type="dxa"/>
            <w:tcMar>
              <w:top w:w="100" w:type="dxa"/>
              <w:left w:w="100" w:type="dxa"/>
              <w:bottom w:w="100" w:type="dxa"/>
              <w:right w:w="100" w:type="dxa"/>
            </w:tcMar>
          </w:tcPr>
          <w:p w:rsidR="001B7AD8" w:rsidRDefault="00992F0E">
            <w:pPr>
              <w:widowControl w:val="0"/>
              <w:spacing w:line="240" w:lineRule="auto"/>
            </w:pPr>
            <w:r>
              <w:t>Keep contact each other and ask if anything else can’t understand</w:t>
            </w:r>
          </w:p>
        </w:tc>
      </w:tr>
      <w:tr w:rsidR="001B7AD8">
        <w:tc>
          <w:tcPr>
            <w:tcW w:w="1875" w:type="dxa"/>
            <w:tcMar>
              <w:top w:w="100" w:type="dxa"/>
              <w:left w:w="100" w:type="dxa"/>
              <w:bottom w:w="100" w:type="dxa"/>
              <w:right w:w="100" w:type="dxa"/>
            </w:tcMar>
          </w:tcPr>
          <w:p w:rsidR="001B7AD8" w:rsidRDefault="00992F0E">
            <w:pPr>
              <w:widowControl w:val="0"/>
              <w:spacing w:line="240" w:lineRule="auto"/>
            </w:pPr>
            <w:r>
              <w:t>Not meeting schedule</w:t>
            </w:r>
          </w:p>
        </w:tc>
        <w:tc>
          <w:tcPr>
            <w:tcW w:w="1530" w:type="dxa"/>
            <w:tcMar>
              <w:top w:w="100" w:type="dxa"/>
              <w:left w:w="100" w:type="dxa"/>
              <w:bottom w:w="100" w:type="dxa"/>
              <w:right w:w="100" w:type="dxa"/>
            </w:tcMar>
          </w:tcPr>
          <w:p w:rsidR="001B7AD8" w:rsidRDefault="00992F0E">
            <w:pPr>
              <w:widowControl w:val="0"/>
              <w:spacing w:line="240" w:lineRule="auto"/>
            </w:pPr>
            <w:r>
              <w:t>Moderate</w:t>
            </w:r>
          </w:p>
        </w:tc>
        <w:tc>
          <w:tcPr>
            <w:tcW w:w="1920" w:type="dxa"/>
            <w:tcMar>
              <w:top w:w="100" w:type="dxa"/>
              <w:left w:w="100" w:type="dxa"/>
              <w:bottom w:w="100" w:type="dxa"/>
              <w:right w:w="100" w:type="dxa"/>
            </w:tcMar>
          </w:tcPr>
          <w:p w:rsidR="001B7AD8" w:rsidRDefault="00992F0E">
            <w:pPr>
              <w:widowControl w:val="0"/>
              <w:spacing w:line="240" w:lineRule="auto"/>
            </w:pPr>
            <w:r>
              <w:t>High</w:t>
            </w:r>
          </w:p>
        </w:tc>
        <w:tc>
          <w:tcPr>
            <w:tcW w:w="3690" w:type="dxa"/>
            <w:tcMar>
              <w:top w:w="100" w:type="dxa"/>
              <w:left w:w="100" w:type="dxa"/>
              <w:bottom w:w="100" w:type="dxa"/>
              <w:right w:w="100" w:type="dxa"/>
            </w:tcMar>
          </w:tcPr>
          <w:p w:rsidR="001B7AD8" w:rsidRDefault="00992F0E">
            <w:pPr>
              <w:widowControl w:val="0"/>
              <w:spacing w:line="240" w:lineRule="auto"/>
            </w:pPr>
            <w:r>
              <w:t>Keep review and update the schedule to remind plan and try to finish each schedule in time</w:t>
            </w:r>
          </w:p>
        </w:tc>
      </w:tr>
      <w:tr w:rsidR="001B7AD8">
        <w:tc>
          <w:tcPr>
            <w:tcW w:w="1875" w:type="dxa"/>
            <w:tcMar>
              <w:top w:w="100" w:type="dxa"/>
              <w:left w:w="100" w:type="dxa"/>
              <w:bottom w:w="100" w:type="dxa"/>
              <w:right w:w="100" w:type="dxa"/>
            </w:tcMar>
          </w:tcPr>
          <w:p w:rsidR="001B7AD8" w:rsidRDefault="00992F0E">
            <w:pPr>
              <w:widowControl w:val="0"/>
              <w:spacing w:line="240" w:lineRule="auto"/>
            </w:pPr>
            <w:r>
              <w:t>Computer failure</w:t>
            </w:r>
          </w:p>
        </w:tc>
        <w:tc>
          <w:tcPr>
            <w:tcW w:w="1530" w:type="dxa"/>
            <w:tcMar>
              <w:top w:w="100" w:type="dxa"/>
              <w:left w:w="100" w:type="dxa"/>
              <w:bottom w:w="100" w:type="dxa"/>
              <w:right w:w="100" w:type="dxa"/>
            </w:tcMar>
          </w:tcPr>
          <w:p w:rsidR="001B7AD8" w:rsidRDefault="00992F0E">
            <w:pPr>
              <w:widowControl w:val="0"/>
              <w:spacing w:line="240" w:lineRule="auto"/>
            </w:pPr>
            <w:r>
              <w:t>Low</w:t>
            </w:r>
          </w:p>
        </w:tc>
        <w:tc>
          <w:tcPr>
            <w:tcW w:w="1920" w:type="dxa"/>
            <w:tcMar>
              <w:top w:w="100" w:type="dxa"/>
              <w:left w:w="100" w:type="dxa"/>
              <w:bottom w:w="100" w:type="dxa"/>
              <w:right w:w="100" w:type="dxa"/>
            </w:tcMar>
          </w:tcPr>
          <w:p w:rsidR="001B7AD8" w:rsidRDefault="00992F0E">
            <w:pPr>
              <w:widowControl w:val="0"/>
              <w:spacing w:line="240" w:lineRule="auto"/>
            </w:pPr>
            <w:r>
              <w:t>High</w:t>
            </w:r>
          </w:p>
        </w:tc>
        <w:tc>
          <w:tcPr>
            <w:tcW w:w="3690" w:type="dxa"/>
            <w:tcMar>
              <w:top w:w="100" w:type="dxa"/>
              <w:left w:w="100" w:type="dxa"/>
              <w:bottom w:w="100" w:type="dxa"/>
              <w:right w:w="100" w:type="dxa"/>
            </w:tcMar>
          </w:tcPr>
          <w:p w:rsidR="001B7AD8" w:rsidRDefault="00992F0E">
            <w:pPr>
              <w:widowControl w:val="0"/>
              <w:spacing w:line="240" w:lineRule="auto"/>
            </w:pPr>
            <w:r>
              <w:t>Keep backup to other storage</w:t>
            </w:r>
          </w:p>
        </w:tc>
      </w:tr>
    </w:tbl>
    <w:p w:rsidR="001B7AD8" w:rsidRDefault="00992F0E">
      <w:r>
        <w:rPr>
          <w:b/>
          <w:sz w:val="28"/>
          <w:szCs w:val="28"/>
          <w:u w:val="single"/>
        </w:rPr>
        <w:lastRenderedPageBreak/>
        <w:t>References</w:t>
      </w:r>
    </w:p>
    <w:p w:rsidR="001B7AD8" w:rsidRDefault="00992F0E">
      <w:pPr>
        <w:numPr>
          <w:ilvl w:val="0"/>
          <w:numId w:val="4"/>
        </w:numPr>
        <w:ind w:hanging="360"/>
        <w:contextualSpacing/>
      </w:pPr>
      <w:r>
        <w:rPr>
          <w:color w:val="333333"/>
          <w:sz w:val="21"/>
          <w:szCs w:val="21"/>
          <w:highlight w:val="white"/>
        </w:rPr>
        <w:t xml:space="preserve">What is waterfall model? - Definition from WhatIs.com. (n.d.). Retrieved February 07, 2017, from </w:t>
      </w:r>
      <w:hyperlink r:id="rId10">
        <w:r>
          <w:rPr>
            <w:color w:val="1155CC"/>
            <w:sz w:val="21"/>
            <w:szCs w:val="21"/>
            <w:highlight w:val="white"/>
            <w:u w:val="single"/>
          </w:rPr>
          <w:t>http://searchsoftwarequality.techtarget.com/definition/waterfall-model</w:t>
        </w:r>
      </w:hyperlink>
    </w:p>
    <w:p w:rsidR="001B7AD8" w:rsidRDefault="00992F0E">
      <w:pPr>
        <w:numPr>
          <w:ilvl w:val="0"/>
          <w:numId w:val="4"/>
        </w:numPr>
        <w:ind w:hanging="360"/>
        <w:contextualSpacing/>
      </w:pPr>
      <w:r>
        <w:rPr>
          <w:color w:val="333333"/>
          <w:sz w:val="21"/>
          <w:szCs w:val="21"/>
          <w:highlight w:val="white"/>
        </w:rPr>
        <w:t xml:space="preserve">The History Of Ecommerce: How Did It All Begin? (2011, October 26). Retrieved February 07, 2017, from </w:t>
      </w:r>
      <w:hyperlink r:id="rId11">
        <w:r>
          <w:rPr>
            <w:color w:val="1155CC"/>
            <w:sz w:val="21"/>
            <w:szCs w:val="21"/>
            <w:highlight w:val="white"/>
            <w:u w:val="single"/>
          </w:rPr>
          <w:t>http://www.miva.com/blog/the-history-of-ecommerce-how-did-it-all-begin/</w:t>
        </w:r>
      </w:hyperlink>
    </w:p>
    <w:p w:rsidR="00B62121" w:rsidRDefault="00992F0E">
      <w:pPr>
        <w:numPr>
          <w:ilvl w:val="0"/>
          <w:numId w:val="4"/>
        </w:numPr>
        <w:ind w:hanging="360"/>
        <w:contextualSpacing/>
      </w:pPr>
      <w:r>
        <w:rPr>
          <w:color w:val="333333"/>
          <w:sz w:val="21"/>
          <w:szCs w:val="21"/>
          <w:highlight w:val="white"/>
        </w:rPr>
        <w:t>Avoid the Common Risks: Web Development Project Management. (2011, March 12). Retrieved February 07, 2017, from http://www.brighthubpm.com/risk-management/109875-common-risks-in-web-development-project-management/</w:t>
      </w:r>
      <w:r>
        <w:t xml:space="preserve"> </w:t>
      </w:r>
    </w:p>
    <w:p w:rsidR="001B7AD8" w:rsidRPr="00B62121" w:rsidRDefault="001B7AD8" w:rsidP="00B62121">
      <w:pPr>
        <w:rPr>
          <w:rFonts w:hint="eastAsia"/>
        </w:rPr>
      </w:pPr>
      <w:bookmarkStart w:id="0" w:name="_GoBack"/>
      <w:bookmarkEnd w:id="0"/>
    </w:p>
    <w:sectPr w:rsidR="001B7AD8" w:rsidRPr="00B6212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D56" w:rsidRDefault="00524D56" w:rsidP="00B62121">
      <w:pPr>
        <w:spacing w:line="240" w:lineRule="auto"/>
      </w:pPr>
      <w:r>
        <w:separator/>
      </w:r>
    </w:p>
  </w:endnote>
  <w:endnote w:type="continuationSeparator" w:id="0">
    <w:p w:rsidR="00524D56" w:rsidRDefault="00524D56" w:rsidP="00B62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D56" w:rsidRDefault="00524D56" w:rsidP="00B62121">
      <w:pPr>
        <w:spacing w:line="240" w:lineRule="auto"/>
      </w:pPr>
      <w:r>
        <w:separator/>
      </w:r>
    </w:p>
  </w:footnote>
  <w:footnote w:type="continuationSeparator" w:id="0">
    <w:p w:rsidR="00524D56" w:rsidRDefault="00524D56" w:rsidP="00B621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A3367"/>
    <w:multiLevelType w:val="multilevel"/>
    <w:tmpl w:val="4620B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6904A81"/>
    <w:multiLevelType w:val="multilevel"/>
    <w:tmpl w:val="FFCE09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DC9528C"/>
    <w:multiLevelType w:val="multilevel"/>
    <w:tmpl w:val="232A7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B493C32"/>
    <w:multiLevelType w:val="multilevel"/>
    <w:tmpl w:val="2CEA9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B965BF1"/>
    <w:multiLevelType w:val="multilevel"/>
    <w:tmpl w:val="02CCAE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B7AD8"/>
    <w:rsid w:val="001B7AD8"/>
    <w:rsid w:val="00524D56"/>
    <w:rsid w:val="00992F0E"/>
    <w:rsid w:val="00B621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C909F"/>
  <w15:docId w15:val="{C2375E57-6188-4110-BB00-48FD10AE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ab">
    <w:name w:val="header"/>
    <w:basedOn w:val="a"/>
    <w:link w:val="Char"/>
    <w:uiPriority w:val="99"/>
    <w:unhideWhenUsed/>
    <w:rsid w:val="00B62121"/>
    <w:pPr>
      <w:tabs>
        <w:tab w:val="center" w:pos="4513"/>
        <w:tab w:val="right" w:pos="9026"/>
      </w:tabs>
      <w:snapToGrid w:val="0"/>
    </w:pPr>
  </w:style>
  <w:style w:type="character" w:customStyle="1" w:styleId="Char">
    <w:name w:val="머리글 Char"/>
    <w:basedOn w:val="a0"/>
    <w:link w:val="ab"/>
    <w:uiPriority w:val="99"/>
    <w:rsid w:val="00B62121"/>
  </w:style>
  <w:style w:type="paragraph" w:styleId="ac">
    <w:name w:val="footer"/>
    <w:basedOn w:val="a"/>
    <w:link w:val="Char0"/>
    <w:uiPriority w:val="99"/>
    <w:unhideWhenUsed/>
    <w:rsid w:val="00B62121"/>
    <w:pPr>
      <w:tabs>
        <w:tab w:val="center" w:pos="4513"/>
        <w:tab w:val="right" w:pos="9026"/>
      </w:tabs>
      <w:snapToGrid w:val="0"/>
    </w:pPr>
  </w:style>
  <w:style w:type="character" w:customStyle="1" w:styleId="Char0">
    <w:name w:val="바닥글 Char"/>
    <w:basedOn w:val="a0"/>
    <w:link w:val="ac"/>
    <w:uiPriority w:val="99"/>
    <w:rsid w:val="00B62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va.com/blog/the-history-of-ecommerce-how-did-it-all-begin/" TargetMode="External"/><Relationship Id="rId5" Type="http://schemas.openxmlformats.org/officeDocument/2006/relationships/footnotes" Target="footnotes.xml"/><Relationship Id="rId10" Type="http://schemas.openxmlformats.org/officeDocument/2006/relationships/hyperlink" Target="http://searchsoftwarequality.techtarget.com/definition/waterfall-mode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1006</Words>
  <Characters>5740</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정은총</cp:lastModifiedBy>
  <cp:revision>3</cp:revision>
  <dcterms:created xsi:type="dcterms:W3CDTF">2017-02-07T06:29:00Z</dcterms:created>
  <dcterms:modified xsi:type="dcterms:W3CDTF">2017-02-07T06:41:00Z</dcterms:modified>
</cp:coreProperties>
</file>