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Normal"/>
        <w:bidi w:val="0"/>
        <w:spacing w:before="0" w:beforeAutospacing="0" w:after="0" w:afterAutospacing="0" w:line="540" w:lineRule="exact"/>
        <w:ind w:left="0" w:right="0" w:hanging="0"/>
        <w:jc w:val="center"/>
        <w:rPr>
          <w:rFonts w:ascii="Arial" w:hAnsi="Arial" w:cs="Arial"/>
          <w:sz w:val="40"/>
          <w:szCs w:val="40"/>
        </w:rPr>
      </w:pPr>
      <w:r>
        <w:rPr>
          <w:rFonts w:ascii="Arial" w:hAnsi="Arial" w:cs="Arial"/>
          <w:sz w:val="40"/>
          <w:szCs w:val="40"/>
        </w:rPr>
      </w:r>
    </w:p>
    <w:p xmlns:wp14="http://schemas.microsoft.com/office/word/2010/wordml" w14:paraId="0A37501D" wp14:textId="77777777">
      <w:pPr>
        <w:pStyle w:val="Normal"/>
        <w:bidi w:val="0"/>
        <w:spacing w:before="0" w:beforeAutospacing="0" w:after="0" w:afterAutospacing="0" w:line="540" w:lineRule="exact"/>
        <w:ind w:left="0" w:right="0" w:hanging="0"/>
        <w:jc w:val="center"/>
        <w:rPr>
          <w:rFonts w:ascii="Arial" w:hAnsi="Arial" w:cs="Arial"/>
          <w:sz w:val="40"/>
          <w:szCs w:val="40"/>
        </w:rPr>
      </w:pPr>
      <w:r>
        <w:rPr>
          <w:rFonts w:ascii="Arial" w:hAnsi="Arial" w:cs="Arial"/>
          <w:sz w:val="40"/>
          <w:szCs w:val="40"/>
        </w:rPr>
      </w:r>
    </w:p>
    <w:p xmlns:wp14="http://schemas.microsoft.com/office/word/2010/wordml" w14:paraId="46B39506" wp14:textId="77777777">
      <w:pPr>
        <w:pStyle w:val="Normal"/>
        <w:bidi w:val="0"/>
        <w:spacing w:before="0" w:beforeAutospacing="0" w:after="0" w:afterAutospacing="0" w:line="540" w:lineRule="exact"/>
        <w:ind w:left="0" w:right="0" w:hanging="0"/>
        <w:jc w:val="center"/>
        <w:rPr/>
      </w:pPr>
      <w:r>
        <w:rPr>
          <w:rFonts w:ascii="Arial" w:hAnsi="Arial" w:cs="Arial"/>
          <w:sz w:val="40"/>
          <w:szCs w:val="40"/>
        </w:rPr>
        <w:t>Automatiseringens och digitaliseringens påverkan på samhället</w:t>
      </w:r>
      <w:r>
        <w:rPr>
          <w:rFonts w:ascii="Arial" w:hAnsi="Arial" w:cs="Arial"/>
          <w:sz w:val="40"/>
          <w:szCs w:val="40"/>
        </w:rPr>
        <w:br/>
      </w:r>
      <w:r>
        <w:rPr>
          <w:rFonts w:ascii="Arial" w:hAnsi="Arial" w:cs="Arial"/>
          <w:b w:val="false"/>
          <w:bCs w:val="false"/>
          <w:sz w:val="26"/>
          <w:szCs w:val="26"/>
        </w:rPr>
        <w:t>Inom ekonomisk utveckling och arbetsmarknad</w:t>
      </w:r>
    </w:p>
    <w:p xmlns:wp14="http://schemas.microsoft.com/office/word/2010/wordml" w14:paraId="5DAB6C7B" wp14:textId="77777777">
      <w:pPr>
        <w:pStyle w:val="Normal"/>
        <w:spacing w:before="0" w:after="0" w:line="540" w:lineRule="exact"/>
        <w:jc w:val="center"/>
        <w:rPr>
          <w:rFonts w:ascii="Arial" w:hAnsi="Arial" w:cs="Arial"/>
          <w:sz w:val="40"/>
          <w:szCs w:val="40"/>
        </w:rPr>
      </w:pPr>
      <w:r>
        <w:rPr>
          <w:rFonts w:ascii="Arial" w:hAnsi="Arial" w:cs="Arial"/>
          <w:sz w:val="40"/>
          <w:szCs w:val="40"/>
        </w:rPr>
      </w:r>
    </w:p>
    <w:p xmlns:wp14="http://schemas.microsoft.com/office/word/2010/wordml" w14:paraId="23C1B466" wp14:textId="77777777">
      <w:pPr>
        <w:pStyle w:val="Normal"/>
        <w:bidi w:val="0"/>
        <w:spacing w:before="0" w:beforeAutospacing="0" w:after="0" w:afterAutospacing="0" w:line="320" w:lineRule="exact"/>
        <w:ind w:left="0" w:right="0" w:hanging="0"/>
        <w:jc w:val="center"/>
        <w:rPr>
          <w:rFonts w:ascii="Arial" w:hAnsi="Arial" w:cs="Arial"/>
          <w:strike/>
          <w:sz w:val="24"/>
          <w:szCs w:val="24"/>
          <w:lang w:eastAsia="sv-SE"/>
        </w:rPr>
      </w:pPr>
      <w:r>
        <w:rPr>
          <w:rFonts w:ascii="Arial" w:hAnsi="Arial" w:cs="Arial"/>
          <w:sz w:val="24"/>
          <w:szCs w:val="24"/>
          <w:lang w:eastAsia="sv-SE"/>
        </w:rPr>
        <w:t>Emil Karlsson</w:t>
      </w:r>
      <w:r>
        <w:rPr/>
        <w:br/>
      </w:r>
      <w:r>
        <w:rPr>
          <w:rFonts w:ascii="Arial" w:hAnsi="Arial" w:cs="Arial"/>
          <w:sz w:val="24"/>
          <w:szCs w:val="24"/>
          <w:lang w:eastAsia="sv-SE"/>
        </w:rPr>
        <w:t>edu.emil.karlsson@outlook.com</w:t>
      </w:r>
    </w:p>
    <w:p xmlns:wp14="http://schemas.microsoft.com/office/word/2010/wordml" w14:paraId="5A314EC4" wp14:textId="77777777">
      <w:pPr>
        <w:pStyle w:val="Normal"/>
        <w:spacing w:before="0" w:after="0" w:line="320" w:lineRule="exact"/>
        <w:jc w:val="center"/>
        <w:rPr>
          <w:rFonts w:ascii="Arial" w:hAnsi="Arial" w:cs="Arial"/>
          <w:sz w:val="24"/>
          <w:szCs w:val="24"/>
          <w:lang w:eastAsia="sv-SE"/>
        </w:rPr>
      </w:pPr>
      <w:r>
        <w:rPr>
          <w:rFonts w:ascii="Arial" w:hAnsi="Arial" w:cs="Arial"/>
          <w:sz w:val="24"/>
          <w:szCs w:val="24"/>
          <w:lang w:eastAsia="sv-SE"/>
        </w:rPr>
        <w:t>November 2019</w:t>
      </w:r>
      <w:bookmarkStart w:name="_GoBack" w:id="0"/>
      <w:bookmarkEnd w:id="0"/>
    </w:p>
    <w:p xmlns:wp14="http://schemas.microsoft.com/office/word/2010/wordml" w14:paraId="02EB378F" wp14:textId="77777777">
      <w:pPr>
        <w:pStyle w:val="Normal"/>
        <w:spacing w:before="0" w:after="0" w:line="380" w:lineRule="exact"/>
        <w:rPr>
          <w:rFonts w:ascii="Arial" w:hAnsi="Arial" w:cs="Arial"/>
          <w:sz w:val="32"/>
          <w:szCs w:val="32"/>
        </w:rPr>
      </w:pPr>
      <w:r>
        <w:rPr>
          <w:rFonts w:ascii="Arial" w:hAnsi="Arial" w:cs="Arial"/>
          <w:sz w:val="32"/>
          <w:szCs w:val="32"/>
        </w:rPr>
      </w:r>
    </w:p>
    <w:p xmlns:wp14="http://schemas.microsoft.com/office/word/2010/wordml" w14:paraId="035207BF" wp14:textId="77777777">
      <w:pPr>
        <w:pStyle w:val="Title"/>
        <w:numPr>
          <w:ilvl w:val="0"/>
          <w:numId w:val="0"/>
        </w:numPr>
        <w:spacing w:before="0" w:after="240"/>
        <w:rPr/>
      </w:pPr>
      <w:r>
        <w:rPr/>
        <w:t>Sammanfattning</w:t>
      </w:r>
    </w:p>
    <w:p xmlns:wp14="http://schemas.microsoft.com/office/word/2010/wordml" w14:paraId="384EED44" wp14:textId="212C7703">
      <w:pPr>
        <w:pStyle w:val="Normal"/>
        <w:rPr/>
      </w:pPr>
      <w:r w:rsidR="712A6574">
        <w:rPr/>
        <w:t xml:space="preserve">Teknologiska framsteg utvecklar samhället på grund av att effektivisering ligger i fokus. I denna litteraturstudie visas sakliga samband mellan teknologiska framsteg i form av automatisering och digitalisering, med ekonomisk tillväxt och förändring av arbetsmarknaden. Denna rapport finner samband mellan automatisering och digitalisering, hur de uppkom och hur de därefter moderniserat samhället. Rapporten fokuserar endast på ekonomisk tillväxt och </w:t>
      </w:r>
      <w:r w:rsidR="712A6574">
        <w:rPr/>
        <w:t>effekten</w:t>
      </w:r>
      <w:r w:rsidR="712A6574">
        <w:rPr/>
        <w:t xml:space="preserve"> </w:t>
      </w:r>
      <w:r w:rsidR="712A6574">
        <w:rPr/>
        <w:t xml:space="preserve">på </w:t>
      </w:r>
      <w:r w:rsidR="712A6574">
        <w:rPr/>
        <w:t>arbetsmarknad, och kommer därav endast utforska orsak och följd inom detta område.</w:t>
      </w:r>
    </w:p>
    <w:p xmlns:wp14="http://schemas.microsoft.com/office/word/2010/wordml" w14:paraId="7ED1ABB7" wp14:textId="77777777">
      <w:pPr>
        <w:pStyle w:val="Subtitle"/>
        <w:numPr>
          <w:ilvl w:val="0"/>
          <w:numId w:val="0"/>
        </w:numPr>
        <w:rPr/>
      </w:pPr>
      <w:r>
        <w:rPr/>
        <w:t>Nyckelord</w:t>
      </w:r>
    </w:p>
    <w:p xmlns:wp14="http://schemas.microsoft.com/office/word/2010/wordml" w14:paraId="63CFE342" wp14:textId="77777777">
      <w:pPr>
        <w:pStyle w:val="Normal"/>
        <w:bidi w:val="0"/>
        <w:spacing w:before="0" w:beforeAutospacing="0" w:after="280" w:afterAutospacing="0" w:line="280" w:lineRule="exact"/>
        <w:ind w:left="0" w:right="0" w:hanging="0"/>
        <w:jc w:val="both"/>
        <w:rPr>
          <w:rFonts w:cs="Times New Roman"/>
        </w:rPr>
      </w:pPr>
      <w:r>
        <w:rPr>
          <w:rFonts w:cs="Times New Roman"/>
        </w:rPr>
        <w:t>Automation, digitalisering, samhälle, arbetsmarknadens transformation, modern industri, ekonomisk tillväxt</w:t>
      </w:r>
    </w:p>
    <w:p xmlns:wp14="http://schemas.microsoft.com/office/word/2010/wordml" w14:paraId="35A94493" wp14:textId="77777777">
      <w:pPr>
        <w:pStyle w:val="Heading1"/>
        <w:numPr>
          <w:ilvl w:val="0"/>
          <w:numId w:val="4"/>
        </w:numPr>
        <w:spacing w:before="0" w:after="240"/>
        <w:ind w:left="431" w:hanging="431"/>
        <w:rPr/>
      </w:pPr>
      <w:bookmarkStart w:name="_Toc386029289" w:id="1"/>
      <w:r>
        <w:rPr/>
        <w:t>Inledning</w:t>
      </w:r>
      <w:bookmarkEnd w:id="1"/>
    </w:p>
    <w:p xmlns:wp14="http://schemas.microsoft.com/office/word/2010/wordml" w14:paraId="744D3B05" wp14:textId="07AB051C">
      <w:pPr>
        <w:pStyle w:val="Normal"/>
        <w:rPr/>
      </w:pPr>
      <w:r w:rsidRPr="712A6574" w:rsidR="712A6574">
        <w:rPr>
          <w:rFonts w:cs="Times New Roman"/>
        </w:rPr>
        <w:t>Tekniken rör sig hela tiden framåt och samhället verka</w:t>
      </w:r>
      <w:r w:rsidRPr="712A6574" w:rsidR="712A6574">
        <w:rPr>
          <w:rFonts w:cs="Times New Roman"/>
        </w:rPr>
        <w:t>r</w:t>
      </w:r>
      <w:r w:rsidRPr="712A6574" w:rsidR="712A6574">
        <w:rPr>
          <w:rFonts w:cs="Times New Roman"/>
        </w:rPr>
        <w:t xml:space="preserve"> följa tätt därefter. Men hur har en hastig tekn</w:t>
      </w:r>
      <w:r w:rsidRPr="712A6574" w:rsidR="712A6574">
        <w:rPr>
          <w:rFonts w:cs="Times New Roman"/>
        </w:rPr>
        <w:t>ologisk</w:t>
      </w:r>
      <w:r w:rsidRPr="712A6574" w:rsidR="712A6574">
        <w:rPr>
          <w:rFonts w:cs="Times New Roman"/>
        </w:rPr>
        <w:t xml:space="preserve"> utveckling påverkat samhället? Och vilken roll har automatisering och digitalisering spelat i att forma samhället? Närmare bestämt, hur påverkas olika delar i samhället när saker automatiseras eller digitaliseras?</w:t>
      </w:r>
      <w:bookmarkStart w:name="__DdeLink__232_1185796991" w:id="2"/>
      <w:bookmarkEnd w:id="2"/>
    </w:p>
    <w:p xmlns:wp14="http://schemas.microsoft.com/office/word/2010/wordml" w14:paraId="62D79D8E" wp14:textId="729C34FF">
      <w:pPr>
        <w:pStyle w:val="Normal"/>
        <w:rPr/>
      </w:pPr>
      <w:r w:rsidRPr="712A6574" w:rsidR="712A6574">
        <w:rPr>
          <w:rFonts w:cs="Times New Roman"/>
        </w:rPr>
        <w:t xml:space="preserve">Ovanstående frågor undersöks nedan från olika perspektiv. </w:t>
      </w:r>
      <w:r w:rsidRPr="712A6574" w:rsidR="712A6574">
        <w:rPr>
          <w:rFonts w:cs="Times New Roman"/>
        </w:rPr>
        <w:t>P</w:t>
      </w:r>
      <w:r w:rsidRPr="712A6574" w:rsidR="712A6574">
        <w:rPr>
          <w:rFonts w:cs="Times New Roman"/>
        </w:rPr>
        <w:t>å grund av att ämnets mycket breda definition begränsas denna rapport till hur automatisering och digitalisering har påverkat samhället inom ekonomisk utveckling och arbetsmarknad.</w:t>
      </w:r>
    </w:p>
    <w:p xmlns:wp14="http://schemas.microsoft.com/office/word/2010/wordml" w14:paraId="6442A62D" wp14:textId="77777777">
      <w:pPr>
        <w:pStyle w:val="Heading1"/>
        <w:numPr>
          <w:ilvl w:val="0"/>
          <w:numId w:val="4"/>
        </w:numPr>
        <w:spacing w:before="0" w:after="240"/>
        <w:ind w:left="431" w:hanging="431"/>
        <w:rPr/>
      </w:pPr>
      <w:r>
        <w:rPr/>
        <w:t>Bakgrund och teori</w:t>
      </w:r>
    </w:p>
    <w:p xmlns:wp14="http://schemas.microsoft.com/office/word/2010/wordml" w:rsidP="5FCC98D6" w14:paraId="13D05A05" wp14:textId="4EEEFAA1">
      <w:pPr>
        <w:pStyle w:val="Normal"/>
        <w:rPr>
          <w:rFonts w:cs="Times New Roman"/>
        </w:rPr>
      </w:pPr>
      <w:r w:rsidRPr="5FCC98D6" w:rsidR="5FCC98D6">
        <w:rPr>
          <w:rFonts w:cs="Times New Roman"/>
        </w:rPr>
        <w:t>För att besvara hur samhället påverkas av automatisering och digitalisering undersöks först ramarna runt termerna. Det visar sig att termerna delar stora delar av sina definitioner, där de syftar på den process där tekniska maskiner eller program, som en robot eller ett datorprogram, successivt tar över arbetsuppgifter som tidigare utförts av människor. Men det finns formella skillnader i deras definition. Automatisering innebär att effektivisera, främst repetitiva, uppgifter genom att ersätta arbetaren med en maskin eller robot [</w:t>
      </w:r>
      <w:r w:rsidRPr="5FCC98D6" w:rsidR="5FCC98D6">
        <w:rPr>
          <w:rFonts w:cs="Times New Roman"/>
        </w:rPr>
        <w:t>1</w:t>
      </w:r>
      <w:r w:rsidRPr="5FCC98D6" w:rsidR="5FCC98D6">
        <w:rPr>
          <w:rFonts w:cs="Times New Roman"/>
        </w:rPr>
        <w:t>]. Digitalisering innebär övergången till ett digital informationssamhälle - fysisk information görs om till digital information i form av ettor och nollor [</w:t>
      </w:r>
      <w:r w:rsidRPr="5FCC98D6" w:rsidR="5FCC98D6">
        <w:rPr>
          <w:rFonts w:cs="Times New Roman"/>
        </w:rPr>
        <w:t>2</w:t>
      </w:r>
      <w:r w:rsidRPr="5FCC98D6" w:rsidR="5FCC98D6">
        <w:rPr>
          <w:rFonts w:cs="Times New Roman"/>
        </w:rPr>
        <w:t>].</w:t>
      </w:r>
    </w:p>
    <w:p xmlns:wp14="http://schemas.microsoft.com/office/word/2010/wordml" w14:paraId="06114E29" wp14:textId="6EE5CC35">
      <w:pPr>
        <w:pStyle w:val="Normal"/>
        <w:rPr/>
      </w:pPr>
      <w:r w:rsidRPr="712A6574" w:rsidR="712A6574">
        <w:rPr>
          <w:rFonts w:cs="Times New Roman"/>
        </w:rPr>
        <w:t>Inledningsvis kommer detta kapitel titta tillbaka i historien på automatiseringens och digitaliseringens fundament. Därefter undersöks den ekonomiska utveckling som skedde i modernare tid. Slutligen undersöks arbetsmarknadens transformation i modernare tid – hur yrken kan komma att påverkas när tekniken utvecklas.</w:t>
      </w:r>
    </w:p>
    <w:p xmlns:wp14="http://schemas.microsoft.com/office/word/2010/wordml" w14:paraId="6A05A809" wp14:textId="77777777">
      <w:pPr>
        <w:pStyle w:val="Normal"/>
        <w:rPr>
          <w:rFonts w:cs="Times New Roman"/>
        </w:rPr>
      </w:pPr>
      <w:r>
        <w:rPr>
          <w:rFonts w:cs="Times New Roman"/>
        </w:rPr>
      </w:r>
    </w:p>
    <w:p xmlns:wp14="http://schemas.microsoft.com/office/word/2010/wordml" w14:paraId="5A39BBE3" wp14:textId="77777777">
      <w:pPr>
        <w:pStyle w:val="Normal"/>
        <w:rPr>
          <w:rFonts w:cs="Times New Roman"/>
        </w:rPr>
      </w:pPr>
      <w:r>
        <w:rPr>
          <w:rFonts w:cs="Times New Roman"/>
        </w:rPr>
      </w:r>
    </w:p>
    <w:p xmlns:wp14="http://schemas.microsoft.com/office/word/2010/wordml" w14:paraId="41C8F396" wp14:textId="77777777">
      <w:pPr>
        <w:pStyle w:val="Normal"/>
        <w:rPr>
          <w:rFonts w:cs="Times New Roman"/>
        </w:rPr>
      </w:pPr>
      <w:r>
        <w:rPr>
          <w:rFonts w:cs="Times New Roman"/>
        </w:rPr>
      </w:r>
    </w:p>
    <w:p xmlns:wp14="http://schemas.microsoft.com/office/word/2010/wordml" w14:paraId="6290D962" wp14:textId="77777777">
      <w:pPr>
        <w:pStyle w:val="Heading2"/>
        <w:numPr>
          <w:ilvl w:val="1"/>
          <w:numId w:val="4"/>
        </w:numPr>
        <w:rPr/>
      </w:pPr>
      <w:r>
        <w:rPr/>
        <w:t>En historisk aspekt</w:t>
      </w:r>
    </w:p>
    <w:p xmlns:wp14="http://schemas.microsoft.com/office/word/2010/wordml" w14:paraId="07F76633" wp14:textId="65F6BB05">
      <w:pPr>
        <w:pStyle w:val="Normal"/>
        <w:rPr/>
      </w:pPr>
      <w:r w:rsidR="5FCC98D6">
        <w:rPr/>
        <w:t xml:space="preserve">För att få en bredare förståelse över hur automatisering och digitalisering parallellt har utvecklat och format såväl samhälle som individ i fokus på arbete och ekonomi, </w:t>
      </w:r>
      <w:r w:rsidR="5FCC98D6">
        <w:rPr/>
        <w:t>utforskas</w:t>
      </w:r>
      <w:r w:rsidR="5FCC98D6">
        <w:rPr/>
        <w:t xml:space="preserve"> stora och viktiga historiska tidsperioder – de viktigaste revolutionerna för automatisering och digitaliseringen.</w:t>
      </w:r>
    </w:p>
    <w:p xmlns:wp14="http://schemas.microsoft.com/office/word/2010/wordml" w14:paraId="56F2119F" wp14:textId="77777777">
      <w:pPr>
        <w:pStyle w:val="Heading3"/>
        <w:numPr>
          <w:ilvl w:val="2"/>
          <w:numId w:val="4"/>
        </w:numPr>
        <w:rPr/>
      </w:pPr>
      <w:r>
        <w:rPr/>
        <w:t>Den första industriella revolutionen</w:t>
      </w:r>
    </w:p>
    <w:p xmlns:wp14="http://schemas.microsoft.com/office/word/2010/wordml" w:rsidP="5FCC98D6" w14:paraId="6858D9E0" wp14:textId="28AB09DE">
      <w:pPr>
        <w:pStyle w:val="Heading3"/>
        <w:numPr>
          <w:numId w:val="0"/>
        </w:numPr>
        <w:bidi w:val="0"/>
        <w:spacing w:before="0" w:beforeAutospacing="off" w:after="280" w:afterAutospacing="off" w:line="280" w:lineRule="exact"/>
        <w:ind w:left="0" w:hanging="0"/>
        <w:jc w:val="both"/>
        <w:rPr>
          <w:rFonts w:ascii="Times new roman" w:hAnsi="Times new roman"/>
        </w:rPr>
      </w:pPr>
      <w:r w:rsidRPr="5FCC98D6" w:rsidR="5FCC98D6">
        <w:rPr>
          <w:rFonts w:ascii="Times new roman" w:hAnsi="Times new roman"/>
          <w:i w:val="0"/>
          <w:iCs w:val="0"/>
        </w:rPr>
        <w:t xml:space="preserve">Den </w:t>
      </w:r>
      <w:r w:rsidRPr="5FCC98D6" w:rsidR="5FCC98D6">
        <w:rPr>
          <w:rFonts w:ascii="Times new roman" w:hAnsi="Times new roman"/>
          <w:i w:val="1"/>
          <w:iCs w:val="1"/>
        </w:rPr>
        <w:t>första industriella revolutionen</w:t>
      </w:r>
      <w:r w:rsidRPr="5FCC98D6" w:rsidR="5FCC98D6">
        <w:rPr>
          <w:rFonts w:ascii="Times new roman" w:hAnsi="Times new roman"/>
          <w:i w:val="0"/>
          <w:iCs w:val="0"/>
        </w:rPr>
        <w:t xml:space="preserve"> avser en tidsperiod från cirka 1760 till cirka 1830. Denna tidsperiod används då den kännetecknas av maskiner som för första gången på en stor skala skapar eller ersätter arbetsuppgifter och yrken och reformerar samhällsstruktur. Det var under denna tidsperiod som automationens potential upptäcktes. Fastän tidsperiodens fabriker inte helt och hållet lyckades automatiseras, då de ofta fortfarande behövde manövreras av en människa, öppnades nya möjligheter för vad som kunde åstadkommas med hjälp av maskiner</w:t>
      </w:r>
      <w:r w:rsidRPr="5FCC98D6" w:rsidR="5FCC98D6">
        <w:rPr>
          <w:rFonts w:ascii="Times new roman" w:hAnsi="Times new roman"/>
          <w:i w:val="0"/>
          <w:iCs w:val="0"/>
        </w:rPr>
        <w:t xml:space="preserve"> [3]</w:t>
      </w:r>
      <w:r w:rsidRPr="5FCC98D6" w:rsidR="5FCC98D6">
        <w:rPr>
          <w:rFonts w:ascii="Times new roman" w:hAnsi="Times new roman"/>
          <w:i w:val="0"/>
          <w:iCs w:val="0"/>
        </w:rPr>
        <w:t xml:space="preserve">. </w:t>
      </w:r>
    </w:p>
    <w:p xmlns:wp14="http://schemas.microsoft.com/office/word/2010/wordml" w:rsidP="712A6574" w14:paraId="02FC9EF5" wp14:textId="51432897">
      <w:pPr>
        <w:pStyle w:val="Normal"/>
        <w:spacing w:before="0" w:beforeAutospacing="off" w:after="280" w:afterAutospacing="off" w:line="280" w:lineRule="exact"/>
        <w:rPr/>
      </w:pPr>
      <w:r w:rsidRPr="5FCC98D6" w:rsidR="5FCC98D6">
        <w:rPr>
          <w:rFonts w:cs="Times New Roman"/>
        </w:rPr>
        <w:t xml:space="preserve">Effekten som den starka ekonomiska tillväxten hade på ett land under den första industriella revolutionen innebar enligt Robert E. Lucas, Jr, författaren av boken </w:t>
      </w:r>
      <w:r w:rsidRPr="5FCC98D6" w:rsidR="5FCC98D6">
        <w:rPr>
          <w:rFonts w:cs="Times New Roman"/>
          <w:i w:val="1"/>
          <w:iCs w:val="1"/>
          <w:lang w:val="en-GB"/>
        </w:rPr>
        <w:t xml:space="preserve">Lectures on Economic Growth </w:t>
      </w:r>
      <w:r w:rsidRPr="5FCC98D6" w:rsidR="5FCC98D6">
        <w:rPr>
          <w:rFonts w:cs="Times New Roman"/>
          <w:i w:val="0"/>
          <w:iCs w:val="0"/>
          <w:lang w:val="en-GB"/>
        </w:rPr>
        <w:t>[</w:t>
      </w:r>
      <w:r w:rsidRPr="5FCC98D6" w:rsidR="5FCC98D6">
        <w:rPr>
          <w:rFonts w:cs="Times New Roman"/>
          <w:i w:val="0"/>
          <w:iCs w:val="0"/>
          <w:lang w:val="en-GB"/>
        </w:rPr>
        <w:t>4</w:t>
      </w:r>
      <w:r w:rsidRPr="5FCC98D6" w:rsidR="5FCC98D6">
        <w:rPr>
          <w:rFonts w:cs="Times New Roman"/>
          <w:i w:val="0"/>
          <w:iCs w:val="0"/>
          <w:lang w:val="en-GB"/>
        </w:rPr>
        <w:t>],</w:t>
      </w:r>
      <w:r w:rsidRPr="5FCC98D6" w:rsidR="5FCC98D6">
        <w:rPr>
          <w:rFonts w:cs="Times New Roman"/>
        </w:rPr>
        <w:t xml:space="preserve"> att för första gången genom historien kunde ett samhälle se en ökad levnadsstandard för vad han kallade </w:t>
      </w:r>
      <w:r w:rsidRPr="5FCC98D6" w:rsidR="5FCC98D6">
        <w:rPr>
          <w:rFonts w:cs="Times New Roman"/>
          <w:i w:val="1"/>
          <w:iCs w:val="1"/>
        </w:rPr>
        <w:t>vanligt</w:t>
      </w:r>
      <w:r w:rsidRPr="5FCC98D6" w:rsidR="5FCC98D6">
        <w:rPr>
          <w:rFonts w:cs="Times New Roman"/>
        </w:rPr>
        <w:t xml:space="preserve"> folk. Han menar att automatisering indirekt höjde levnadsstandarden i ett samhälle genom att erbjuda bland annat arbetsuppgifter i fabriker och gruvor, samt boende i de urbaniserade städerna.</w:t>
      </w:r>
    </w:p>
    <w:p xmlns:wp14="http://schemas.microsoft.com/office/word/2010/wordml" w14:paraId="0895D614" wp14:textId="77777777">
      <w:pPr>
        <w:pStyle w:val="Heading3"/>
        <w:numPr>
          <w:ilvl w:val="2"/>
          <w:numId w:val="4"/>
        </w:numPr>
        <w:rPr/>
      </w:pPr>
      <w:r>
        <w:rPr/>
        <w:t>Den andra industriella revolutionen</w:t>
      </w:r>
    </w:p>
    <w:p xmlns:wp14="http://schemas.microsoft.com/office/word/2010/wordml" w:rsidP="712A6574" w14:paraId="45B6C726" wp14:textId="4AB17E5C">
      <w:pPr>
        <w:pStyle w:val="Normal"/>
        <w:bidi w:val="0"/>
        <w:spacing w:before="0" w:beforeAutospacing="off" w:after="280" w:afterAutospacing="off" w:line="280" w:lineRule="exact"/>
        <w:ind w:left="0" w:right="0" w:hanging="0"/>
        <w:jc w:val="both"/>
        <w:rPr/>
      </w:pPr>
      <w:r w:rsidR="5FCC98D6">
        <w:rPr/>
        <w:t xml:space="preserve">Den </w:t>
      </w:r>
      <w:r w:rsidRPr="5FCC98D6" w:rsidR="5FCC98D6">
        <w:rPr>
          <w:i w:val="1"/>
          <w:iCs w:val="1"/>
        </w:rPr>
        <w:t xml:space="preserve">andra </w:t>
      </w:r>
      <w:r w:rsidRPr="5FCC98D6" w:rsidR="5FCC98D6">
        <w:rPr>
          <w:i w:val="0"/>
          <w:iCs w:val="0"/>
        </w:rPr>
        <w:t xml:space="preserve">industriella revolutionen avser en tidsperiod i slutet av 1800-talet. Under perioden uppfanns ett flöde av nya teknologier, bland annat elektriciteten, som öppnade enorma möjligheter för innovation i samhällsstrukturen. Uppfinningen av elektriciteten visades sig vara av särskild betydelse enligt </w:t>
      </w:r>
      <w:r w:rsidRPr="5FCC98D6" w:rsidR="5FCC98D6">
        <w:rPr>
          <w:rFonts w:eastAsia="Times New Roman" w:cs="Times New Roman"/>
          <w:sz w:val="22"/>
          <w:szCs w:val="22"/>
          <w:lang w:val="sv-SE"/>
        </w:rPr>
        <w:t xml:space="preserve">Andrew </w:t>
      </w:r>
      <w:proofErr w:type="spellStart"/>
      <w:r w:rsidRPr="5FCC98D6" w:rsidR="5FCC98D6">
        <w:rPr>
          <w:rFonts w:eastAsia="Times New Roman" w:cs="Times New Roman"/>
          <w:sz w:val="22"/>
          <w:szCs w:val="22"/>
          <w:lang w:val="sv-SE"/>
        </w:rPr>
        <w:t>Atkeson</w:t>
      </w:r>
      <w:proofErr w:type="spellEnd"/>
      <w:r w:rsidRPr="5FCC98D6" w:rsidR="5FCC98D6">
        <w:rPr>
          <w:rFonts w:eastAsia="Times New Roman" w:cs="Times New Roman"/>
          <w:sz w:val="22"/>
          <w:szCs w:val="22"/>
          <w:lang w:val="sv-SE"/>
        </w:rPr>
        <w:t xml:space="preserve"> och Patrick J. </w:t>
      </w:r>
      <w:proofErr w:type="spellStart"/>
      <w:r w:rsidRPr="5FCC98D6" w:rsidR="5FCC98D6">
        <w:rPr>
          <w:rFonts w:eastAsia="Times New Roman" w:cs="Times New Roman"/>
          <w:sz w:val="22"/>
          <w:szCs w:val="22"/>
          <w:lang w:val="sv-SE"/>
        </w:rPr>
        <w:t>Kehoe</w:t>
      </w:r>
      <w:proofErr w:type="spellEnd"/>
      <w:r w:rsidRPr="5FCC98D6" w:rsidR="5FCC98D6">
        <w:rPr>
          <w:rFonts w:eastAsia="Times New Roman" w:cs="Times New Roman"/>
          <w:sz w:val="22"/>
          <w:szCs w:val="22"/>
          <w:lang w:val="sv-SE"/>
        </w:rPr>
        <w:t xml:space="preserve">, författarna av rapporten </w:t>
      </w:r>
      <w:r w:rsidRPr="5FCC98D6" w:rsidR="5FCC98D6">
        <w:rPr>
          <w:rFonts w:eastAsia="Times New Roman" w:cs="Times New Roman"/>
          <w:i w:val="1"/>
          <w:iCs w:val="1"/>
          <w:sz w:val="22"/>
          <w:szCs w:val="22"/>
          <w:lang w:val="en-GB"/>
        </w:rPr>
        <w:t>The Transition to a New Economy After the Second Industrial Revolution</w:t>
      </w:r>
      <w:r w:rsidRPr="5FCC98D6" w:rsidR="5FCC98D6">
        <w:rPr>
          <w:i w:val="0"/>
          <w:iCs w:val="0"/>
        </w:rPr>
        <w:t xml:space="preserve">, som menar att det är den absoluta grunden till digitalisering, men också något som skulle komma att spela en avgörande roll i de kommande decenniernas teknologiska framsteg. </w:t>
      </w:r>
      <w:proofErr w:type="spellStart"/>
      <w:r w:rsidRPr="5FCC98D6" w:rsidR="5FCC98D6">
        <w:rPr>
          <w:i w:val="0"/>
          <w:iCs w:val="0"/>
        </w:rPr>
        <w:t>Atkeson</w:t>
      </w:r>
      <w:proofErr w:type="spellEnd"/>
      <w:r w:rsidRPr="5FCC98D6" w:rsidR="5FCC98D6">
        <w:rPr>
          <w:i w:val="0"/>
          <w:iCs w:val="0"/>
        </w:rPr>
        <w:t xml:space="preserve"> och </w:t>
      </w:r>
      <w:proofErr w:type="spellStart"/>
      <w:r w:rsidRPr="5FCC98D6" w:rsidR="5FCC98D6">
        <w:rPr>
          <w:i w:val="0"/>
          <w:iCs w:val="0"/>
        </w:rPr>
        <w:t>Kehoe</w:t>
      </w:r>
      <w:proofErr w:type="spellEnd"/>
      <w:r w:rsidRPr="5FCC98D6" w:rsidR="5FCC98D6">
        <w:rPr>
          <w:i w:val="0"/>
          <w:iCs w:val="0"/>
        </w:rPr>
        <w:t xml:space="preserve"> exemplifierar den meningsfulla betydelsen av elektriciteten med telefonen och proppväxeln som uppfanns som följd av elektriciteten, som själva myntade begreppet </w:t>
      </w:r>
      <w:r w:rsidRPr="5FCC98D6" w:rsidR="5FCC98D6">
        <w:rPr>
          <w:i w:val="1"/>
          <w:iCs w:val="1"/>
        </w:rPr>
        <w:t>digitaliserat samhälle</w:t>
      </w:r>
      <w:r w:rsidRPr="5FCC98D6" w:rsidR="5FCC98D6">
        <w:rPr>
          <w:i w:val="1"/>
          <w:iCs w:val="1"/>
        </w:rPr>
        <w:t xml:space="preserve"> </w:t>
      </w:r>
      <w:r w:rsidRPr="5FCC98D6" w:rsidR="5FCC98D6">
        <w:rPr>
          <w:i w:val="0"/>
          <w:iCs w:val="0"/>
        </w:rPr>
        <w:t>[5]</w:t>
      </w:r>
      <w:r w:rsidRPr="5FCC98D6" w:rsidR="5FCC98D6">
        <w:rPr>
          <w:i w:val="0"/>
          <w:iCs w:val="0"/>
        </w:rPr>
        <w:t xml:space="preserve">. </w:t>
      </w:r>
    </w:p>
    <w:p xmlns:wp14="http://schemas.microsoft.com/office/word/2010/wordml" w:rsidP="712A6574" w14:paraId="518F0A23" wp14:textId="32514C9E">
      <w:pPr>
        <w:pStyle w:val="Normal"/>
        <w:spacing w:before="0" w:beforeAutospacing="off" w:after="280" w:afterAutospacing="off" w:line="280" w:lineRule="exact"/>
        <w:ind w:left="0" w:right="0" w:hanging="0"/>
        <w:jc w:val="both"/>
        <w:rPr/>
      </w:pPr>
      <w:r w:rsidRPr="5FCC98D6" w:rsidR="5FCC98D6">
        <w:rPr>
          <w:i w:val="0"/>
          <w:iCs w:val="0"/>
        </w:rPr>
        <w:t xml:space="preserve">Därav, enligt </w:t>
      </w:r>
      <w:proofErr w:type="spellStart"/>
      <w:r w:rsidRPr="5FCC98D6" w:rsidR="5FCC98D6">
        <w:rPr>
          <w:i w:val="0"/>
          <w:iCs w:val="0"/>
        </w:rPr>
        <w:t>Atekson</w:t>
      </w:r>
      <w:proofErr w:type="spellEnd"/>
      <w:r w:rsidRPr="5FCC98D6" w:rsidR="5FCC98D6">
        <w:rPr>
          <w:i w:val="0"/>
          <w:iCs w:val="0"/>
        </w:rPr>
        <w:t xml:space="preserve"> och </w:t>
      </w:r>
      <w:proofErr w:type="spellStart"/>
      <w:r w:rsidRPr="5FCC98D6" w:rsidR="5FCC98D6">
        <w:rPr>
          <w:i w:val="0"/>
          <w:iCs w:val="0"/>
        </w:rPr>
        <w:t>Kehoe</w:t>
      </w:r>
      <w:proofErr w:type="spellEnd"/>
      <w:r w:rsidRPr="5FCC98D6" w:rsidR="5FCC98D6">
        <w:rPr>
          <w:i w:val="0"/>
          <w:iCs w:val="0"/>
        </w:rPr>
        <w:t xml:space="preserve">, förändrade även den </w:t>
      </w:r>
      <w:r w:rsidRPr="5FCC98D6" w:rsidR="5FCC98D6">
        <w:rPr>
          <w:i w:val="1"/>
          <w:iCs w:val="1"/>
        </w:rPr>
        <w:t xml:space="preserve">andra </w:t>
      </w:r>
      <w:r w:rsidRPr="5FCC98D6" w:rsidR="5FCC98D6">
        <w:rPr>
          <w:i w:val="0"/>
          <w:iCs w:val="0"/>
        </w:rPr>
        <w:t xml:space="preserve">industriella revolutionen såväl samhällsstruktur som levnadssätt ända ner till individnivå. Den stora skillnaden dock är hur begreppet </w:t>
      </w:r>
      <w:r w:rsidRPr="5FCC98D6" w:rsidR="5FCC98D6">
        <w:rPr>
          <w:i w:val="1"/>
          <w:iCs w:val="1"/>
        </w:rPr>
        <w:t>digitalisering</w:t>
      </w:r>
      <w:r w:rsidRPr="5FCC98D6" w:rsidR="5FCC98D6">
        <w:rPr>
          <w:i w:val="0"/>
          <w:iCs w:val="0"/>
        </w:rPr>
        <w:t xml:space="preserve"> kom in i bilden [</w:t>
      </w:r>
      <w:r w:rsidRPr="5FCC98D6" w:rsidR="5FCC98D6">
        <w:rPr>
          <w:i w:val="0"/>
          <w:iCs w:val="0"/>
        </w:rPr>
        <w:t>5</w:t>
      </w:r>
      <w:r w:rsidRPr="5FCC98D6" w:rsidR="5FCC98D6">
        <w:rPr>
          <w:i w:val="0"/>
          <w:iCs w:val="0"/>
        </w:rPr>
        <w:t>].</w:t>
      </w:r>
    </w:p>
    <w:p xmlns:wp14="http://schemas.microsoft.com/office/word/2010/wordml" w14:paraId="016425CE" wp14:textId="77777777">
      <w:pPr>
        <w:pStyle w:val="Heading2"/>
        <w:numPr>
          <w:ilvl w:val="1"/>
          <w:numId w:val="4"/>
        </w:numPr>
        <w:rPr/>
      </w:pPr>
      <w:r>
        <w:rPr/>
        <w:t>Påverkan på ekonomin</w:t>
      </w:r>
    </w:p>
    <w:p xmlns:wp14="http://schemas.microsoft.com/office/word/2010/wordml" w:rsidP="5FCC98D6" w14:paraId="204F1F46" wp14:textId="23F10B78">
      <w:pPr>
        <w:pStyle w:val="Normal"/>
        <w:rPr>
          <w:i w:val="0"/>
          <w:iCs w:val="0"/>
        </w:rPr>
      </w:pPr>
      <w:r w:rsidR="5FCC98D6">
        <w:rPr/>
        <w:t>I detta avsnitt kommer automatiseringens och digitaliseringens påverkan på ekonomin undersökas sedan början av utvecklingen av informationsteknologin år 1974. Detta årtal väljs som utgångsår på grund av sin ekonomiska karaktär [</w:t>
      </w:r>
      <w:r w:rsidR="5FCC98D6">
        <w:rPr/>
        <w:t>6</w:t>
      </w:r>
      <w:r w:rsidR="5FCC98D6">
        <w:rPr/>
        <w:t>] som visar sig vara kopplad till teknologisk utveckling och digitalisering.</w:t>
      </w:r>
    </w:p>
    <w:p xmlns:wp14="http://schemas.microsoft.com/office/word/2010/wordml" w14:paraId="3C9B2E4D" wp14:textId="33DCE195">
      <w:pPr>
        <w:pStyle w:val="Normal"/>
        <w:rPr/>
      </w:pPr>
      <w:r w:rsidR="5FCC98D6">
        <w:rPr/>
        <w:t xml:space="preserve">I artikeln </w:t>
      </w:r>
      <w:r w:rsidRPr="5FCC98D6" w:rsidR="5FCC98D6">
        <w:rPr>
          <w:i w:val="1"/>
          <w:iCs w:val="1"/>
          <w:lang w:val="en-US"/>
        </w:rPr>
        <w:t>Wage inequality and the Rise in Return of Skill</w:t>
      </w:r>
      <w:r w:rsidRPr="5FCC98D6" w:rsidR="5FCC98D6">
        <w:rPr>
          <w:i w:val="1"/>
          <w:iCs w:val="1"/>
        </w:rPr>
        <w:t xml:space="preserve"> </w:t>
      </w:r>
      <w:r w:rsidRPr="5FCC98D6" w:rsidR="5FCC98D6">
        <w:rPr>
          <w:i w:val="0"/>
          <w:iCs w:val="0"/>
        </w:rPr>
        <w:t>[</w:t>
      </w:r>
      <w:r w:rsidRPr="5FCC98D6" w:rsidR="5FCC98D6">
        <w:rPr>
          <w:i w:val="0"/>
          <w:iCs w:val="0"/>
        </w:rPr>
        <w:t>7</w:t>
      </w:r>
      <w:r w:rsidRPr="5FCC98D6" w:rsidR="5FCC98D6">
        <w:rPr>
          <w:i w:val="0"/>
          <w:iCs w:val="0"/>
        </w:rPr>
        <w:t xml:space="preserve">] sammanställer författarna C. </w:t>
      </w:r>
      <w:proofErr w:type="spellStart"/>
      <w:r w:rsidRPr="5FCC98D6" w:rsidR="5FCC98D6">
        <w:rPr>
          <w:i w:val="0"/>
          <w:iCs w:val="0"/>
        </w:rPr>
        <w:t>Juhn</w:t>
      </w:r>
      <w:proofErr w:type="spellEnd"/>
      <w:r w:rsidRPr="5FCC98D6" w:rsidR="5FCC98D6">
        <w:rPr>
          <w:i w:val="0"/>
          <w:iCs w:val="0"/>
        </w:rPr>
        <w:t xml:space="preserve">, K. M. Murphy och B. </w:t>
      </w:r>
      <w:proofErr w:type="spellStart"/>
      <w:r w:rsidRPr="5FCC98D6" w:rsidR="5FCC98D6">
        <w:rPr>
          <w:i w:val="0"/>
          <w:iCs w:val="0"/>
        </w:rPr>
        <w:t>Pirece</w:t>
      </w:r>
      <w:proofErr w:type="spellEnd"/>
      <w:r w:rsidRPr="5FCC98D6" w:rsidR="5FCC98D6">
        <w:rPr>
          <w:i w:val="0"/>
          <w:iCs w:val="0"/>
        </w:rPr>
        <w:t xml:space="preserve"> undersökningar och data från CPC (</w:t>
      </w:r>
      <w:proofErr w:type="spellStart"/>
      <w:r w:rsidRPr="5FCC98D6" w:rsidR="5FCC98D6">
        <w:rPr>
          <w:i w:val="0"/>
          <w:iCs w:val="0"/>
        </w:rPr>
        <w:t>March</w:t>
      </w:r>
      <w:proofErr w:type="spellEnd"/>
      <w:r w:rsidRPr="5FCC98D6" w:rsidR="5FCC98D6">
        <w:rPr>
          <w:i w:val="0"/>
          <w:iCs w:val="0"/>
        </w:rPr>
        <w:t xml:space="preserve"> </w:t>
      </w:r>
      <w:proofErr w:type="spellStart"/>
      <w:r w:rsidRPr="5FCC98D6" w:rsidR="5FCC98D6">
        <w:rPr>
          <w:i w:val="0"/>
          <w:iCs w:val="0"/>
        </w:rPr>
        <w:t>Current</w:t>
      </w:r>
      <w:proofErr w:type="spellEnd"/>
      <w:r w:rsidRPr="5FCC98D6" w:rsidR="5FCC98D6">
        <w:rPr>
          <w:i w:val="0"/>
          <w:iCs w:val="0"/>
        </w:rPr>
        <w:t xml:space="preserve"> Population </w:t>
      </w:r>
      <w:proofErr w:type="spellStart"/>
      <w:r w:rsidRPr="5FCC98D6" w:rsidR="5FCC98D6">
        <w:rPr>
          <w:i w:val="0"/>
          <w:iCs w:val="0"/>
        </w:rPr>
        <w:t>Survery</w:t>
      </w:r>
      <w:proofErr w:type="spellEnd"/>
      <w:r w:rsidRPr="5FCC98D6" w:rsidR="5FCC98D6">
        <w:rPr>
          <w:i w:val="0"/>
          <w:iCs w:val="0"/>
        </w:rPr>
        <w:t xml:space="preserve">) gällande ekonomisk tillväxt och löner i USA mellan 1963 och 1989. De fann att mellan årtalen hade den genomsnittliga lönen ökat med cirka 20 procent, och att detta berodde på de teknologiska framsteg och digitalisering av yrken som skett i landet. Men det fann också att denna ökning inte var jämt separerad. Grafen nedan visar resultatet av deras undersökning och hur tillväxten, efter 1970, sticker ifrån kraftigt. </w:t>
      </w:r>
    </w:p>
    <w:p xmlns:wp14="http://schemas.microsoft.com/office/word/2010/wordml" w14:paraId="72A3D3EC" wp14:textId="77777777">
      <w:pPr>
        <w:pStyle w:val="Normal"/>
        <w:rPr>
          <w:rFonts w:ascii="Times New Roman" w:hAnsi="Times New Roman" w:eastAsia="Times New Roman" w:cs="Times New Roman"/>
          <w:i w:val="false"/>
          <w:i w:val="false"/>
          <w:iCs w:val="false"/>
          <w:sz w:val="22"/>
          <w:szCs w:val="22"/>
          <w:lang w:val="sv-SE"/>
        </w:rPr>
      </w:pPr>
      <w:r>
        <w:rPr>
          <w:rFonts w:eastAsia="Times New Roman" w:cs="Times New Roman"/>
          <w:i w:val="false"/>
          <w:iCs w:val="false"/>
          <w:sz w:val="22"/>
          <w:szCs w:val="22"/>
          <w:lang w:val="sv-SE"/>
        </w:rPr>
      </w:r>
    </w:p>
    <w:p xmlns:wp14="http://schemas.microsoft.com/office/word/2010/wordml" w14:paraId="0D0B940D" wp14:textId="77777777">
      <w:pPr>
        <w:pStyle w:val="Normal"/>
        <w:rPr>
          <w:rFonts w:ascii="Times New Roman" w:hAnsi="Times New Roman" w:eastAsia="Times New Roman" w:cs="Times New Roman"/>
          <w:i w:val="false"/>
          <w:i w:val="false"/>
          <w:iCs w:val="false"/>
          <w:sz w:val="22"/>
          <w:szCs w:val="22"/>
          <w:lang w:val="sv-SE"/>
        </w:rPr>
      </w:pPr>
      <w:r>
        <w:rPr>
          <w:rFonts w:eastAsia="Times New Roman" w:cs="Times New Roman"/>
          <w:i w:val="false"/>
          <w:iCs w:val="false"/>
          <w:sz w:val="22"/>
          <w:szCs w:val="22"/>
          <w:lang w:val="sv-SE"/>
        </w:rPr>
      </w:r>
    </w:p>
    <w:p xmlns:wp14="http://schemas.microsoft.com/office/word/2010/wordml" w14:paraId="0E27B00A" wp14:textId="77777777">
      <w:pPr>
        <w:pStyle w:val="Normal"/>
        <w:rPr>
          <w:rFonts w:ascii="Times New Roman" w:hAnsi="Times New Roman" w:eastAsia="Times New Roman" w:cs="Times New Roman"/>
          <w:i w:val="false"/>
          <w:i w:val="false"/>
          <w:iCs w:val="false"/>
          <w:sz w:val="22"/>
          <w:szCs w:val="22"/>
          <w:lang w:val="sv-SE"/>
        </w:rPr>
      </w:pPr>
      <w:r>
        <w:rPr>
          <w:rFonts w:eastAsia="Times New Roman" w:cs="Times New Roman"/>
          <w:i w:val="false"/>
          <w:iCs w:val="false"/>
          <w:sz w:val="22"/>
          <w:szCs w:val="22"/>
          <w:lang w:val="sv-SE"/>
        </w:rPr>
      </w:r>
    </w:p>
    <w:p xmlns:wp14="http://schemas.microsoft.com/office/word/2010/wordml" w14:paraId="615E4D9B" wp14:textId="7EEC53E0">
      <w:pPr>
        <w:pStyle w:val="Normal"/>
        <w:rPr/>
      </w:pPr>
      <w:r w:rsidRPr="5FCC98D6" w:rsidR="5FCC98D6">
        <w:rPr>
          <w:b w:val="1"/>
          <w:bCs w:val="1"/>
          <w:i w:val="0"/>
          <w:iCs w:val="0"/>
        </w:rPr>
        <w:t xml:space="preserve">Graf 2.1  Befolkningsgruppers löner förändringar i relation till varandra </w:t>
      </w:r>
      <w:r w:rsidRPr="5FCC98D6" w:rsidR="5FCC98D6">
        <w:rPr>
          <w:b w:val="0"/>
          <w:bCs w:val="0"/>
          <w:i w:val="0"/>
          <w:iCs w:val="0"/>
        </w:rPr>
        <w:t>[</w:t>
      </w:r>
      <w:r w:rsidRPr="5FCC98D6" w:rsidR="5FCC98D6">
        <w:rPr>
          <w:b w:val="0"/>
          <w:bCs w:val="0"/>
          <w:i w:val="0"/>
          <w:iCs w:val="0"/>
        </w:rPr>
        <w:t>7</w:t>
      </w:r>
      <w:r w:rsidRPr="5FCC98D6" w:rsidR="5FCC98D6">
        <w:rPr>
          <w:b w:val="0"/>
          <w:bCs w:val="0"/>
          <w:i w:val="0"/>
          <w:iCs w:val="0"/>
        </w:rPr>
        <w:t>]</w:t>
      </w:r>
    </w:p>
    <w:p xmlns:wp14="http://schemas.microsoft.com/office/word/2010/wordml" w14:paraId="1EB87FD3" wp14:textId="4E058E74">
      <w:pPr>
        <w:pStyle w:val="Normal"/>
        <w:rPr/>
      </w:pPr>
      <w:r>
        <w:drawing>
          <wp:anchor xmlns:wp14="http://schemas.microsoft.com/office/word/2010/wordprocessingDrawing" distT="0" distB="0" distL="0" distR="0" simplePos="0" relativeHeight="2" behindDoc="0" locked="0" layoutInCell="1" allowOverlap="1" wp14:anchorId="72BD03E6" wp14:editId="7777777">
            <wp:simplePos x="0" y="0"/>
            <wp:positionH relativeFrom="column">
              <wp:posOffset>-5080</wp:posOffset>
            </wp:positionH>
            <wp:positionV relativeFrom="paragraph">
              <wp:posOffset>-66675</wp:posOffset>
            </wp:positionV>
            <wp:extent cx="4629150" cy="35147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629150" cy="3514725"/>
                    </a:xfrm>
                    <a:prstGeom prst="rect">
                      <a:avLst/>
                    </a:prstGeom>
                  </pic:spPr>
                </pic:pic>
              </a:graphicData>
            </a:graphic>
          </wp:anchor>
        </w:drawing>
      </w:r>
      <w:r>
        <w:rPr>
          <w:rFonts w:eastAsia="Times New Roman" w:cs="Times New Roman"/>
          <w:sz w:val="22"/>
          <w:szCs w:val="22"/>
          <w:lang w:val="sv-SE"/>
        </w:rPr>
        <w:t>F</w:t>
      </w:r>
      <w:r>
        <w:rPr>
          <w:rFonts w:eastAsia="Times New Roman" w:cs="Times New Roman"/>
          <w:sz w:val="22"/>
          <w:szCs w:val="22"/>
          <w:lang w:val="sv-SE"/>
        </w:rPr>
        <w:t xml:space="preserve">ör att förklara detta krävs en förståelse om vilka yrken som kom tillsammans med att digitalisering och tekniken utvecklades, vad som krävdes av yrkena och vilket utbud av människor som erbjöd det. J. </w:t>
      </w:r>
      <w:proofErr w:type="spellStart"/>
      <w:r>
        <w:rPr>
          <w:rFonts w:eastAsia="Times New Roman" w:cs="Times New Roman"/>
          <w:sz w:val="22"/>
          <w:szCs w:val="22"/>
          <w:lang w:val="sv-SE"/>
        </w:rPr>
        <w:t xml:space="preserve">Greenwood</w:t>
      </w:r>
      <w:proofErr w:type="spellEnd"/>
      <w:r>
        <w:rPr>
          <w:rFonts w:eastAsia="Times New Roman" w:cs="Times New Roman"/>
          <w:sz w:val="22"/>
          <w:szCs w:val="22"/>
          <w:lang w:val="sv-SE"/>
        </w:rPr>
        <w:t xml:space="preserve"> förklarar</w:t>
      </w:r>
      <w:r>
        <w:rPr>
          <w:rFonts w:eastAsia="Times New Roman" w:cs="Times New Roman"/>
          <w:sz w:val="22"/>
          <w:szCs w:val="22"/>
          <w:lang w:val="sv-SE"/>
        </w:rPr>
        <w:t xml:space="preserve"> </w:t>
      </w:r>
      <w:r>
        <w:rPr>
          <w:rFonts w:eastAsia="Times New Roman" w:cs="Times New Roman"/>
          <w:sz w:val="22"/>
          <w:szCs w:val="22"/>
          <w:lang w:val="sv-SE"/>
        </w:rPr>
        <w:t xml:space="preserve">företeelsen på det här sättet i sin bok </w:t>
      </w:r>
      <w:r w:rsidRPr="5FCC98D6">
        <w:rPr>
          <w:rFonts w:eastAsia="Times New Roman" w:cs="Times New Roman"/>
          <w:i w:val="1"/>
          <w:iCs w:val="1"/>
          <w:sz w:val="22"/>
          <w:szCs w:val="22"/>
          <w:lang w:val="en-US"/>
        </w:rPr>
        <w:t>The Third Industrial Revolution</w:t>
      </w:r>
      <w:r w:rsidRPr="5FCC98D6">
        <w:rPr>
          <w:rFonts w:eastAsia="Times New Roman" w:cs="Times New Roman"/>
          <w:i w:val="1"/>
          <w:iCs w:val="1"/>
          <w:sz w:val="22"/>
          <w:szCs w:val="22"/>
          <w:lang w:val="en-US"/>
        </w:rPr>
        <w:t xml:space="preserve"> [6]</w:t>
      </w:r>
      <w:r w:rsidRPr="5FCC98D6">
        <w:rPr>
          <w:rFonts w:eastAsia="Times New Roman" w:cs="Times New Roman"/>
          <w:i w:val="1"/>
          <w:iCs w:val="1"/>
          <w:sz w:val="22"/>
          <w:szCs w:val="22"/>
          <w:lang w:val="sv-SE"/>
        </w:rPr>
        <w:t xml:space="preserve">. </w:t>
      </w:r>
    </w:p>
    <w:p xmlns:wp14="http://schemas.microsoft.com/office/word/2010/wordml" w:rsidP="5FCC98D6" w14:paraId="2AD7CF57" wp14:textId="6F98C314">
      <w:pPr>
        <w:pStyle w:val="Quote"/>
        <w:rPr>
          <w:i w:val="0"/>
          <w:iCs w:val="0"/>
          <w:lang w:val="en-US"/>
        </w:rPr>
      </w:pPr>
      <w:r w:rsidRPr="5FCC98D6" w:rsidR="5FCC98D6">
        <w:rPr>
          <w:lang w:val="en-US"/>
        </w:rPr>
        <w:t>Suppose that the adoption of new technologies involves a significant cost in terms of learning and that skilled labor has an advantage at learning. Then the advance in technology will be associated with an increase in demand for skill needed to implement it. Hence, the wages of skilled labor relative to unskilled labor, or the skill premium, will rise, and inequality will widen.</w:t>
      </w:r>
    </w:p>
    <w:p xmlns:wp14="http://schemas.microsoft.com/office/word/2010/wordml" w14:paraId="2E08E274" wp14:textId="4F033B9A">
      <w:pPr>
        <w:pStyle w:val="Normal"/>
        <w:rPr/>
      </w:pPr>
      <w:proofErr w:type="spellStart"/>
      <w:r w:rsidRPr="5FCC98D6" w:rsidR="5FCC98D6">
        <w:rPr>
          <w:rFonts w:cs="Times New Roman"/>
        </w:rPr>
        <w:t>Greenwood</w:t>
      </w:r>
      <w:proofErr w:type="spellEnd"/>
      <w:r w:rsidRPr="5FCC98D6" w:rsidR="5FCC98D6">
        <w:rPr>
          <w:rFonts w:cs="Times New Roman"/>
        </w:rPr>
        <w:t xml:space="preserve"> mena</w:t>
      </w:r>
      <w:r w:rsidRPr="5FCC98D6" w:rsidR="5FCC98D6">
        <w:rPr>
          <w:rFonts w:cs="Times New Roman"/>
        </w:rPr>
        <w:t>r</w:t>
      </w:r>
      <w:r w:rsidRPr="5FCC98D6" w:rsidR="5FCC98D6">
        <w:rPr>
          <w:rFonts w:cs="Times New Roman"/>
        </w:rPr>
        <w:t xml:space="preserve"> att när ett samhälle utvecklas av digitalisering skapas yrken som kräver utbildning och erfarenhet. Ju mer digitaliserat ett samhälle blir, desto fler sådana yrken skapas. Av naturliga skäl krävs successivt mer erfarenhet och utbildning i området, vilket sänker utbudet och efterfrågan ökar. Det skapas stora löneklyftor mellan ett yrke där erfarenhet krävs jämfört med ett yrke som inte gör det.</w:t>
      </w:r>
    </w:p>
    <w:p xmlns:wp14="http://schemas.microsoft.com/office/word/2010/wordml" w14:paraId="4F0F9CEA" wp14:textId="008EADEF">
      <w:pPr>
        <w:pStyle w:val="Normal"/>
        <w:rPr/>
      </w:pPr>
      <w:r w:rsidRPr="5FCC98D6" w:rsidR="5FCC98D6">
        <w:rPr>
          <w:rFonts w:eastAsia="Times New Roman" w:cs="Times New Roman"/>
          <w:sz w:val="22"/>
          <w:szCs w:val="22"/>
          <w:lang w:val="sv-SE"/>
        </w:rPr>
        <w:t xml:space="preserve">Digitaliseringen spelade därför enligt </w:t>
      </w:r>
      <w:proofErr w:type="spellStart"/>
      <w:r w:rsidRPr="5FCC98D6" w:rsidR="5FCC98D6">
        <w:rPr>
          <w:rFonts w:eastAsia="Times New Roman" w:cs="Times New Roman"/>
          <w:sz w:val="22"/>
          <w:szCs w:val="22"/>
          <w:lang w:val="sv-SE"/>
        </w:rPr>
        <w:t>Greenwood</w:t>
      </w:r>
      <w:proofErr w:type="spellEnd"/>
      <w:r w:rsidRPr="5FCC98D6" w:rsidR="5FCC98D6">
        <w:rPr>
          <w:rFonts w:eastAsia="Times New Roman" w:cs="Times New Roman"/>
          <w:sz w:val="22"/>
          <w:szCs w:val="22"/>
          <w:lang w:val="sv-SE"/>
        </w:rPr>
        <w:t xml:space="preserve"> en stor roll i skapandet av löneklyftorna som sträcker sig över flera decennier</w:t>
      </w:r>
      <w:r w:rsidRPr="5FCC98D6" w:rsidR="5FCC98D6">
        <w:rPr>
          <w:rFonts w:eastAsia="Times New Roman" w:cs="Times New Roman"/>
          <w:sz w:val="22"/>
          <w:szCs w:val="22"/>
          <w:lang w:val="sv-SE"/>
        </w:rPr>
        <w:t xml:space="preserve"> [6]</w:t>
      </w:r>
      <w:r w:rsidRPr="5FCC98D6" w:rsidR="5FCC98D6">
        <w:rPr>
          <w:rFonts w:eastAsia="Times New Roman" w:cs="Times New Roman"/>
          <w:sz w:val="22"/>
          <w:szCs w:val="22"/>
          <w:lang w:val="sv-SE"/>
        </w:rPr>
        <w:t xml:space="preserve">. </w:t>
      </w:r>
    </w:p>
    <w:p xmlns:wp14="http://schemas.microsoft.com/office/word/2010/wordml" w14:paraId="60061E4C"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44EAFD9C"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4B94D5A5"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3DEEC669"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3656B9AB"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45FB0818"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049F31CB"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7EFD4D88" wp14:textId="77777777">
      <w:pPr>
        <w:pStyle w:val="Heading2"/>
        <w:numPr>
          <w:ilvl w:val="1"/>
          <w:numId w:val="4"/>
        </w:numPr>
        <w:rPr>
          <w:lang w:val="sv-SE"/>
        </w:rPr>
      </w:pPr>
      <w:r>
        <w:rPr>
          <w:lang w:val="sv-SE"/>
        </w:rPr>
        <w:t>Påverkan på arbetsmarknaden</w:t>
      </w:r>
    </w:p>
    <w:p xmlns:wp14="http://schemas.microsoft.com/office/word/2010/wordml" w14:paraId="77284B56" wp14:textId="45BE96B4">
      <w:pPr>
        <w:pStyle w:val="Normal"/>
        <w:rPr/>
      </w:pPr>
      <w:r w:rsidRPr="712A6574" w:rsidR="712A6574">
        <w:rPr>
          <w:lang w:val="sv-SE"/>
        </w:rPr>
        <w:t xml:space="preserve">I detta avsnitt </w:t>
      </w:r>
      <w:r w:rsidRPr="712A6574" w:rsidR="712A6574">
        <w:rPr>
          <w:lang w:val="sv-SE"/>
        </w:rPr>
        <w:t>utforskas</w:t>
      </w:r>
      <w:r w:rsidRPr="712A6574" w:rsidR="712A6574">
        <w:rPr>
          <w:lang w:val="sv-SE"/>
        </w:rPr>
        <w:t xml:space="preserve"> automatiseringen och digitaliseringens påverkan på arbetsmarknaden, bland annat undersöks vilka yrken som riskerar att ersättas av en dator, datorprogram, maskin eller robot.</w:t>
      </w:r>
    </w:p>
    <w:p xmlns:wp14="http://schemas.microsoft.com/office/word/2010/wordml" w:rsidP="5FCC98D6" w14:paraId="77F55F3D" wp14:textId="0E1D36BF">
      <w:pPr>
        <w:pStyle w:val="Normal"/>
        <w:rPr>
          <w:i w:val="0"/>
          <w:iCs w:val="0"/>
        </w:rPr>
      </w:pPr>
      <w:r w:rsidRPr="5FCC98D6" w:rsidR="5FCC98D6">
        <w:rPr>
          <w:lang w:val="sv-SE"/>
        </w:rPr>
        <w:t xml:space="preserve">I september 2013 publicerade forskarna C. B. Frey och M. A. Osborne en rapport om framtidens arbetsmarknad, </w:t>
      </w:r>
      <w:r w:rsidRPr="5FCC98D6" w:rsidR="5FCC98D6">
        <w:rPr>
          <w:i w:val="1"/>
          <w:iCs w:val="1"/>
          <w:lang w:val="en-GB"/>
        </w:rPr>
        <w:t>The future of employment: How susceptible are jobs to computerisation?</w:t>
      </w:r>
      <w:r w:rsidRPr="5FCC98D6" w:rsidR="5FCC98D6">
        <w:rPr>
          <w:i w:val="1"/>
          <w:iCs w:val="1"/>
          <w:lang w:val="en-GB"/>
        </w:rPr>
        <w:t xml:space="preserve"> </w:t>
      </w:r>
      <w:r w:rsidRPr="5FCC98D6" w:rsidR="5FCC98D6">
        <w:rPr>
          <w:i w:val="0"/>
          <w:iCs w:val="0"/>
        </w:rPr>
        <w:t>[</w:t>
      </w:r>
      <w:r w:rsidRPr="5FCC98D6" w:rsidR="5FCC98D6">
        <w:rPr>
          <w:i w:val="0"/>
          <w:iCs w:val="0"/>
        </w:rPr>
        <w:t>8</w:t>
      </w:r>
      <w:r w:rsidRPr="5FCC98D6" w:rsidR="5FCC98D6">
        <w:rPr>
          <w:i w:val="0"/>
          <w:iCs w:val="0"/>
        </w:rPr>
        <w:t xml:space="preserve">] Rapporten utforskar vilka yrken som kan komma att ersättas av en dator inom en period på tjugo år. Frey och Osborne kom fram till att nästan hälften av yrkena i USA löper denna risk. </w:t>
      </w:r>
    </w:p>
    <w:p xmlns:wp14="http://schemas.microsoft.com/office/word/2010/wordml" w:rsidP="5FCC98D6" w14:paraId="68D8C040" wp14:textId="43A007DB">
      <w:pPr>
        <w:pStyle w:val="Quote"/>
        <w:rPr>
          <w:i w:val="0"/>
          <w:iCs w:val="0"/>
          <w:lang w:val="en-GB"/>
        </w:rPr>
      </w:pPr>
      <w:r w:rsidRPr="5FCC98D6" w:rsidR="5FCC98D6">
        <w:rPr>
          <w:lang w:val="en-GB"/>
        </w:rPr>
        <w:t xml:space="preserve">Our model predicts that most workers in transportation and logistics occupations, together with the bulk of office and administrative support workers, and labour in production occupations, are at risk </w:t>
      </w:r>
      <w:r w:rsidRPr="5FCC98D6" w:rsidR="5FCC98D6">
        <w:rPr>
          <w:i w:val="0"/>
          <w:iCs w:val="0"/>
          <w:lang w:val="en-GB"/>
        </w:rPr>
        <w:t>[</w:t>
      </w:r>
      <w:r w:rsidRPr="5FCC98D6" w:rsidR="5FCC98D6">
        <w:rPr>
          <w:i w:val="0"/>
          <w:iCs w:val="0"/>
          <w:lang w:val="en-GB"/>
        </w:rPr>
        <w:t>8</w:t>
      </w:r>
      <w:r w:rsidRPr="5FCC98D6" w:rsidR="5FCC98D6">
        <w:rPr>
          <w:i w:val="0"/>
          <w:iCs w:val="0"/>
          <w:lang w:val="en-GB"/>
        </w:rPr>
        <w:t>]</w:t>
      </w:r>
    </w:p>
    <w:p xmlns:wp14="http://schemas.microsoft.com/office/word/2010/wordml" w:rsidP="5FCC98D6" w14:paraId="0C7FA953" wp14:textId="11221820">
      <w:pPr>
        <w:pStyle w:val="Normal"/>
        <w:bidi w:val="0"/>
        <w:spacing w:before="0" w:beforeAutospacing="off" w:after="280" w:afterAutospacing="off" w:line="280" w:lineRule="exact"/>
        <w:jc w:val="left"/>
        <w:rPr>
          <w:rFonts w:eastAsia="Times New Roman" w:cs="Times New Roman"/>
          <w:sz w:val="22"/>
          <w:szCs w:val="22"/>
          <w:lang w:val="sv-SE"/>
        </w:rPr>
      </w:pPr>
      <w:r w:rsidRPr="5FCC98D6" w:rsidR="5FCC98D6">
        <w:rPr>
          <w:rFonts w:eastAsia="Times New Roman" w:cs="Times New Roman"/>
          <w:sz w:val="22"/>
          <w:szCs w:val="22"/>
          <w:lang w:val="sv-SE"/>
        </w:rPr>
        <w:t>Året därpå översatte Frey och Osborne deras modell till den svenska arbetsmarknaden och fann liknande resultat [</w:t>
      </w:r>
      <w:r w:rsidRPr="5FCC98D6" w:rsidR="5FCC98D6">
        <w:rPr>
          <w:rFonts w:eastAsia="Times New Roman" w:cs="Times New Roman"/>
          <w:sz w:val="22"/>
          <w:szCs w:val="22"/>
          <w:lang w:val="sv-SE"/>
        </w:rPr>
        <w:t>9</w:t>
      </w:r>
      <w:r w:rsidRPr="5FCC98D6" w:rsidR="5FCC98D6">
        <w:rPr>
          <w:rFonts w:eastAsia="Times New Roman" w:cs="Times New Roman"/>
          <w:sz w:val="22"/>
          <w:szCs w:val="22"/>
          <w:lang w:val="sv-SE"/>
        </w:rPr>
        <w:t>].</w:t>
      </w:r>
    </w:p>
    <w:p xmlns:wp14="http://schemas.microsoft.com/office/word/2010/wordml" w:rsidP="5FCC98D6" w14:paraId="33DB7735" wp14:textId="1A704DBB">
      <w:pPr>
        <w:pStyle w:val="Normal"/>
        <w:spacing w:before="0" w:beforeAutospacing="off" w:after="280" w:afterAutospacing="off" w:line="280" w:lineRule="exact"/>
        <w:rPr>
          <w:rFonts w:eastAsia="Times New Roman" w:cs="Times New Roman"/>
          <w:i w:val="0"/>
          <w:iCs w:val="0"/>
          <w:sz w:val="22"/>
          <w:szCs w:val="22"/>
          <w:lang w:val="sv-SE"/>
        </w:rPr>
      </w:pPr>
      <w:r w:rsidRPr="5FCC98D6" w:rsidR="5FCC98D6">
        <w:rPr>
          <w:rFonts w:eastAsia="Times New Roman" w:cs="Times New Roman"/>
          <w:sz w:val="22"/>
          <w:szCs w:val="22"/>
          <w:lang w:val="sv-SE"/>
        </w:rPr>
        <w:t xml:space="preserve">Eva Lindell skriver i sin rapport, </w:t>
      </w:r>
      <w:r w:rsidRPr="5FCC98D6" w:rsidR="5FCC98D6">
        <w:rPr>
          <w:rFonts w:eastAsia="Times New Roman" w:cs="Times New Roman"/>
          <w:i w:val="1"/>
          <w:iCs w:val="1"/>
          <w:sz w:val="22"/>
          <w:szCs w:val="22"/>
          <w:lang w:val="sv-SE"/>
        </w:rPr>
        <w:t xml:space="preserve">Framtiden Arbetsmarknad – en teoretisk kunskapsöversikt </w:t>
      </w:r>
      <w:r w:rsidRPr="5FCC98D6" w:rsidR="5FCC98D6">
        <w:rPr>
          <w:rFonts w:eastAsia="Times New Roman" w:cs="Times New Roman"/>
          <w:i w:val="0"/>
          <w:iCs w:val="0"/>
          <w:sz w:val="22"/>
          <w:szCs w:val="22"/>
          <w:lang w:val="sv-SE"/>
        </w:rPr>
        <w:t>[</w:t>
      </w:r>
      <w:r w:rsidRPr="5FCC98D6" w:rsidR="5FCC98D6">
        <w:rPr>
          <w:rFonts w:eastAsia="Times New Roman" w:cs="Times New Roman"/>
          <w:i w:val="0"/>
          <w:iCs w:val="0"/>
          <w:sz w:val="22"/>
          <w:szCs w:val="22"/>
          <w:lang w:val="sv-SE"/>
        </w:rPr>
        <w:t>9</w:t>
      </w:r>
      <w:r w:rsidRPr="5FCC98D6" w:rsidR="5FCC98D6">
        <w:rPr>
          <w:rFonts w:eastAsia="Times New Roman" w:cs="Times New Roman"/>
          <w:i w:val="0"/>
          <w:iCs w:val="0"/>
          <w:sz w:val="22"/>
          <w:szCs w:val="22"/>
          <w:lang w:val="sv-SE"/>
        </w:rPr>
        <w:t>], att samhället redan har sett stora förändringar som beskrivs i Freys och Osbornes rapport. Lindell syftar då på en undersökning utförd av Stefan Fölster för SSF mellan 2006 och 2011 som kom fram till att under den femåriga period  ersattes cirka tio procent av yrkena i Sverige av en dator</w:t>
      </w:r>
      <w:r w:rsidRPr="5FCC98D6" w:rsidR="5FCC98D6">
        <w:rPr>
          <w:rFonts w:eastAsia="Times New Roman" w:cs="Times New Roman"/>
          <w:i w:val="0"/>
          <w:iCs w:val="0"/>
          <w:sz w:val="22"/>
          <w:szCs w:val="22"/>
          <w:lang w:val="sv-SE"/>
        </w:rPr>
        <w:t xml:space="preserve"> [10]</w:t>
      </w:r>
      <w:r w:rsidRPr="5FCC98D6" w:rsidR="5FCC98D6">
        <w:rPr>
          <w:rFonts w:eastAsia="Times New Roman" w:cs="Times New Roman"/>
          <w:i w:val="0"/>
          <w:iCs w:val="0"/>
          <w:sz w:val="22"/>
          <w:szCs w:val="22"/>
          <w:lang w:val="sv-SE"/>
        </w:rPr>
        <w:t xml:space="preserve">. </w:t>
      </w:r>
    </w:p>
    <w:p xmlns:wp14="http://schemas.microsoft.com/office/word/2010/wordml" w:rsidP="5FCC98D6" w14:paraId="52287732" wp14:textId="3E97A517">
      <w:pPr>
        <w:pStyle w:val="Quote"/>
        <w:bidi w:val="0"/>
        <w:jc w:val="left"/>
        <w:rPr>
          <w:rFonts w:ascii="Times New Roman" w:hAnsi="Times New Roman" w:eastAsia="Times New Roman" w:cs="Times New Roman"/>
          <w:i w:val="0"/>
          <w:iCs w:val="0"/>
          <w:sz w:val="22"/>
          <w:szCs w:val="22"/>
          <w:lang w:val="sv-SE"/>
        </w:rPr>
      </w:pPr>
      <w:r w:rsidRPr="5FCC98D6" w:rsidR="5FCC98D6">
        <w:rPr>
          <w:lang w:val="sv-SE"/>
        </w:rPr>
        <w:t xml:space="preserve">Det är inte längre bara manuella rutinarbeten som automatiseras, även specialiserad expertkunskap kan digitaliseras, kopieras och spridas. </w:t>
      </w:r>
      <w:r w:rsidRPr="5FCC98D6" w:rsidR="5FCC98D6">
        <w:rPr>
          <w:i w:val="0"/>
          <w:iCs w:val="0"/>
          <w:lang w:val="sv-SE"/>
        </w:rPr>
        <w:t>[</w:t>
      </w:r>
      <w:r w:rsidRPr="5FCC98D6" w:rsidR="5FCC98D6">
        <w:rPr>
          <w:i w:val="0"/>
          <w:iCs w:val="0"/>
          <w:lang w:val="sv-SE"/>
        </w:rPr>
        <w:t>9</w:t>
      </w:r>
      <w:r w:rsidRPr="5FCC98D6" w:rsidR="5FCC98D6">
        <w:rPr>
          <w:i w:val="0"/>
          <w:iCs w:val="0"/>
          <w:lang w:val="sv-SE"/>
        </w:rPr>
        <w:t>]</w:t>
      </w:r>
    </w:p>
    <w:p xmlns:wp14="http://schemas.microsoft.com/office/word/2010/wordml" w:rsidP="5FCC98D6" w14:paraId="1A8097C2" wp14:textId="3F246B40">
      <w:pPr>
        <w:pStyle w:val="Normal"/>
        <w:bidi w:val="0"/>
        <w:spacing w:before="0" w:beforeAutospacing="off" w:after="280" w:afterAutospacing="off" w:line="280" w:lineRule="exact"/>
        <w:ind w:left="0" w:right="0" w:hanging="0"/>
        <w:jc w:val="both"/>
        <w:rPr>
          <w:rFonts w:ascii="Times New Roman" w:hAnsi="Times New Roman" w:eastAsia="Times New Roman" w:cs="Times New Roman"/>
          <w:i w:val="0"/>
          <w:iCs w:val="0"/>
          <w:sz w:val="22"/>
          <w:szCs w:val="22"/>
          <w:lang w:val="sv-SE"/>
        </w:rPr>
      </w:pPr>
      <w:r w:rsidRPr="5FCC98D6" w:rsidR="5FCC98D6">
        <w:rPr>
          <w:rFonts w:eastAsia="Times New Roman" w:cs="Times New Roman"/>
          <w:i w:val="0"/>
          <w:iCs w:val="0"/>
          <w:sz w:val="22"/>
          <w:szCs w:val="22"/>
          <w:lang w:val="sv-SE"/>
        </w:rPr>
        <w:t>I samma undersökning fann Fölster även att de mest utsatta yrkena fanns i den mellersta delen av löneskalan.</w:t>
      </w:r>
    </w:p>
    <w:p xmlns:wp14="http://schemas.microsoft.com/office/word/2010/wordml" w14:paraId="4C676719" wp14:textId="77777777">
      <w:pPr>
        <w:pStyle w:val="Heading3"/>
        <w:numPr>
          <w:ilvl w:val="2"/>
          <w:numId w:val="4"/>
        </w:numPr>
        <w:bidi w:val="0"/>
        <w:jc w:val="left"/>
        <w:rPr>
          <w:lang w:val="sv-SE"/>
        </w:rPr>
      </w:pPr>
      <w:r>
        <w:rPr>
          <w:lang w:val="sv-SE"/>
        </w:rPr>
        <w:t>Orsak till digitaliserade yrken</w:t>
      </w:r>
    </w:p>
    <w:p xmlns:wp14="http://schemas.microsoft.com/office/word/2010/wordml" w:rsidP="5FCC98D6" w14:paraId="254EAC30" wp14:textId="19B4D253">
      <w:pPr>
        <w:pStyle w:val="Normal"/>
        <w:rPr>
          <w:lang w:val="sv-SE"/>
        </w:rPr>
      </w:pPr>
      <w:r w:rsidRPr="5FCC98D6" w:rsidR="5FCC98D6">
        <w:rPr>
          <w:lang w:val="sv-SE"/>
        </w:rPr>
        <w:t xml:space="preserve">Lindell menar att trenden för digitaliserandet av yrken drivs av två andra trender som båda har pågått sedan datorns uppfinning. Den ena trenden är ökande datorkraften och den andra trenden är priset på datorkraft som har gått i motsatt riktning. Därav menar Lindell att det endast är en tidsfråga innan datorn successivt tar över hälften av yrkena i Sverige </w:t>
      </w:r>
      <w:r w:rsidRPr="5FCC98D6" w:rsidR="5FCC98D6">
        <w:rPr>
          <w:lang w:val="sv-SE"/>
        </w:rPr>
        <w:t xml:space="preserve">[9] </w:t>
      </w:r>
      <w:r w:rsidRPr="5FCC98D6" w:rsidR="5FCC98D6">
        <w:rPr>
          <w:lang w:val="sv-SE"/>
        </w:rPr>
        <w:t>– som Freys och Osbornes modell uppskattade [</w:t>
      </w:r>
      <w:r w:rsidRPr="5FCC98D6" w:rsidR="5FCC98D6">
        <w:rPr>
          <w:lang w:val="sv-SE"/>
        </w:rPr>
        <w:t>8</w:t>
      </w:r>
      <w:r w:rsidRPr="5FCC98D6" w:rsidR="5FCC98D6">
        <w:rPr>
          <w:lang w:val="sv-SE"/>
        </w:rPr>
        <w:t>]</w:t>
      </w:r>
      <w:r w:rsidRPr="5FCC98D6" w:rsidR="5FCC98D6">
        <w:rPr>
          <w:lang w:val="sv-SE"/>
        </w:rPr>
        <w:t>.</w:t>
      </w:r>
    </w:p>
    <w:p xmlns:wp14="http://schemas.microsoft.com/office/word/2010/wordml" w14:paraId="15A95130" wp14:textId="77777777">
      <w:pPr>
        <w:pStyle w:val="Heading3"/>
        <w:numPr>
          <w:ilvl w:val="2"/>
          <w:numId w:val="4"/>
        </w:numPr>
        <w:bidi w:val="0"/>
        <w:spacing w:before="200" w:beforeAutospacing="0" w:after="0" w:afterAutospacing="0" w:line="260" w:lineRule="exact"/>
        <w:ind w:left="720" w:right="0" w:hanging="0"/>
        <w:jc w:val="both"/>
        <w:rPr>
          <w:sz w:val="22"/>
          <w:szCs w:val="22"/>
          <w:lang w:val="sv-SE"/>
        </w:rPr>
      </w:pPr>
      <w:r>
        <w:rPr>
          <w:lang w:val="sv-SE"/>
        </w:rPr>
        <w:t>Digitaliseringens indirekta kontradiktoriska effekt på yrken</w:t>
      </w:r>
    </w:p>
    <w:p xmlns:wp14="http://schemas.microsoft.com/office/word/2010/wordml" w14:paraId="4AF51DE9" wp14:textId="62EEFCC8">
      <w:pPr>
        <w:pStyle w:val="Normal"/>
        <w:bidi w:val="0"/>
        <w:jc w:val="left"/>
        <w:rPr/>
      </w:pPr>
      <w:r w:rsidRPr="5FCC98D6" w:rsidR="5FCC98D6">
        <w:rPr>
          <w:lang w:val="sv-SE"/>
        </w:rPr>
        <w:t xml:space="preserve">Fölster skriver även i sin rapport om hur nya jobb och yrken som kan se ljuset när andra försvinner. Sammanfattningsvis exemplifieras fenomenet på följande sätt: </w:t>
      </w:r>
      <w:r w:rsidRPr="5FCC98D6" w:rsidR="5FCC98D6">
        <w:rPr>
          <w:i w:val="1"/>
          <w:iCs w:val="1"/>
          <w:lang w:val="sv-SE"/>
        </w:rPr>
        <w:t>Det är enklare att tillverka och distribuera ett stort sortiment när företag digitalt kan nå en mycket större marknad</w:t>
      </w:r>
      <w:r w:rsidRPr="5FCC98D6" w:rsidR="5FCC98D6">
        <w:rPr>
          <w:i w:val="0"/>
          <w:iCs w:val="0"/>
          <w:lang w:val="sv-SE"/>
        </w:rPr>
        <w:t>,</w:t>
      </w:r>
      <w:r w:rsidRPr="5FCC98D6" w:rsidR="5FCC98D6">
        <w:rPr>
          <w:i w:val="1"/>
          <w:iCs w:val="1"/>
          <w:lang w:val="sv-SE"/>
        </w:rPr>
        <w:t xml:space="preserve"> vilket isig skapar nya jobb – bland annat säljare och inköpare. </w:t>
      </w:r>
      <w:r w:rsidRPr="5FCC98D6" w:rsidR="5FCC98D6">
        <w:rPr>
          <w:i w:val="0"/>
          <w:iCs w:val="0"/>
          <w:lang w:val="sv-SE"/>
        </w:rPr>
        <w:t xml:space="preserve">Fölsters poäng med exemplet är att visa att </w:t>
      </w:r>
      <w:r w:rsidRPr="5FCC98D6" w:rsidR="5FCC98D6">
        <w:rPr>
          <w:i w:val="0"/>
          <w:iCs w:val="0"/>
          <w:lang w:val="sv-SE"/>
        </w:rPr>
        <w:t>trots</w:t>
      </w:r>
      <w:r w:rsidRPr="5FCC98D6" w:rsidR="5FCC98D6">
        <w:rPr>
          <w:i w:val="0"/>
          <w:iCs w:val="0"/>
          <w:lang w:val="sv-SE"/>
        </w:rPr>
        <w:t xml:space="preserve"> </w:t>
      </w:r>
      <w:r w:rsidRPr="5FCC98D6" w:rsidR="5FCC98D6">
        <w:rPr>
          <w:i w:val="0"/>
          <w:iCs w:val="0"/>
          <w:lang w:val="sv-SE"/>
        </w:rPr>
        <w:t xml:space="preserve">att </w:t>
      </w:r>
      <w:r w:rsidRPr="5FCC98D6" w:rsidR="5FCC98D6">
        <w:rPr>
          <w:i w:val="0"/>
          <w:iCs w:val="0"/>
          <w:lang w:val="sv-SE"/>
        </w:rPr>
        <w:t xml:space="preserve">marknadsförare och säljare tillhör en grupp som löper mycket stor risk att ersättas av en dator, har yrkesgruppen sett en av de största ökningarna mellan 2006 och 2011, och att det delvis var digitaliseringen själv som orsakade det [10]. </w:t>
      </w:r>
    </w:p>
    <w:p xmlns:wp14="http://schemas.microsoft.com/office/word/2010/wordml" w14:paraId="53128261" wp14:textId="77777777">
      <w:pPr>
        <w:pStyle w:val="Normal"/>
        <w:bidi w:val="0"/>
        <w:jc w:val="left"/>
        <w:rPr>
          <w:i w:val="false"/>
          <w:i w:val="false"/>
          <w:iCs w:val="false"/>
          <w:lang w:val="sv-SE"/>
        </w:rPr>
      </w:pPr>
      <w:r>
        <w:rPr>
          <w:i w:val="false"/>
          <w:iCs w:val="false"/>
          <w:lang w:val="sv-SE"/>
        </w:rPr>
      </w:r>
    </w:p>
    <w:p xmlns:wp14="http://schemas.microsoft.com/office/word/2010/wordml" w14:paraId="62486C05" wp14:textId="77777777">
      <w:pPr>
        <w:pStyle w:val="Normal"/>
        <w:bidi w:val="0"/>
        <w:jc w:val="left"/>
        <w:rPr>
          <w:i w:val="false"/>
          <w:i w:val="false"/>
          <w:iCs w:val="false"/>
          <w:lang w:val="sv-SE"/>
        </w:rPr>
      </w:pPr>
      <w:r>
        <w:rPr>
          <w:i w:val="false"/>
          <w:iCs w:val="false"/>
          <w:lang w:val="sv-SE"/>
        </w:rPr>
      </w:r>
    </w:p>
    <w:p xmlns:wp14="http://schemas.microsoft.com/office/word/2010/wordml" w14:paraId="4101652C" wp14:textId="77777777">
      <w:pPr>
        <w:pStyle w:val="Normal"/>
        <w:bidi w:val="0"/>
        <w:jc w:val="left"/>
        <w:rPr>
          <w:i w:val="false"/>
          <w:i w:val="false"/>
          <w:iCs w:val="false"/>
          <w:lang w:val="sv-SE"/>
        </w:rPr>
      </w:pPr>
      <w:r>
        <w:rPr>
          <w:i w:val="false"/>
          <w:iCs w:val="false"/>
          <w:lang w:val="sv-SE"/>
        </w:rPr>
      </w:r>
    </w:p>
    <w:p xmlns:wp14="http://schemas.microsoft.com/office/word/2010/wordml" w14:paraId="4B99056E" wp14:textId="77777777">
      <w:pPr>
        <w:pStyle w:val="Normal"/>
        <w:bidi w:val="0"/>
        <w:jc w:val="left"/>
        <w:rPr>
          <w:i w:val="false"/>
          <w:i w:val="false"/>
          <w:iCs w:val="false"/>
          <w:lang w:val="sv-SE"/>
        </w:rPr>
      </w:pPr>
      <w:r>
        <w:rPr>
          <w:i w:val="false"/>
          <w:iCs w:val="false"/>
          <w:lang w:val="sv-SE"/>
        </w:rPr>
      </w:r>
    </w:p>
    <w:p xmlns:wp14="http://schemas.microsoft.com/office/word/2010/wordml" w14:paraId="1299C43A" wp14:textId="77777777">
      <w:pPr>
        <w:pStyle w:val="Normal"/>
        <w:bidi w:val="0"/>
        <w:jc w:val="left"/>
        <w:rPr>
          <w:i w:val="false"/>
          <w:i w:val="false"/>
          <w:iCs w:val="false"/>
          <w:lang w:val="sv-SE"/>
        </w:rPr>
      </w:pPr>
      <w:r>
        <w:rPr>
          <w:i w:val="false"/>
          <w:iCs w:val="false"/>
          <w:lang w:val="sv-SE"/>
        </w:rPr>
      </w:r>
    </w:p>
    <w:p xmlns:wp14="http://schemas.microsoft.com/office/word/2010/wordml" w14:paraId="4DDBEF00" wp14:textId="77777777">
      <w:pPr>
        <w:pStyle w:val="Normal"/>
        <w:bidi w:val="0"/>
        <w:jc w:val="left"/>
        <w:rPr>
          <w:i w:val="false"/>
          <w:i w:val="false"/>
          <w:iCs w:val="false"/>
          <w:lang w:val="sv-SE"/>
        </w:rPr>
      </w:pPr>
      <w:r>
        <w:rPr>
          <w:i w:val="false"/>
          <w:iCs w:val="false"/>
          <w:lang w:val="sv-SE"/>
        </w:rPr>
      </w:r>
    </w:p>
    <w:p xmlns:wp14="http://schemas.microsoft.com/office/word/2010/wordml" w14:paraId="3461D779" wp14:textId="77777777">
      <w:pPr>
        <w:pStyle w:val="Normal"/>
        <w:bidi w:val="0"/>
        <w:jc w:val="left"/>
        <w:rPr>
          <w:i w:val="false"/>
          <w:i w:val="false"/>
          <w:iCs w:val="false"/>
          <w:lang w:val="sv-SE"/>
        </w:rPr>
      </w:pPr>
      <w:r>
        <w:rPr>
          <w:i w:val="false"/>
          <w:iCs w:val="false"/>
          <w:lang w:val="sv-SE"/>
        </w:rPr>
      </w:r>
    </w:p>
    <w:p xmlns:wp14="http://schemas.microsoft.com/office/word/2010/wordml" w14:paraId="0CCCF882" wp14:textId="77777777">
      <w:pPr>
        <w:pStyle w:val="Heading1"/>
        <w:numPr>
          <w:ilvl w:val="0"/>
          <w:numId w:val="4"/>
        </w:numPr>
        <w:spacing w:before="0" w:after="240"/>
        <w:ind w:left="431" w:hanging="431"/>
        <w:rPr/>
      </w:pPr>
      <w:r>
        <w:rPr/>
        <w:t xml:space="preserve">Metod och resultat </w:t>
      </w:r>
    </w:p>
    <w:p xmlns:wp14="http://schemas.microsoft.com/office/word/2010/wordml" w14:paraId="7881224B" wp14:textId="77777777">
      <w:pPr>
        <w:pStyle w:val="Normal"/>
        <w:rPr/>
      </w:pPr>
      <w:r>
        <w:rPr>
          <w:rFonts w:eastAsia="Times New Roman" w:cs="Times New Roman"/>
          <w:sz w:val="22"/>
          <w:szCs w:val="22"/>
          <w:lang w:val="sv-SE"/>
        </w:rPr>
        <w:t>Rapportens syfte har varit att informera sig om hur digitalisering och automatisering för samhället framåt och hur de har format det såväl historiska som moderna samhället. Därför har den valda metoden varit litteraturstudier och källorna har funnits via databaserna ScienceDirect (</w:t>
      </w:r>
      <w:hyperlink r:id="rId3">
        <w:r>
          <w:rPr>
            <w:rStyle w:val="InternetLink"/>
            <w:rFonts w:eastAsia="Times New Roman" w:cs="Times New Roman"/>
            <w:sz w:val="22"/>
            <w:szCs w:val="22"/>
            <w:lang w:val="sv-SE"/>
          </w:rPr>
          <w:t>www.sciencedirect.com</w:t>
        </w:r>
      </w:hyperlink>
      <w:r>
        <w:rPr>
          <w:rFonts w:eastAsia="Times New Roman" w:cs="Times New Roman"/>
          <w:sz w:val="22"/>
          <w:szCs w:val="22"/>
          <w:lang w:val="sv-SE"/>
        </w:rPr>
        <w:t>), DiVA (</w:t>
      </w:r>
      <w:hyperlink r:id="rId4">
        <w:r>
          <w:rPr>
            <w:rStyle w:val="InternetLink"/>
            <w:rFonts w:eastAsia="Times New Roman" w:cs="Times New Roman"/>
            <w:sz w:val="22"/>
            <w:szCs w:val="22"/>
            <w:lang w:val="sv-SE"/>
          </w:rPr>
          <w:t>www.diva-portal.org</w:t>
        </w:r>
      </w:hyperlink>
      <w:r>
        <w:rPr>
          <w:rFonts w:eastAsia="Times New Roman" w:cs="Times New Roman"/>
          <w:sz w:val="22"/>
          <w:szCs w:val="22"/>
          <w:lang w:val="sv-SE"/>
        </w:rPr>
        <w:t>) och JSTOR (</w:t>
      </w:r>
      <w:hyperlink r:id="rId5">
        <w:r>
          <w:rPr>
            <w:rStyle w:val="InternetLink"/>
            <w:rFonts w:eastAsia="Times New Roman" w:cs="Times New Roman"/>
            <w:sz w:val="22"/>
            <w:szCs w:val="22"/>
            <w:lang w:val="sv-SE"/>
          </w:rPr>
          <w:t>www.jstor.org</w:t>
        </w:r>
      </w:hyperlink>
      <w:r>
        <w:rPr>
          <w:rFonts w:eastAsia="Times New Roman" w:cs="Times New Roman"/>
          <w:sz w:val="22"/>
          <w:szCs w:val="22"/>
          <w:lang w:val="sv-SE"/>
        </w:rPr>
        <w:t>), samt Googles söktjänster (scolar.google.com). Rapporten har inte utforskat alla aspekter digitalisering och automatisering skulle kunna ha på ett samhälle, utan har varit begränsad till de omfattande och breda aspekterna - historia, ekonomi och arbetsmarknad.</w:t>
      </w:r>
    </w:p>
    <w:p xmlns:wp14="http://schemas.microsoft.com/office/word/2010/wordml" w14:paraId="0EC505EE" wp14:textId="77777777">
      <w:pPr>
        <w:pStyle w:val="Normal"/>
        <w:rPr/>
      </w:pPr>
      <w:r>
        <w:rPr>
          <w:rFonts w:eastAsia="Times New Roman" w:cs="Times New Roman"/>
          <w:sz w:val="22"/>
          <w:szCs w:val="22"/>
          <w:lang w:val="sv-SE"/>
        </w:rPr>
        <w:t xml:space="preserve">Sammantaget visar undersökningarna att automatisering och digitalisering påverkat samhället på relativt lika sätt. </w:t>
      </w:r>
    </w:p>
    <w:p xmlns:wp14="http://schemas.microsoft.com/office/word/2010/wordml" w14:paraId="5850DFDC" wp14:textId="77777777">
      <w:pPr>
        <w:pStyle w:val="Heading3"/>
        <w:numPr>
          <w:ilvl w:val="2"/>
          <w:numId w:val="4"/>
        </w:numPr>
        <w:jc w:val="left"/>
        <w:rPr/>
      </w:pPr>
      <w:r>
        <w:rPr>
          <w:lang w:val="sv-SE"/>
        </w:rPr>
        <w:t>Gemensam påverkan på ekonomin</w:t>
      </w:r>
      <w:r>
        <w:rPr/>
        <w:br/>
      </w:r>
    </w:p>
    <w:p xmlns:wp14="http://schemas.microsoft.com/office/word/2010/wordml" w14:paraId="46A31421" wp14:textId="77777777">
      <w:pPr>
        <w:pStyle w:val="ListParagraph"/>
        <w:numPr>
          <w:ilvl w:val="0"/>
          <w:numId w:val="3"/>
        </w:numPr>
        <w:rPr>
          <w:sz w:val="22"/>
          <w:szCs w:val="22"/>
          <w:lang w:val="sv-SE"/>
        </w:rPr>
      </w:pPr>
      <w:r>
        <w:rPr>
          <w:rFonts w:eastAsia="Times New Roman" w:cs="Times New Roman"/>
          <w:sz w:val="22"/>
          <w:szCs w:val="22"/>
          <w:lang w:val="sv-SE"/>
        </w:rPr>
        <w:t xml:space="preserve">Automatiseringen av ett samhälle fick en positivt ekonomisk tillväxt när bland annat produktion effektiverades av </w:t>
      </w:r>
      <w:r>
        <w:rPr>
          <w:rFonts w:eastAsia="Times New Roman" w:cs="Times New Roman"/>
          <w:i/>
          <w:iCs/>
          <w:sz w:val="22"/>
          <w:szCs w:val="22"/>
          <w:lang w:val="sv-SE"/>
        </w:rPr>
        <w:t>maskiner</w:t>
      </w:r>
    </w:p>
    <w:p xmlns:wp14="http://schemas.microsoft.com/office/word/2010/wordml" w14:paraId="663F0CD5" wp14:textId="77777777">
      <w:pPr>
        <w:pStyle w:val="ListParagraph"/>
        <w:numPr>
          <w:ilvl w:val="0"/>
          <w:numId w:val="3"/>
        </w:numPr>
        <w:rPr>
          <w:sz w:val="22"/>
          <w:szCs w:val="22"/>
          <w:lang w:val="sv-SE"/>
        </w:rPr>
      </w:pPr>
      <w:r>
        <w:rPr>
          <w:rFonts w:eastAsia="Times New Roman" w:cs="Times New Roman"/>
          <w:sz w:val="22"/>
          <w:szCs w:val="22"/>
          <w:lang w:val="sv-SE"/>
        </w:rPr>
        <w:t xml:space="preserve">Digitaliseringen av ett samhälle fick en positiv ekonomisk tillväxt när arbetsuppgifter effektiveras av </w:t>
      </w:r>
      <w:r>
        <w:rPr>
          <w:rFonts w:eastAsia="Times New Roman" w:cs="Times New Roman"/>
          <w:i/>
          <w:iCs/>
          <w:sz w:val="22"/>
          <w:szCs w:val="22"/>
          <w:lang w:val="sv-SE"/>
        </w:rPr>
        <w:t>datorer</w:t>
      </w:r>
    </w:p>
    <w:p xmlns:wp14="http://schemas.microsoft.com/office/word/2010/wordml" w14:paraId="0C69A09D" wp14:textId="54856B59">
      <w:pPr>
        <w:pStyle w:val="Normal"/>
        <w:rPr>
          <w:b w:val="0"/>
          <w:bCs w:val="0"/>
        </w:rPr>
      </w:pPr>
      <w:r w:rsidRPr="5FCC98D6" w:rsidR="5FCC98D6">
        <w:rPr>
          <w:b w:val="1"/>
          <w:bCs w:val="1"/>
        </w:rPr>
        <w:t xml:space="preserve">Graf 3.1 Amerikansk dollar per capita runt om i världen under 2000 år </w:t>
      </w:r>
      <w:r w:rsidR="5FCC98D6">
        <w:rPr>
          <w:b w:val="0"/>
          <w:bCs w:val="0"/>
        </w:rPr>
        <w:t>[</w:t>
      </w:r>
      <w:r w:rsidR="5FCC98D6">
        <w:rPr>
          <w:b w:val="0"/>
          <w:bCs w:val="0"/>
        </w:rPr>
        <w:t>11</w:t>
      </w:r>
      <w:r w:rsidR="5FCC98D6">
        <w:rPr>
          <w:b w:val="0"/>
          <w:bCs w:val="0"/>
        </w:rPr>
        <w:t>]</w:t>
      </w:r>
    </w:p>
    <w:p xmlns:wp14="http://schemas.microsoft.com/office/word/2010/wordml" w14:paraId="033015C4" wp14:textId="77777777">
      <w:pPr>
        <w:pStyle w:val="Normal"/>
        <w:rPr/>
      </w:pPr>
      <w:r>
        <w:drawing>
          <wp:anchor xmlns:wp14="http://schemas.microsoft.com/office/word/2010/wordprocessingDrawing" distT="0" distB="0" distL="0" distR="0" simplePos="0" relativeHeight="3" behindDoc="0" locked="0" layoutInCell="1" allowOverlap="1" wp14:anchorId="43187756" wp14:editId="7777777">
            <wp:simplePos x="0" y="0"/>
            <wp:positionH relativeFrom="column">
              <wp:posOffset>17780</wp:posOffset>
            </wp:positionH>
            <wp:positionV relativeFrom="paragraph">
              <wp:posOffset>22225</wp:posOffset>
            </wp:positionV>
            <wp:extent cx="3295650" cy="34766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295650" cy="3476625"/>
                    </a:xfrm>
                    <a:prstGeom prst="rect">
                      <a:avLst/>
                    </a:prstGeom>
                  </pic:spPr>
                </pic:pic>
              </a:graphicData>
            </a:graphic>
          </wp:anchor>
        </w:drawing>
      </w:r>
      <w:r>
        <w:rPr>
          <w:rFonts w:eastAsia="Times New Roman" w:cs="Times New Roman"/>
          <w:sz w:val="22"/>
          <w:szCs w:val="22"/>
          <w:lang w:val="sv-SE"/>
        </w:rPr>
        <w:t>G</w:t>
      </w:r>
      <w:r>
        <w:rPr>
          <w:rFonts w:eastAsia="Times New Roman" w:cs="Times New Roman"/>
          <w:sz w:val="22"/>
          <w:szCs w:val="22"/>
          <w:lang w:val="sv-SE"/>
        </w:rPr>
        <w:t>rafen ovan visar tydligt hur automatiseringen av samhället ökade den ekonomiska tillväxten positiv  under den första industriella revolutionen runt år 1800. Men grafen visar även det kraftfulla ökning efter ca 1960, som visades till viss del bero på den kraftfulla digitaliseringen efter datorn uppfanns.</w:t>
      </w:r>
    </w:p>
    <w:p xmlns:wp14="http://schemas.microsoft.com/office/word/2010/wordml" w14:paraId="3CF2D8B6" wp14:textId="77777777">
      <w:pPr>
        <w:pStyle w:val="Normal"/>
        <w:rPr>
          <w:rFonts w:eastAsia="Times New Roman" w:cs="Times New Roman"/>
          <w:sz w:val="22"/>
          <w:szCs w:val="22"/>
          <w:lang w:val="sv-SE"/>
        </w:rPr>
      </w:pPr>
      <w:r>
        <w:rPr>
          <w:rFonts w:eastAsia="Times New Roman" w:cs="Times New Roman"/>
          <w:sz w:val="22"/>
          <w:szCs w:val="22"/>
          <w:lang w:val="sv-SE"/>
        </w:rPr>
      </w:r>
    </w:p>
    <w:p xmlns:wp14="http://schemas.microsoft.com/office/word/2010/wordml" w14:paraId="0FB78278" wp14:textId="77777777">
      <w:pPr>
        <w:pStyle w:val="Normal"/>
        <w:rPr>
          <w:rFonts w:eastAsia="Times New Roman" w:cs="Times New Roman"/>
          <w:sz w:val="22"/>
          <w:szCs w:val="22"/>
          <w:lang w:val="sv-SE"/>
        </w:rPr>
      </w:pPr>
      <w:r>
        <w:rPr>
          <w:rFonts w:eastAsia="Times New Roman" w:cs="Times New Roman"/>
          <w:sz w:val="22"/>
          <w:szCs w:val="22"/>
          <w:lang w:val="sv-SE"/>
        </w:rPr>
      </w:r>
    </w:p>
    <w:p xmlns:wp14="http://schemas.microsoft.com/office/word/2010/wordml" w14:paraId="1FC39945" wp14:textId="77777777">
      <w:pPr>
        <w:pStyle w:val="Normal"/>
        <w:rPr>
          <w:rFonts w:eastAsia="Times New Roman" w:cs="Times New Roman"/>
          <w:sz w:val="22"/>
          <w:szCs w:val="22"/>
          <w:lang w:val="sv-SE"/>
        </w:rPr>
      </w:pPr>
      <w:r>
        <w:rPr>
          <w:rFonts w:eastAsia="Times New Roman" w:cs="Times New Roman"/>
          <w:sz w:val="22"/>
          <w:szCs w:val="22"/>
          <w:lang w:val="sv-SE"/>
        </w:rPr>
      </w:r>
    </w:p>
    <w:p xmlns:wp14="http://schemas.microsoft.com/office/word/2010/wordml" w14:paraId="0562CB0E" wp14:textId="77777777">
      <w:pPr>
        <w:pStyle w:val="Normal"/>
        <w:rPr>
          <w:rFonts w:eastAsia="Times New Roman" w:cs="Times New Roman"/>
          <w:sz w:val="22"/>
          <w:szCs w:val="22"/>
          <w:lang w:val="sv-SE"/>
        </w:rPr>
      </w:pPr>
      <w:r>
        <w:rPr>
          <w:rFonts w:eastAsia="Times New Roman" w:cs="Times New Roman"/>
          <w:sz w:val="22"/>
          <w:szCs w:val="22"/>
          <w:lang w:val="sv-SE"/>
        </w:rPr>
      </w:r>
    </w:p>
    <w:p xmlns:wp14="http://schemas.microsoft.com/office/word/2010/wordml" w14:paraId="34CE0A41" wp14:textId="77777777">
      <w:pPr>
        <w:pStyle w:val="Normal"/>
        <w:rPr>
          <w:rFonts w:eastAsia="Times New Roman" w:cs="Times New Roman"/>
          <w:sz w:val="22"/>
          <w:szCs w:val="22"/>
          <w:lang w:val="sv-SE"/>
        </w:rPr>
      </w:pPr>
      <w:r>
        <w:rPr>
          <w:rFonts w:eastAsia="Times New Roman" w:cs="Times New Roman"/>
          <w:sz w:val="22"/>
          <w:szCs w:val="22"/>
          <w:lang w:val="sv-SE"/>
        </w:rPr>
      </w:r>
    </w:p>
    <w:p xmlns:wp14="http://schemas.microsoft.com/office/word/2010/wordml" w14:paraId="11C2806C" wp14:textId="77777777">
      <w:pPr>
        <w:pStyle w:val="Heading3"/>
        <w:numPr>
          <w:ilvl w:val="2"/>
          <w:numId w:val="4"/>
        </w:numPr>
        <w:jc w:val="left"/>
        <w:rPr/>
      </w:pPr>
      <w:r>
        <w:rPr>
          <w:lang w:val="sv-SE"/>
        </w:rPr>
        <w:t>Gemensam påverkan på arbetsmarknaden</w:t>
      </w:r>
      <w:r>
        <w:rPr/>
        <w:br/>
      </w:r>
    </w:p>
    <w:p xmlns:wp14="http://schemas.microsoft.com/office/word/2010/wordml" w14:paraId="725B055E" wp14:textId="77777777">
      <w:pPr>
        <w:pStyle w:val="ListParagraph"/>
        <w:numPr>
          <w:ilvl w:val="0"/>
          <w:numId w:val="2"/>
        </w:numPr>
        <w:rPr>
          <w:sz w:val="22"/>
          <w:szCs w:val="22"/>
          <w:lang w:val="sv-SE"/>
        </w:rPr>
      </w:pPr>
      <w:r>
        <w:rPr>
          <w:rFonts w:eastAsia="Times New Roman" w:cs="Times New Roman"/>
          <w:sz w:val="22"/>
          <w:szCs w:val="22"/>
          <w:lang w:val="sv-SE"/>
        </w:rPr>
        <w:t xml:space="preserve">Automatiseringen av ett samhälle påverkar arbetsmarknaden genom att ersätta befintliga yrken med </w:t>
      </w:r>
      <w:r>
        <w:rPr>
          <w:rFonts w:eastAsia="Times New Roman" w:cs="Times New Roman"/>
          <w:i/>
          <w:iCs/>
          <w:sz w:val="22"/>
          <w:szCs w:val="22"/>
          <w:lang w:val="sv-SE"/>
        </w:rPr>
        <w:t>maskiner</w:t>
      </w:r>
      <w:r>
        <w:rPr>
          <w:rFonts w:eastAsia="Times New Roman" w:cs="Times New Roman"/>
          <w:i w:val="false"/>
          <w:iCs w:val="false"/>
          <w:sz w:val="22"/>
          <w:szCs w:val="22"/>
          <w:lang w:val="sv-SE"/>
        </w:rPr>
        <w:t xml:space="preserve"> och skapa nya yrken på vägen.</w:t>
      </w:r>
    </w:p>
    <w:p xmlns:wp14="http://schemas.microsoft.com/office/word/2010/wordml" w14:paraId="5A41F810" wp14:textId="77777777">
      <w:pPr>
        <w:pStyle w:val="ListParagraph"/>
        <w:numPr>
          <w:ilvl w:val="0"/>
          <w:numId w:val="2"/>
        </w:numPr>
        <w:rPr>
          <w:sz w:val="22"/>
          <w:szCs w:val="22"/>
          <w:lang w:val="sv-SE"/>
        </w:rPr>
      </w:pPr>
      <w:r>
        <w:rPr>
          <w:rFonts w:eastAsia="Times New Roman" w:cs="Times New Roman"/>
          <w:sz w:val="22"/>
          <w:szCs w:val="22"/>
          <w:lang w:val="sv-SE"/>
        </w:rPr>
        <w:t xml:space="preserve">Digitaliseringen av ett samhälle påverkar arbetsmarknaden genom att ersätta befintliga yrken med </w:t>
      </w:r>
      <w:r>
        <w:rPr>
          <w:rFonts w:eastAsia="Times New Roman" w:cs="Times New Roman"/>
          <w:i/>
          <w:iCs/>
          <w:sz w:val="22"/>
          <w:szCs w:val="22"/>
          <w:lang w:val="sv-SE"/>
        </w:rPr>
        <w:t xml:space="preserve">datorer </w:t>
      </w:r>
      <w:r>
        <w:rPr>
          <w:rFonts w:eastAsia="Times New Roman" w:cs="Times New Roman"/>
          <w:sz w:val="22"/>
          <w:szCs w:val="22"/>
          <w:lang w:val="sv-SE"/>
        </w:rPr>
        <w:t>och skapa nya yrken på vägen.</w:t>
      </w:r>
    </w:p>
    <w:p xmlns:wp14="http://schemas.microsoft.com/office/word/2010/wordml" w:rsidP="712A6574" w14:paraId="624B34F5" wp14:textId="1067B8FC">
      <w:pPr>
        <w:pStyle w:val="Normal"/>
        <w:ind w:left="0" w:hanging="0"/>
        <w:rPr>
          <w:rFonts w:ascii="Times New Roman" w:hAnsi="Times New Roman" w:eastAsia="Times New Roman" w:cs="Times New Roman"/>
          <w:sz w:val="22"/>
          <w:szCs w:val="22"/>
          <w:lang w:val="sv-SE"/>
        </w:rPr>
      </w:pPr>
      <w:r w:rsidRPr="712A6574" w:rsidR="712A6574">
        <w:rPr>
          <w:rFonts w:eastAsia="Times New Roman" w:cs="Times New Roman"/>
          <w:sz w:val="22"/>
          <w:szCs w:val="22"/>
          <w:lang w:val="sv-SE"/>
        </w:rPr>
        <w:t xml:space="preserve">Trots att </w:t>
      </w:r>
      <w:r w:rsidRPr="712A6574" w:rsidR="712A6574">
        <w:rPr>
          <w:rFonts w:eastAsia="Times New Roman" w:cs="Times New Roman"/>
          <w:sz w:val="22"/>
          <w:szCs w:val="22"/>
          <w:lang w:val="sv-SE"/>
        </w:rPr>
        <w:t>resultaten visar tydlig påverkan på arbetsmarknaden, visades det ändå saknas tillräcklig forskning för att säkerställa vilka yrken som kommer att påverkas, utan snarare olika procentuella risker, som i</w:t>
      </w:r>
      <w:r w:rsidRPr="712A6574" w:rsidR="712A6574">
        <w:rPr>
          <w:rFonts w:eastAsia="Times New Roman" w:cs="Times New Roman"/>
          <w:sz w:val="22"/>
          <w:szCs w:val="22"/>
          <w:lang w:val="sv-SE"/>
        </w:rPr>
        <w:t xml:space="preserve"> </w:t>
      </w:r>
      <w:r w:rsidRPr="712A6574" w:rsidR="712A6574">
        <w:rPr>
          <w:rFonts w:eastAsia="Times New Roman" w:cs="Times New Roman"/>
          <w:sz w:val="22"/>
          <w:szCs w:val="22"/>
          <w:lang w:val="sv-SE"/>
        </w:rPr>
        <w:t>sig visar sig vara mycket motsägbara.</w:t>
      </w:r>
    </w:p>
    <w:p xmlns:wp14="http://schemas.microsoft.com/office/word/2010/wordml" w14:paraId="0740D8A6" wp14:textId="77777777">
      <w:pPr>
        <w:pStyle w:val="Heading3"/>
        <w:numPr>
          <w:ilvl w:val="2"/>
          <w:numId w:val="4"/>
        </w:numPr>
        <w:rPr>
          <w:lang w:val="sv-SE"/>
        </w:rPr>
      </w:pPr>
      <w:r>
        <w:rPr>
          <w:lang w:val="sv-SE"/>
        </w:rPr>
        <w:t>Sammanfattning av resultat</w:t>
      </w:r>
    </w:p>
    <w:p xmlns:wp14="http://schemas.microsoft.com/office/word/2010/wordml" w14:paraId="2F32CFFE" wp14:textId="77777777">
      <w:pPr>
        <w:pStyle w:val="Normal"/>
        <w:rPr/>
      </w:pPr>
      <w:r>
        <w:rPr>
          <w:rFonts w:eastAsia="Times New Roman" w:cs="Times New Roman"/>
          <w:sz w:val="22"/>
          <w:szCs w:val="22"/>
          <w:lang w:val="sv-SE"/>
        </w:rPr>
        <w:t xml:space="preserve">Genom att studera hur samhället påverkas av automatisering och digitalisering visar det sig att fastän termerna har skilda definitioner och syftar på olika ändamål verkar de påverka samhället i alla aspekter på ett relativt likt sätt. Både automatisering och digitalisering visar sig påverka samhällets såväl ekonomi som arbetsmarknad genom </w:t>
      </w:r>
      <w:r>
        <w:rPr>
          <w:rFonts w:eastAsia="Times New Roman" w:cs="Times New Roman"/>
          <w:i/>
          <w:iCs/>
          <w:sz w:val="22"/>
          <w:szCs w:val="22"/>
          <w:lang w:val="sv-SE"/>
        </w:rPr>
        <w:t>modernisering</w:t>
      </w:r>
      <w:r>
        <w:rPr>
          <w:rFonts w:eastAsia="Times New Roman" w:cs="Times New Roman"/>
          <w:i w:val="false"/>
          <w:iCs w:val="false"/>
          <w:sz w:val="22"/>
          <w:szCs w:val="22"/>
          <w:lang w:val="sv-SE"/>
        </w:rPr>
        <w:t>, och de verkar båda ha gjort det sedan de först användes i samhället.</w:t>
      </w:r>
    </w:p>
    <w:p xmlns:wp14="http://schemas.microsoft.com/office/word/2010/wordml" w14:paraId="62EBF3C5" wp14:textId="77777777">
      <w:pPr>
        <w:pStyle w:val="Normal"/>
        <w:rPr>
          <w:rFonts w:eastAsia="Times New Roman" w:cs="Times New Roman"/>
          <w:i w:val="false"/>
          <w:i w:val="false"/>
          <w:iCs w:val="false"/>
          <w:sz w:val="22"/>
          <w:szCs w:val="22"/>
          <w:lang w:val="sv-SE"/>
        </w:rPr>
      </w:pPr>
      <w:r>
        <w:rPr>
          <w:rFonts w:eastAsia="Times New Roman" w:cs="Times New Roman"/>
          <w:i w:val="false"/>
          <w:iCs w:val="false"/>
          <w:sz w:val="22"/>
          <w:szCs w:val="22"/>
          <w:lang w:val="sv-SE"/>
        </w:rPr>
      </w:r>
    </w:p>
    <w:p xmlns:wp14="http://schemas.microsoft.com/office/word/2010/wordml" w14:paraId="7A8DBDBD" wp14:textId="77777777">
      <w:pPr>
        <w:pStyle w:val="Heading1"/>
        <w:numPr>
          <w:ilvl w:val="0"/>
          <w:numId w:val="4"/>
        </w:numPr>
        <w:spacing w:before="0" w:after="240"/>
        <w:ind w:left="431" w:hanging="431"/>
        <w:rPr/>
      </w:pPr>
      <w:bookmarkStart w:name="_Toc386029296" w:id="3"/>
      <w:r>
        <w:rPr/>
        <w:t>Analys och diskussion</w:t>
      </w:r>
      <w:bookmarkEnd w:id="3"/>
    </w:p>
    <w:p xmlns:wp14="http://schemas.microsoft.com/office/word/2010/wordml" w:rsidP="712A6574" w14:paraId="60964511" wp14:textId="42FC74C5">
      <w:pPr>
        <w:pStyle w:val="Normal"/>
        <w:rPr>
          <w:rFonts w:ascii="Times New Roman" w:hAnsi="Times New Roman" w:eastAsia="Times New Roman" w:cs="Times New Roman"/>
          <w:sz w:val="22"/>
          <w:szCs w:val="22"/>
          <w:lang w:val="sv-SE"/>
        </w:rPr>
      </w:pPr>
      <w:r w:rsidRPr="712A6574" w:rsidR="712A6574">
        <w:rPr>
          <w:rFonts w:eastAsia="Times New Roman" w:cs="Times New Roman"/>
          <w:sz w:val="22"/>
          <w:szCs w:val="22"/>
          <w:lang w:val="sv-SE"/>
        </w:rPr>
        <w:t>Påverkan på ekonomisk tillväxt och arbetsmarknad har undersökts från att begreppen myntades till modernare tid. Det har sammanfattats att automatisering och digitalisering påverkar samhällets ekonomiska utveckling på ett likartat sätt</w:t>
      </w:r>
      <w:r w:rsidRPr="712A6574" w:rsidR="712A6574">
        <w:rPr>
          <w:rFonts w:eastAsia="Times New Roman" w:cs="Times New Roman"/>
          <w:sz w:val="22"/>
          <w:szCs w:val="22"/>
          <w:lang w:val="sv-SE"/>
        </w:rPr>
        <w:t>;</w:t>
      </w:r>
      <w:r w:rsidRPr="712A6574" w:rsidR="712A6574">
        <w:rPr>
          <w:rFonts w:eastAsia="Times New Roman" w:cs="Times New Roman"/>
          <w:sz w:val="22"/>
          <w:szCs w:val="22"/>
          <w:lang w:val="sv-SE"/>
        </w:rPr>
        <w:t xml:space="preserve"> modernisering. </w:t>
      </w:r>
    </w:p>
    <w:p xmlns:wp14="http://schemas.microsoft.com/office/word/2010/wordml" w:rsidP="712A6574" w14:paraId="2F759419" wp14:textId="2C132B6C">
      <w:pPr>
        <w:pStyle w:val="Normal"/>
        <w:rPr>
          <w:rFonts w:eastAsia="Times New Roman" w:cs="Times New Roman"/>
          <w:sz w:val="22"/>
          <w:szCs w:val="22"/>
          <w:lang w:val="sv-SE"/>
        </w:rPr>
      </w:pPr>
      <w:r w:rsidRPr="712A6574" w:rsidR="712A6574">
        <w:rPr>
          <w:rFonts w:eastAsia="Times New Roman" w:cs="Times New Roman"/>
          <w:sz w:val="22"/>
          <w:szCs w:val="22"/>
          <w:lang w:val="sv-SE"/>
        </w:rPr>
        <w:t>Arbetsmarknadens utveckling visar sig vara snarare spekulativ ä</w:t>
      </w:r>
      <w:r w:rsidRPr="712A6574" w:rsidR="712A6574">
        <w:rPr>
          <w:rFonts w:eastAsia="Times New Roman" w:cs="Times New Roman"/>
          <w:sz w:val="22"/>
          <w:szCs w:val="22"/>
          <w:lang w:val="sv-SE"/>
        </w:rPr>
        <w:t>n</w:t>
      </w:r>
      <w:r w:rsidRPr="712A6574" w:rsidR="712A6574">
        <w:rPr>
          <w:rFonts w:eastAsia="Times New Roman" w:cs="Times New Roman"/>
          <w:sz w:val="22"/>
          <w:szCs w:val="22"/>
          <w:lang w:val="sv-SE"/>
        </w:rPr>
        <w:t xml:space="preserve"> säkerstäl</w:t>
      </w:r>
      <w:r w:rsidRPr="712A6574" w:rsidR="712A6574">
        <w:rPr>
          <w:rFonts w:eastAsia="Times New Roman" w:cs="Times New Roman"/>
          <w:sz w:val="22"/>
          <w:szCs w:val="22"/>
          <w:lang w:val="sv-SE"/>
        </w:rPr>
        <w:t>ld</w:t>
      </w:r>
      <w:r w:rsidRPr="712A6574" w:rsidR="712A6574">
        <w:rPr>
          <w:rFonts w:eastAsia="Times New Roman" w:cs="Times New Roman"/>
          <w:sz w:val="22"/>
          <w:szCs w:val="22"/>
          <w:lang w:val="sv-SE"/>
        </w:rPr>
        <w:t xml:space="preserve"> när rapporter motsäger varandra. Detta kan tolkas som att det finns för många avgörande termer som spelar in i vilka yrken som kommer finnas i framtiden, än endast automatisering och digitalisering. Framtida uppfinningar, individens hälsa och beteende är några om få termer som kan komma att spela roll för vilka yrken som finns i framtiden. Även bieffekter av förändringar i samhället kan påverka ytterligare, något som beskrevs i avsnitt </w:t>
      </w:r>
      <w:r w:rsidRPr="712A6574" w:rsidR="712A6574">
        <w:rPr>
          <w:rFonts w:eastAsia="Times New Roman" w:cs="Times New Roman"/>
          <w:i w:val="1"/>
          <w:iCs w:val="1"/>
          <w:sz w:val="22"/>
          <w:szCs w:val="22"/>
          <w:lang w:val="sv-SE"/>
        </w:rPr>
        <w:t>2.3.2</w:t>
      </w:r>
      <w:r w:rsidRPr="712A6574" w:rsidR="712A6574">
        <w:rPr>
          <w:rFonts w:eastAsia="Times New Roman" w:cs="Times New Roman"/>
          <w:i w:val="0"/>
          <w:iCs w:val="0"/>
          <w:sz w:val="22"/>
          <w:szCs w:val="22"/>
          <w:lang w:val="sv-SE"/>
        </w:rPr>
        <w:t xml:space="preserve">. </w:t>
      </w:r>
    </w:p>
    <w:p xmlns:wp14="http://schemas.microsoft.com/office/word/2010/wordml" w14:paraId="285BEB03" wp14:textId="77777777">
      <w:pPr>
        <w:pStyle w:val="Normal"/>
        <w:rPr>
          <w:rFonts w:eastAsia="Times New Roman" w:cs="Times New Roman"/>
          <w:i w:val="false"/>
          <w:i w:val="false"/>
          <w:iCs w:val="false"/>
          <w:sz w:val="22"/>
          <w:szCs w:val="22"/>
          <w:lang w:val="sv-SE"/>
        </w:rPr>
      </w:pPr>
      <w:r>
        <w:rPr>
          <w:rFonts w:eastAsia="Times New Roman" w:cs="Times New Roman"/>
          <w:i w:val="false"/>
          <w:iCs w:val="false"/>
          <w:sz w:val="22"/>
          <w:szCs w:val="22"/>
          <w:lang w:val="sv-SE"/>
        </w:rPr>
        <w:t xml:space="preserve">Samhället påverkas av fler faktorer än vad denna rapport kan undersöka. Därför, på grund av det begränsade perspektiv, behandlar rapporten endast en del i ämnet. Orsaker till företeelser inom ekonomisk tillväxt och arbetsmarknad kan därför beskrivas som </w:t>
      </w:r>
      <w:r>
        <w:rPr>
          <w:rFonts w:eastAsia="Times New Roman" w:cs="Times New Roman"/>
          <w:i/>
          <w:iCs/>
          <w:sz w:val="22"/>
          <w:szCs w:val="22"/>
          <w:lang w:val="sv-SE"/>
        </w:rPr>
        <w:t>delar i det hela</w:t>
      </w:r>
      <w:r>
        <w:rPr>
          <w:rFonts w:eastAsia="Times New Roman" w:cs="Times New Roman"/>
          <w:i w:val="false"/>
          <w:iCs w:val="false"/>
          <w:sz w:val="22"/>
          <w:szCs w:val="22"/>
          <w:lang w:val="sv-SE"/>
        </w:rPr>
        <w:t xml:space="preserve">. Alltså, rapporten visar endast på delvisa samband, och implicit, av tidigare benämnda skäl, utesluter andra orsaker. </w:t>
      </w:r>
    </w:p>
    <w:p xmlns:wp14="http://schemas.microsoft.com/office/word/2010/wordml" w14:paraId="5A8CFFB5" wp14:textId="77777777">
      <w:pPr>
        <w:pStyle w:val="Normal"/>
        <w:rPr>
          <w:rFonts w:eastAsia="Times New Roman" w:cs="Times New Roman"/>
          <w:i w:val="false"/>
          <w:i w:val="false"/>
          <w:iCs w:val="false"/>
          <w:sz w:val="22"/>
          <w:szCs w:val="22"/>
          <w:lang w:val="sv-SE"/>
        </w:rPr>
      </w:pPr>
      <w:r>
        <w:rPr>
          <w:rFonts w:eastAsia="Times New Roman" w:cs="Times New Roman"/>
          <w:i w:val="false"/>
          <w:iCs w:val="false"/>
          <w:sz w:val="22"/>
          <w:szCs w:val="22"/>
          <w:lang w:val="sv-SE"/>
        </w:rPr>
        <w:t xml:space="preserve">Sammanfattningsvis, fastän rapporten saknar en större bild i ämnet, visar den ändå på vissa sakliga samband mellan teknologisk utveckling och påverkan på samhället </w:t>
      </w:r>
    </w:p>
    <w:p xmlns:wp14="http://schemas.microsoft.com/office/word/2010/wordml" w14:paraId="6D98A12B"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2946DB82"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5997CC1D"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110FFD37"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6B699379"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3FE9F23F"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1F72F646"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08CE6F91" wp14:textId="77777777">
      <w:pPr>
        <w:pStyle w:val="Normal"/>
        <w:rPr>
          <w:rFonts w:ascii="Times New Roman" w:hAnsi="Times New Roman" w:eastAsia="Times New Roman" w:cs="Times New Roman"/>
          <w:sz w:val="22"/>
          <w:szCs w:val="22"/>
          <w:lang w:val="sv-SE"/>
        </w:rPr>
      </w:pPr>
      <w:r>
        <w:rPr>
          <w:rFonts w:eastAsia="Times New Roman" w:cs="Times New Roman"/>
          <w:sz w:val="22"/>
          <w:szCs w:val="22"/>
          <w:lang w:val="sv-SE"/>
        </w:rPr>
      </w:r>
    </w:p>
    <w:p xmlns:wp14="http://schemas.microsoft.com/office/word/2010/wordml" w14:paraId="02EE86B7" wp14:textId="77777777">
      <w:pPr>
        <w:pStyle w:val="Heading1"/>
        <w:numPr>
          <w:ilvl w:val="0"/>
          <w:numId w:val="4"/>
        </w:numPr>
        <w:spacing w:before="0" w:after="240"/>
        <w:ind w:left="431" w:hanging="431"/>
        <w:rPr/>
      </w:pPr>
      <w:r>
        <w:rPr/>
        <w:t>Slutsatser</w:t>
      </w:r>
    </w:p>
    <w:p xmlns:wp14="http://schemas.microsoft.com/office/word/2010/wordml" w14:paraId="094E12D9" wp14:textId="77777777">
      <w:pPr>
        <w:pStyle w:val="Normal"/>
        <w:rPr/>
      </w:pPr>
      <w:r>
        <w:rPr/>
        <w:t xml:space="preserve">Automatisering och digitalisering visar sig ha funnits i samhället sedan början respektive slutet av 1800-talet. Rapporten har visat på vissa sakliga samband mellan teknologisk utveckling och påverkan på samhället, där automatisering och digitalisering visar på relativt likt påverkan på både den ekonomiska tillväxten och på arbetsmarknaden. </w:t>
      </w:r>
    </w:p>
    <w:p xmlns:wp14="http://schemas.microsoft.com/office/word/2010/wordml" w14:paraId="4304F20A" wp14:textId="77777777">
      <w:pPr>
        <w:pStyle w:val="Normal"/>
        <w:bidi w:val="0"/>
        <w:spacing w:before="0" w:beforeAutospacing="0" w:after="280" w:afterAutospacing="0" w:line="280" w:lineRule="exact"/>
        <w:ind w:left="0" w:right="0" w:hanging="0"/>
        <w:jc w:val="both"/>
        <w:rPr/>
      </w:pPr>
      <w:r>
        <w:rPr/>
        <w:t xml:space="preserve">Både automatisering och digitalisering följs, och drivs ofta utav, effektivisering, och det har därför i denna rapport visats att effektiviseringen indirekt bidrar till ekonomisk tillväxt och förändring av arbetsmarknaden. </w:t>
      </w:r>
    </w:p>
    <w:p xmlns:wp14="http://schemas.microsoft.com/office/word/2010/wordml" w14:paraId="61CDCEAD" wp14:textId="77777777">
      <w:pPr>
        <w:pStyle w:val="Normal"/>
        <w:rPr/>
      </w:pPr>
      <w:r>
        <w:rPr/>
      </w:r>
    </w:p>
    <w:p xmlns:wp14="http://schemas.microsoft.com/office/word/2010/wordml" w14:paraId="6BB9E253" wp14:textId="77777777">
      <w:pPr>
        <w:pStyle w:val="Normal"/>
        <w:rPr/>
      </w:pPr>
      <w:r>
        <w:rPr/>
      </w:r>
    </w:p>
    <w:p xmlns:wp14="http://schemas.microsoft.com/office/word/2010/wordml" w14:paraId="23DE523C" wp14:textId="77777777">
      <w:pPr>
        <w:pStyle w:val="Normal"/>
        <w:rPr/>
      </w:pPr>
      <w:r>
        <w:rPr/>
      </w:r>
    </w:p>
    <w:p xmlns:wp14="http://schemas.microsoft.com/office/word/2010/wordml" w14:paraId="52E56223" wp14:textId="77777777">
      <w:pPr>
        <w:pStyle w:val="Normal"/>
        <w:rPr/>
      </w:pPr>
      <w:r>
        <w:rPr/>
      </w:r>
    </w:p>
    <w:p xmlns:wp14="http://schemas.microsoft.com/office/word/2010/wordml" w14:paraId="07547A01" wp14:textId="77777777">
      <w:pPr>
        <w:pStyle w:val="Normal"/>
        <w:rPr/>
      </w:pPr>
      <w:r>
        <w:rPr/>
      </w:r>
    </w:p>
    <w:p xmlns:wp14="http://schemas.microsoft.com/office/word/2010/wordml" w14:paraId="5043CB0F" wp14:textId="77777777">
      <w:pPr>
        <w:pStyle w:val="Normal"/>
        <w:rPr/>
      </w:pPr>
      <w:r>
        <w:rPr/>
      </w:r>
    </w:p>
    <w:p xmlns:wp14="http://schemas.microsoft.com/office/word/2010/wordml" w14:paraId="07459315" wp14:textId="77777777">
      <w:pPr>
        <w:pStyle w:val="Normal"/>
        <w:rPr/>
      </w:pPr>
      <w:r>
        <w:rPr/>
      </w:r>
    </w:p>
    <w:p xmlns:wp14="http://schemas.microsoft.com/office/word/2010/wordml" w14:paraId="6537F28F" wp14:textId="77777777">
      <w:pPr>
        <w:pStyle w:val="Normal"/>
        <w:rPr/>
      </w:pPr>
      <w:r>
        <w:rPr/>
      </w:r>
    </w:p>
    <w:p xmlns:wp14="http://schemas.microsoft.com/office/word/2010/wordml" w14:paraId="6DFB9E20" wp14:textId="77777777">
      <w:pPr>
        <w:pStyle w:val="Normal"/>
        <w:rPr/>
      </w:pPr>
      <w:r>
        <w:rPr/>
      </w:r>
    </w:p>
    <w:p xmlns:wp14="http://schemas.microsoft.com/office/word/2010/wordml" w14:paraId="70DF9E56" wp14:textId="77777777">
      <w:pPr>
        <w:pStyle w:val="Normal"/>
        <w:rPr/>
      </w:pPr>
      <w:r>
        <w:rPr/>
      </w:r>
    </w:p>
    <w:p xmlns:wp14="http://schemas.microsoft.com/office/word/2010/wordml" w14:paraId="44E871BC" wp14:textId="77777777">
      <w:pPr>
        <w:pStyle w:val="Normal"/>
        <w:rPr/>
      </w:pPr>
      <w:r>
        <w:rPr/>
      </w:r>
    </w:p>
    <w:p xmlns:wp14="http://schemas.microsoft.com/office/word/2010/wordml" w14:paraId="144A5D23" wp14:textId="77777777">
      <w:pPr>
        <w:pStyle w:val="Normal"/>
        <w:rPr/>
      </w:pPr>
      <w:r>
        <w:rPr/>
      </w:r>
    </w:p>
    <w:p xmlns:wp14="http://schemas.microsoft.com/office/word/2010/wordml" w14:paraId="738610EB" wp14:textId="77777777">
      <w:pPr>
        <w:pStyle w:val="Normal"/>
        <w:rPr/>
      </w:pPr>
      <w:r>
        <w:rPr/>
      </w:r>
    </w:p>
    <w:p xmlns:wp14="http://schemas.microsoft.com/office/word/2010/wordml" w14:paraId="637805D2" wp14:textId="77777777">
      <w:pPr>
        <w:pStyle w:val="Normal"/>
        <w:rPr/>
      </w:pPr>
      <w:r>
        <w:rPr/>
      </w:r>
    </w:p>
    <w:p xmlns:wp14="http://schemas.microsoft.com/office/word/2010/wordml" w14:paraId="463F29E8" wp14:textId="77777777">
      <w:pPr>
        <w:pStyle w:val="Normal"/>
        <w:rPr/>
      </w:pPr>
      <w:r>
        <w:rPr/>
      </w:r>
    </w:p>
    <w:p xmlns:wp14="http://schemas.microsoft.com/office/word/2010/wordml" w14:paraId="3B7B4B86" wp14:textId="77777777">
      <w:pPr>
        <w:pStyle w:val="Normal"/>
        <w:rPr/>
      </w:pPr>
      <w:r>
        <w:rPr/>
      </w:r>
    </w:p>
    <w:p xmlns:wp14="http://schemas.microsoft.com/office/word/2010/wordml" w14:paraId="3A0FF5F2" wp14:textId="77777777">
      <w:pPr>
        <w:pStyle w:val="Normal"/>
        <w:rPr/>
      </w:pPr>
      <w:r>
        <w:rPr/>
      </w:r>
    </w:p>
    <w:p xmlns:wp14="http://schemas.microsoft.com/office/word/2010/wordml" w14:paraId="5630AD66" wp14:textId="77777777">
      <w:pPr>
        <w:pStyle w:val="Normal"/>
        <w:rPr/>
      </w:pPr>
      <w:r>
        <w:rPr/>
      </w:r>
    </w:p>
    <w:p xmlns:wp14="http://schemas.microsoft.com/office/word/2010/wordml" w14:paraId="61829076" wp14:textId="77777777">
      <w:pPr>
        <w:pStyle w:val="Normal"/>
        <w:rPr/>
      </w:pPr>
      <w:r>
        <w:rPr/>
      </w:r>
    </w:p>
    <w:p xmlns:wp14="http://schemas.microsoft.com/office/word/2010/wordml" w14:paraId="2BA226A1" wp14:textId="77777777">
      <w:pPr>
        <w:pStyle w:val="Normal"/>
        <w:rPr/>
      </w:pPr>
      <w:r>
        <w:rPr/>
      </w:r>
    </w:p>
    <w:p xmlns:wp14="http://schemas.microsoft.com/office/word/2010/wordml" w14:paraId="17AD93B2" wp14:textId="77777777">
      <w:pPr>
        <w:pStyle w:val="Normal"/>
        <w:rPr/>
      </w:pPr>
      <w:r>
        <w:rPr/>
      </w:r>
    </w:p>
    <w:p xmlns:wp14="http://schemas.microsoft.com/office/word/2010/wordml" w14:paraId="0DE4B5B7" wp14:textId="77777777">
      <w:pPr>
        <w:pStyle w:val="Normal"/>
        <w:rPr/>
      </w:pPr>
      <w:r>
        <w:rPr/>
      </w:r>
    </w:p>
    <w:p xmlns:wp14="http://schemas.microsoft.com/office/word/2010/wordml" w14:paraId="66204FF1" wp14:textId="77777777">
      <w:pPr>
        <w:pStyle w:val="Title"/>
        <w:numPr>
          <w:ilvl w:val="0"/>
          <w:numId w:val="0"/>
        </w:numPr>
        <w:spacing w:before="0" w:after="240"/>
        <w:rPr/>
      </w:pPr>
      <w:r>
        <w:rPr/>
      </w:r>
    </w:p>
    <w:p xmlns:wp14="http://schemas.microsoft.com/office/word/2010/wordml" w14:paraId="15FE1656" wp14:textId="77777777">
      <w:pPr>
        <w:pStyle w:val="Title"/>
        <w:numPr>
          <w:ilvl w:val="0"/>
          <w:numId w:val="0"/>
        </w:numPr>
        <w:spacing w:before="0" w:after="240"/>
        <w:rPr/>
      </w:pPr>
      <w:r>
        <w:rPr/>
        <w:t>Källförteckning</w:t>
      </w:r>
    </w:p>
    <w:p xmlns:wp14="http://schemas.microsoft.com/office/word/2010/wordml" w:rsidP="712A6574" w14:paraId="307D9A74" wp14:textId="77777777">
      <w:pPr>
        <w:pStyle w:val="Heading2"/>
        <w:numPr>
          <w:numId w:val="0"/>
        </w:numPr>
        <w:ind w:left="0" w:hanging="0"/>
        <w:rPr>
          <w:rFonts w:ascii="Arial" w:hAnsi="Arial" w:eastAsia="Arial" w:cs="Arial"/>
        </w:rPr>
      </w:pPr>
      <w:r w:rsidRPr="712A6574" w:rsidR="712A6574">
        <w:rPr>
          <w:rFonts w:ascii="Arial" w:hAnsi="Arial" w:eastAsia="Arial" w:cs="Arial"/>
        </w:rPr>
        <w:t>Artiklar</w:t>
      </w:r>
      <w:r>
        <w:br/>
      </w:r>
    </w:p>
    <w:p xmlns:wp14="http://schemas.microsoft.com/office/word/2010/wordml" w:rsidP="5FCC98D6" w14:paraId="7FC00C42" wp14:textId="0AC255AC">
      <w:pPr>
        <w:pStyle w:val="Normal"/>
        <w:rPr>
          <w:rFonts w:ascii="Arial" w:hAnsi="Arial" w:eastAsia="Arial" w:cs="Arial"/>
          <w:color w:val="333333"/>
          <w:sz w:val="24"/>
          <w:szCs w:val="24"/>
          <w:lang w:val="sv-SE"/>
        </w:rPr>
      </w:pPr>
      <w:r w:rsidRPr="5FCC98D6" w:rsidR="5FCC98D6">
        <w:rPr>
          <w:rFonts w:ascii="Arial" w:hAnsi="Arial" w:eastAsia="Arial" w:cs="Arial"/>
          <w:color w:val="333333"/>
          <w:sz w:val="24"/>
          <w:szCs w:val="24"/>
          <w:lang w:val="sv-SE"/>
        </w:rPr>
        <w:t>[</w:t>
      </w:r>
      <w:r w:rsidRPr="5FCC98D6" w:rsidR="5FCC98D6">
        <w:rPr>
          <w:rFonts w:ascii="Arial" w:hAnsi="Arial" w:eastAsia="Arial" w:cs="Arial"/>
          <w:color w:val="333333"/>
          <w:sz w:val="24"/>
          <w:szCs w:val="24"/>
          <w:lang w:val="sv-SE"/>
        </w:rPr>
        <w:t>7</w:t>
      </w:r>
      <w:r w:rsidRPr="5FCC98D6" w:rsidR="5FCC98D6">
        <w:rPr>
          <w:rFonts w:ascii="Arial" w:hAnsi="Arial" w:eastAsia="Arial" w:cs="Arial"/>
          <w:color w:val="333333"/>
          <w:sz w:val="24"/>
          <w:szCs w:val="24"/>
          <w:lang w:val="sv-SE"/>
        </w:rPr>
        <w:t>]  Juhn C, Murphy K M, Pierce B, “</w:t>
      </w:r>
      <w:proofErr w:type="spellStart"/>
      <w:r w:rsidRPr="5FCC98D6" w:rsidR="5FCC98D6">
        <w:rPr>
          <w:rFonts w:ascii="Arial" w:hAnsi="Arial" w:eastAsia="Arial" w:cs="Arial"/>
          <w:color w:val="333333"/>
          <w:sz w:val="24"/>
          <w:szCs w:val="24"/>
          <w:lang w:val="sv-SE"/>
        </w:rPr>
        <w:t>Wage</w:t>
      </w:r>
      <w:proofErr w:type="spellEnd"/>
      <w:r w:rsidRPr="5FCC98D6" w:rsidR="5FCC98D6">
        <w:rPr>
          <w:rFonts w:ascii="Arial" w:hAnsi="Arial" w:eastAsia="Arial" w:cs="Arial"/>
          <w:color w:val="333333"/>
          <w:sz w:val="24"/>
          <w:szCs w:val="24"/>
          <w:lang w:val="sv-SE"/>
        </w:rPr>
        <w:t xml:space="preserve"> </w:t>
      </w:r>
      <w:proofErr w:type="spellStart"/>
      <w:r w:rsidRPr="5FCC98D6" w:rsidR="5FCC98D6">
        <w:rPr>
          <w:rFonts w:ascii="Arial" w:hAnsi="Arial" w:eastAsia="Arial" w:cs="Arial"/>
          <w:color w:val="333333"/>
          <w:sz w:val="24"/>
          <w:szCs w:val="24"/>
          <w:lang w:val="sv-SE"/>
        </w:rPr>
        <w:t>Inequality</w:t>
      </w:r>
      <w:proofErr w:type="spellEnd"/>
      <w:r w:rsidRPr="5FCC98D6" w:rsidR="5FCC98D6">
        <w:rPr>
          <w:rFonts w:ascii="Arial" w:hAnsi="Arial" w:eastAsia="Arial" w:cs="Arial"/>
          <w:color w:val="333333"/>
          <w:sz w:val="24"/>
          <w:szCs w:val="24"/>
          <w:lang w:val="sv-SE"/>
        </w:rPr>
        <w:t xml:space="preserve"> and the </w:t>
      </w:r>
      <w:proofErr w:type="spellStart"/>
      <w:r w:rsidRPr="5FCC98D6" w:rsidR="5FCC98D6">
        <w:rPr>
          <w:rFonts w:ascii="Arial" w:hAnsi="Arial" w:eastAsia="Arial" w:cs="Arial"/>
          <w:color w:val="333333"/>
          <w:sz w:val="24"/>
          <w:szCs w:val="24"/>
          <w:lang w:val="sv-SE"/>
        </w:rPr>
        <w:t>Rise</w:t>
      </w:r>
      <w:proofErr w:type="spellEnd"/>
      <w:r w:rsidRPr="5FCC98D6" w:rsidR="5FCC98D6">
        <w:rPr>
          <w:rFonts w:ascii="Arial" w:hAnsi="Arial" w:eastAsia="Arial" w:cs="Arial"/>
          <w:color w:val="333333"/>
          <w:sz w:val="24"/>
          <w:szCs w:val="24"/>
          <w:lang w:val="sv-SE"/>
        </w:rPr>
        <w:t xml:space="preserve"> in </w:t>
      </w:r>
      <w:proofErr w:type="spellStart"/>
      <w:r w:rsidRPr="5FCC98D6" w:rsidR="5FCC98D6">
        <w:rPr>
          <w:rFonts w:ascii="Arial" w:hAnsi="Arial" w:eastAsia="Arial" w:cs="Arial"/>
          <w:color w:val="333333"/>
          <w:sz w:val="24"/>
          <w:szCs w:val="24"/>
          <w:lang w:val="sv-SE"/>
        </w:rPr>
        <w:t>Returns</w:t>
      </w:r>
      <w:proofErr w:type="spellEnd"/>
      <w:r w:rsidRPr="5FCC98D6" w:rsidR="5FCC98D6">
        <w:rPr>
          <w:rFonts w:ascii="Arial" w:hAnsi="Arial" w:eastAsia="Arial" w:cs="Arial"/>
          <w:color w:val="333333"/>
          <w:sz w:val="24"/>
          <w:szCs w:val="24"/>
          <w:lang w:val="sv-SE"/>
        </w:rPr>
        <w:t xml:space="preserve"> to </w:t>
      </w:r>
      <w:proofErr w:type="spellStart"/>
      <w:r w:rsidRPr="5FCC98D6" w:rsidR="5FCC98D6">
        <w:rPr>
          <w:rFonts w:ascii="Arial" w:hAnsi="Arial" w:eastAsia="Arial" w:cs="Arial"/>
          <w:color w:val="333333"/>
          <w:sz w:val="24"/>
          <w:szCs w:val="24"/>
          <w:lang w:val="sv-SE"/>
        </w:rPr>
        <w:t>Skill</w:t>
      </w:r>
      <w:proofErr w:type="spellEnd"/>
      <w:r w:rsidRPr="5FCC98D6" w:rsidR="5FCC98D6">
        <w:rPr>
          <w:rFonts w:ascii="Arial" w:hAnsi="Arial" w:eastAsia="Arial" w:cs="Arial"/>
          <w:color w:val="333333"/>
          <w:sz w:val="24"/>
          <w:szCs w:val="24"/>
          <w:lang w:val="sv-SE"/>
        </w:rPr>
        <w:t xml:space="preserve">” </w:t>
      </w:r>
      <w:proofErr w:type="spellStart"/>
      <w:r w:rsidRPr="5FCC98D6" w:rsidR="5FCC98D6">
        <w:rPr>
          <w:rFonts w:ascii="Arial" w:hAnsi="Arial" w:eastAsia="Arial" w:cs="Arial"/>
          <w:color w:val="333333"/>
          <w:sz w:val="24"/>
          <w:szCs w:val="24"/>
          <w:lang w:val="sv-SE"/>
        </w:rPr>
        <w:t>Chinhui</w:t>
      </w:r>
      <w:proofErr w:type="spellEnd"/>
      <w:r w:rsidRPr="5FCC98D6" w:rsidR="5FCC98D6">
        <w:rPr>
          <w:rFonts w:ascii="Arial" w:hAnsi="Arial" w:eastAsia="Arial" w:cs="Arial"/>
          <w:color w:val="333333"/>
          <w:sz w:val="24"/>
          <w:szCs w:val="24"/>
          <w:lang w:val="sv-SE"/>
        </w:rPr>
        <w:t xml:space="preserve"> </w:t>
      </w:r>
      <w:proofErr w:type="spellStart"/>
      <w:r w:rsidRPr="5FCC98D6" w:rsidR="5FCC98D6">
        <w:rPr>
          <w:rFonts w:ascii="Arial" w:hAnsi="Arial" w:eastAsia="Arial" w:cs="Arial"/>
          <w:color w:val="333333"/>
          <w:sz w:val="24"/>
          <w:szCs w:val="24"/>
          <w:lang w:val="sv-SE"/>
        </w:rPr>
        <w:t>Juhn</w:t>
      </w:r>
      <w:proofErr w:type="spellEnd"/>
      <w:r w:rsidRPr="5FCC98D6" w:rsidR="5FCC98D6">
        <w:rPr>
          <w:rFonts w:ascii="Arial" w:hAnsi="Arial" w:eastAsia="Arial" w:cs="Arial"/>
          <w:color w:val="333333"/>
          <w:sz w:val="24"/>
          <w:szCs w:val="24"/>
          <w:lang w:val="sv-SE"/>
        </w:rPr>
        <w:t xml:space="preserve">, Kevin M. Murphy and Brooks Pierce, Journal </w:t>
      </w:r>
      <w:proofErr w:type="spellStart"/>
      <w:r w:rsidRPr="5FCC98D6" w:rsidR="5FCC98D6">
        <w:rPr>
          <w:rFonts w:ascii="Arial" w:hAnsi="Arial" w:eastAsia="Arial" w:cs="Arial"/>
          <w:color w:val="333333"/>
          <w:sz w:val="24"/>
          <w:szCs w:val="24"/>
          <w:lang w:val="sv-SE"/>
        </w:rPr>
        <w:t>of</w:t>
      </w:r>
      <w:proofErr w:type="spellEnd"/>
      <w:r w:rsidRPr="5FCC98D6" w:rsidR="5FCC98D6">
        <w:rPr>
          <w:rFonts w:ascii="Arial" w:hAnsi="Arial" w:eastAsia="Arial" w:cs="Arial"/>
          <w:color w:val="333333"/>
          <w:sz w:val="24"/>
          <w:szCs w:val="24"/>
          <w:lang w:val="sv-SE"/>
        </w:rPr>
        <w:t xml:space="preserve"> </w:t>
      </w:r>
      <w:proofErr w:type="spellStart"/>
      <w:r w:rsidRPr="5FCC98D6" w:rsidR="5FCC98D6">
        <w:rPr>
          <w:rFonts w:ascii="Arial" w:hAnsi="Arial" w:eastAsia="Arial" w:cs="Arial"/>
          <w:color w:val="333333"/>
          <w:sz w:val="24"/>
          <w:szCs w:val="24"/>
          <w:lang w:val="sv-SE"/>
        </w:rPr>
        <w:t>Political</w:t>
      </w:r>
      <w:proofErr w:type="spellEnd"/>
      <w:r w:rsidRPr="5FCC98D6" w:rsidR="5FCC98D6">
        <w:rPr>
          <w:rFonts w:ascii="Arial" w:hAnsi="Arial" w:eastAsia="Arial" w:cs="Arial"/>
          <w:color w:val="333333"/>
          <w:sz w:val="24"/>
          <w:szCs w:val="24"/>
          <w:lang w:val="sv-SE"/>
        </w:rPr>
        <w:t xml:space="preserve"> </w:t>
      </w:r>
      <w:proofErr w:type="spellStart"/>
      <w:r w:rsidRPr="5FCC98D6" w:rsidR="5FCC98D6">
        <w:rPr>
          <w:rFonts w:ascii="Arial" w:hAnsi="Arial" w:eastAsia="Arial" w:cs="Arial"/>
          <w:color w:val="333333"/>
          <w:sz w:val="24"/>
          <w:szCs w:val="24"/>
          <w:lang w:val="sv-SE"/>
        </w:rPr>
        <w:t>Economy</w:t>
      </w:r>
      <w:proofErr w:type="spellEnd"/>
      <w:r w:rsidRPr="5FCC98D6" w:rsidR="5FCC98D6">
        <w:rPr>
          <w:rFonts w:ascii="Arial" w:hAnsi="Arial" w:eastAsia="Arial" w:cs="Arial"/>
          <w:color w:val="333333"/>
          <w:sz w:val="24"/>
          <w:szCs w:val="24"/>
          <w:lang w:val="sv-SE"/>
        </w:rPr>
        <w:t>, 1993 jun; 101(3):410-442</w:t>
      </w:r>
    </w:p>
    <w:p xmlns:wp14="http://schemas.microsoft.com/office/word/2010/wordml" w:rsidP="5FCC98D6" w14:paraId="6A05FCF8" wp14:textId="62F5D1F0">
      <w:pPr>
        <w:pStyle w:val="Normal"/>
        <w:rPr>
          <w:rFonts w:ascii="Arial" w:hAnsi="Arial" w:eastAsia="Arial" w:cs="Arial"/>
          <w:b w:val="0"/>
          <w:bCs w:val="0"/>
          <w:i w:val="0"/>
          <w:iCs w:val="0"/>
        </w:rPr>
      </w:pPr>
      <w:r w:rsidRPr="5FCC98D6" w:rsidR="5FCC98D6">
        <w:rPr>
          <w:rFonts w:ascii="Arial" w:hAnsi="Arial" w:eastAsia="Arial" w:cs="Arial"/>
          <w:b w:val="0"/>
          <w:bCs w:val="0"/>
          <w:i w:val="0"/>
          <w:iCs w:val="0"/>
        </w:rPr>
        <w:t>[</w:t>
      </w:r>
      <w:r w:rsidRPr="5FCC98D6" w:rsidR="5FCC98D6">
        <w:rPr>
          <w:rFonts w:ascii="Arial" w:hAnsi="Arial" w:eastAsia="Arial" w:cs="Arial"/>
          <w:b w:val="0"/>
          <w:bCs w:val="0"/>
          <w:i w:val="0"/>
          <w:iCs w:val="0"/>
        </w:rPr>
        <w:t>8</w:t>
      </w:r>
      <w:r w:rsidRPr="5FCC98D6" w:rsidR="5FCC98D6">
        <w:rPr>
          <w:rFonts w:ascii="Arial" w:hAnsi="Arial" w:eastAsia="Arial" w:cs="Arial"/>
          <w:b w:val="0"/>
          <w:bCs w:val="0"/>
          <w:i w:val="0"/>
          <w:iCs w:val="0"/>
        </w:rPr>
        <w:t xml:space="preserve">]  Frey C B, Osborne M A, “The </w:t>
      </w:r>
      <w:r w:rsidRPr="5FCC98D6" w:rsidR="5FCC98D6">
        <w:rPr>
          <w:rFonts w:ascii="Arial" w:hAnsi="Arial" w:eastAsia="Arial" w:cs="Arial"/>
          <w:b w:val="0"/>
          <w:bCs w:val="0"/>
          <w:i w:val="0"/>
          <w:iCs w:val="0"/>
        </w:rPr>
        <w:t>future</w:t>
      </w:r>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of</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employment</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How</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susceptible</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are</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jobs</w:t>
      </w:r>
      <w:proofErr w:type="spellEnd"/>
      <w:r w:rsidRPr="5FCC98D6" w:rsidR="5FCC98D6">
        <w:rPr>
          <w:rFonts w:ascii="Arial" w:hAnsi="Arial" w:eastAsia="Arial" w:cs="Arial"/>
          <w:b w:val="0"/>
          <w:bCs w:val="0"/>
          <w:i w:val="0"/>
          <w:iCs w:val="0"/>
        </w:rPr>
        <w:t xml:space="preserve"> to </w:t>
      </w:r>
      <w:proofErr w:type="spellStart"/>
      <w:r w:rsidRPr="5FCC98D6" w:rsidR="5FCC98D6">
        <w:rPr>
          <w:rFonts w:ascii="Arial" w:hAnsi="Arial" w:eastAsia="Arial" w:cs="Arial"/>
          <w:b w:val="0"/>
          <w:bCs w:val="0"/>
          <w:i w:val="0"/>
          <w:iCs w:val="0"/>
        </w:rPr>
        <w:t>computerisation</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Technological</w:t>
      </w:r>
      <w:proofErr w:type="spellEnd"/>
      <w:r w:rsidRPr="5FCC98D6" w:rsidR="5FCC98D6">
        <w:rPr>
          <w:rFonts w:ascii="Arial" w:hAnsi="Arial" w:eastAsia="Arial" w:cs="Arial"/>
          <w:b w:val="0"/>
          <w:bCs w:val="0"/>
          <w:i w:val="0"/>
          <w:iCs w:val="0"/>
        </w:rPr>
        <w:t xml:space="preserve"> </w:t>
      </w:r>
      <w:proofErr w:type="spellStart"/>
      <w:r w:rsidRPr="5FCC98D6" w:rsidR="5FCC98D6">
        <w:rPr>
          <w:rFonts w:ascii="Arial" w:hAnsi="Arial" w:eastAsia="Arial" w:cs="Arial"/>
          <w:b w:val="0"/>
          <w:bCs w:val="0"/>
          <w:i w:val="0"/>
          <w:iCs w:val="0"/>
        </w:rPr>
        <w:t>Forecasting</w:t>
      </w:r>
      <w:proofErr w:type="spellEnd"/>
      <w:r w:rsidRPr="5FCC98D6" w:rsidR="5FCC98D6">
        <w:rPr>
          <w:rFonts w:ascii="Arial" w:hAnsi="Arial" w:eastAsia="Arial" w:cs="Arial"/>
          <w:b w:val="0"/>
          <w:bCs w:val="0"/>
          <w:i w:val="0"/>
          <w:iCs w:val="0"/>
        </w:rPr>
        <w:t xml:space="preserve"> and Social Change, 2017 jan; 114;254-280</w:t>
      </w:r>
    </w:p>
    <w:p xmlns:wp14="http://schemas.microsoft.com/office/word/2010/wordml" w:rsidP="712A6574" w14:paraId="6128E466" wp14:textId="77777777">
      <w:pPr>
        <w:pStyle w:val="Normal"/>
        <w:rPr>
          <w:rFonts w:ascii="Arial" w:hAnsi="Arial" w:eastAsia="Arial" w:cs="Arial"/>
          <w:b w:val="0"/>
          <w:bCs w:val="0"/>
        </w:rPr>
      </w:pPr>
      <w:r w:rsidRPr="5FCC98D6" w:rsidR="5FCC98D6">
        <w:rPr>
          <w:rFonts w:ascii="Arial" w:hAnsi="Arial" w:eastAsia="Arial" w:cs="Arial"/>
          <w:b w:val="1"/>
          <w:bCs w:val="1"/>
        </w:rPr>
        <w:t>Rapporter</w:t>
      </w:r>
    </w:p>
    <w:p xmlns:wp14="http://schemas.microsoft.com/office/word/2010/wordml" w:rsidP="392CDCAE" w14:paraId="0F74FDDB" wp14:textId="108E6C3C">
      <w:pPr>
        <w:pStyle w:val="Normal"/>
        <w:rPr>
          <w:rFonts w:ascii="Arial" w:hAnsi="Arial" w:eastAsia="Arial" w:cs="Arial"/>
          <w:b w:val="0"/>
          <w:bCs w:val="0"/>
          <w:i w:val="0"/>
          <w:iCs w:val="0"/>
        </w:rPr>
      </w:pPr>
      <w:r w:rsidRPr="392CDCAE" w:rsidR="392CDCAE">
        <w:rPr>
          <w:rFonts w:ascii="Arial" w:hAnsi="Arial" w:eastAsia="Arial" w:cs="Arial"/>
          <w:b w:val="0"/>
          <w:bCs w:val="0"/>
        </w:rPr>
        <w:t xml:space="preserve">[5]  </w:t>
      </w:r>
      <w:proofErr w:type="spellStart"/>
      <w:r w:rsidRPr="392CDCAE" w:rsidR="392CDCAE">
        <w:rPr>
          <w:rFonts w:ascii="Arial" w:hAnsi="Arial" w:eastAsia="Arial" w:cs="Arial"/>
          <w:b w:val="0"/>
          <w:bCs w:val="0"/>
        </w:rPr>
        <w:t>Atkeson</w:t>
      </w:r>
      <w:proofErr w:type="spellEnd"/>
      <w:r w:rsidRPr="392CDCAE" w:rsidR="392CDCAE">
        <w:rPr>
          <w:rFonts w:ascii="Arial" w:hAnsi="Arial" w:eastAsia="Arial" w:cs="Arial"/>
          <w:b w:val="0"/>
          <w:bCs w:val="0"/>
        </w:rPr>
        <w:t xml:space="preserve"> A, </w:t>
      </w:r>
      <w:proofErr w:type="spellStart"/>
      <w:r w:rsidRPr="392CDCAE" w:rsidR="392CDCAE">
        <w:rPr>
          <w:rFonts w:ascii="Arial" w:hAnsi="Arial" w:eastAsia="Arial" w:cs="Arial"/>
          <w:b w:val="0"/>
          <w:bCs w:val="0"/>
        </w:rPr>
        <w:t>Kehoe</w:t>
      </w:r>
      <w:proofErr w:type="spellEnd"/>
      <w:r w:rsidRPr="392CDCAE" w:rsidR="392CDCAE">
        <w:rPr>
          <w:rFonts w:ascii="Arial" w:hAnsi="Arial" w:eastAsia="Arial" w:cs="Arial"/>
          <w:b w:val="0"/>
          <w:bCs w:val="0"/>
        </w:rPr>
        <w:t xml:space="preserve"> P J, </w:t>
      </w:r>
      <w:r w:rsidRPr="392CDCAE" w:rsidR="392CDCAE">
        <w:rPr>
          <w:rFonts w:ascii="Arial" w:hAnsi="Arial" w:eastAsia="Arial" w:cs="Arial"/>
          <w:b w:val="0"/>
          <w:bCs w:val="0"/>
        </w:rPr>
        <w:t>“</w:t>
      </w:r>
      <w:r w:rsidRPr="392CDCAE" w:rsidR="392CDCAE">
        <w:rPr>
          <w:rFonts w:ascii="Arial" w:hAnsi="Arial" w:eastAsia="Arial" w:cs="Arial"/>
          <w:b w:val="0"/>
          <w:bCs w:val="0"/>
          <w:i w:val="0"/>
          <w:iCs w:val="0"/>
        </w:rPr>
        <w:t xml:space="preserve">The </w:t>
      </w:r>
      <w:proofErr w:type="spellStart"/>
      <w:r w:rsidRPr="392CDCAE" w:rsidR="392CDCAE">
        <w:rPr>
          <w:rFonts w:ascii="Arial" w:hAnsi="Arial" w:eastAsia="Arial" w:cs="Arial"/>
          <w:b w:val="0"/>
          <w:bCs w:val="0"/>
          <w:i w:val="0"/>
          <w:iCs w:val="0"/>
        </w:rPr>
        <w:t>Transition</w:t>
      </w:r>
      <w:proofErr w:type="spellEnd"/>
      <w:r w:rsidRPr="392CDCAE" w:rsidR="392CDCAE">
        <w:rPr>
          <w:rFonts w:ascii="Arial" w:hAnsi="Arial" w:eastAsia="Arial" w:cs="Arial"/>
          <w:b w:val="0"/>
          <w:bCs w:val="0"/>
          <w:i w:val="0"/>
          <w:iCs w:val="0"/>
        </w:rPr>
        <w:t xml:space="preserve"> to a New </w:t>
      </w:r>
      <w:proofErr w:type="spellStart"/>
      <w:r w:rsidRPr="392CDCAE" w:rsidR="392CDCAE">
        <w:rPr>
          <w:rFonts w:ascii="Arial" w:hAnsi="Arial" w:eastAsia="Arial" w:cs="Arial"/>
          <w:b w:val="0"/>
          <w:bCs w:val="0"/>
          <w:i w:val="0"/>
          <w:iCs w:val="0"/>
        </w:rPr>
        <w:t>Economy</w:t>
      </w:r>
      <w:proofErr w:type="spellEnd"/>
      <w:r w:rsidRPr="392CDCAE" w:rsidR="392CDCAE">
        <w:rPr>
          <w:rFonts w:ascii="Arial" w:hAnsi="Arial" w:eastAsia="Arial" w:cs="Arial"/>
          <w:b w:val="0"/>
          <w:bCs w:val="0"/>
          <w:i w:val="0"/>
          <w:iCs w:val="0"/>
        </w:rPr>
        <w:t xml:space="preserve"> </w:t>
      </w:r>
      <w:proofErr w:type="spellStart"/>
      <w:r w:rsidRPr="392CDCAE" w:rsidR="392CDCAE">
        <w:rPr>
          <w:rFonts w:ascii="Arial" w:hAnsi="Arial" w:eastAsia="Arial" w:cs="Arial"/>
          <w:b w:val="0"/>
          <w:bCs w:val="0"/>
          <w:i w:val="0"/>
          <w:iCs w:val="0"/>
        </w:rPr>
        <w:t>After</w:t>
      </w:r>
      <w:proofErr w:type="spellEnd"/>
      <w:r w:rsidRPr="392CDCAE" w:rsidR="392CDCAE">
        <w:rPr>
          <w:rFonts w:ascii="Arial" w:hAnsi="Arial" w:eastAsia="Arial" w:cs="Arial"/>
          <w:b w:val="0"/>
          <w:bCs w:val="0"/>
          <w:i w:val="0"/>
          <w:iCs w:val="0"/>
        </w:rPr>
        <w:t xml:space="preserve"> the Second Industrial Revolution</w:t>
      </w:r>
      <w:r w:rsidRPr="392CDCAE" w:rsidR="392CDCAE">
        <w:rPr>
          <w:rFonts w:ascii="Arial" w:hAnsi="Arial" w:eastAsia="Arial" w:cs="Arial"/>
          <w:b w:val="0"/>
          <w:bCs w:val="0"/>
          <w:i w:val="0"/>
          <w:iCs w:val="0"/>
        </w:rPr>
        <w:t>”</w:t>
      </w:r>
      <w:r w:rsidRPr="392CDCAE" w:rsidR="392CDCAE">
        <w:rPr>
          <w:rFonts w:ascii="Arial" w:hAnsi="Arial" w:eastAsia="Arial" w:cs="Arial"/>
          <w:b w:val="0"/>
          <w:bCs w:val="0"/>
          <w:i w:val="0"/>
          <w:iCs w:val="0"/>
        </w:rPr>
        <w:t xml:space="preserve">, Cambridge: National Bureau of </w:t>
      </w:r>
      <w:proofErr w:type="spellStart"/>
      <w:r w:rsidRPr="392CDCAE" w:rsidR="392CDCAE">
        <w:rPr>
          <w:rFonts w:ascii="Arial" w:hAnsi="Arial" w:eastAsia="Arial" w:cs="Arial"/>
          <w:b w:val="0"/>
          <w:bCs w:val="0"/>
          <w:i w:val="0"/>
          <w:iCs w:val="0"/>
        </w:rPr>
        <w:t>Economic</w:t>
      </w:r>
      <w:proofErr w:type="spellEnd"/>
      <w:r w:rsidRPr="392CDCAE" w:rsidR="392CDCAE">
        <w:rPr>
          <w:rFonts w:ascii="Arial" w:hAnsi="Arial" w:eastAsia="Arial" w:cs="Arial"/>
          <w:b w:val="0"/>
          <w:bCs w:val="0"/>
          <w:i w:val="0"/>
          <w:iCs w:val="0"/>
        </w:rPr>
        <w:t xml:space="preserve"> Research; 2001</w:t>
      </w:r>
    </w:p>
    <w:p xmlns:wp14="http://schemas.microsoft.com/office/word/2010/wordml" w:rsidP="392CDCAE" w14:paraId="04D996FB" wp14:textId="278F95F5">
      <w:pPr>
        <w:pStyle w:val="Normal"/>
        <w:rPr>
          <w:rFonts w:ascii="Arial" w:hAnsi="Arial" w:eastAsia="Arial" w:cs="Arial"/>
          <w:b w:val="0"/>
          <w:bCs w:val="0"/>
          <w:i w:val="0"/>
          <w:iCs w:val="0"/>
        </w:rPr>
      </w:pPr>
      <w:r w:rsidRPr="392CDCAE" w:rsidR="392CDCAE">
        <w:rPr>
          <w:rFonts w:ascii="Arial" w:hAnsi="Arial" w:eastAsia="Arial" w:cs="Arial"/>
          <w:b w:val="0"/>
          <w:bCs w:val="0"/>
          <w:i w:val="0"/>
          <w:iCs w:val="0"/>
        </w:rPr>
        <w:t xml:space="preserve">[9]  Lindell E, </w:t>
      </w:r>
      <w:r w:rsidRPr="392CDCAE" w:rsidR="392CDCAE">
        <w:rPr>
          <w:rFonts w:ascii="Arial" w:hAnsi="Arial" w:eastAsia="Arial" w:cs="Arial"/>
          <w:b w:val="0"/>
          <w:bCs w:val="0"/>
          <w:i w:val="0"/>
          <w:iCs w:val="0"/>
        </w:rPr>
        <w:t>“</w:t>
      </w:r>
      <w:r w:rsidRPr="392CDCAE" w:rsidR="392CDCAE">
        <w:rPr>
          <w:rFonts w:ascii="Arial" w:hAnsi="Arial" w:eastAsia="Arial" w:cs="Arial"/>
          <w:b w:val="0"/>
          <w:bCs w:val="0"/>
          <w:i w:val="0"/>
          <w:iCs w:val="0"/>
        </w:rPr>
        <w:t>Framtidens arbetsmarknad - en teoretisk kunskapsöversikt</w:t>
      </w:r>
      <w:r w:rsidRPr="392CDCAE" w:rsidR="392CDCAE">
        <w:rPr>
          <w:rFonts w:ascii="Arial" w:hAnsi="Arial" w:eastAsia="Arial" w:cs="Arial"/>
          <w:b w:val="0"/>
          <w:bCs w:val="0"/>
          <w:i w:val="0"/>
          <w:iCs w:val="0"/>
        </w:rPr>
        <w:t>”</w:t>
      </w:r>
      <w:r w:rsidRPr="392CDCAE" w:rsidR="392CDCAE">
        <w:rPr>
          <w:rFonts w:ascii="Arial" w:hAnsi="Arial" w:eastAsia="Arial" w:cs="Arial"/>
          <w:b w:val="0"/>
          <w:bCs w:val="0"/>
          <w:i w:val="0"/>
          <w:iCs w:val="0"/>
        </w:rPr>
        <w:t>, Mälardalen; Industrial Economics and Organisation; 2015</w:t>
      </w:r>
    </w:p>
    <w:p xmlns:wp14="http://schemas.microsoft.com/office/word/2010/wordml" w:rsidP="392CDCAE" w14:paraId="6D753214" wp14:textId="32FA2575">
      <w:pPr>
        <w:pStyle w:val="Normal"/>
        <w:rPr>
          <w:rFonts w:ascii="Arial" w:hAnsi="Arial" w:eastAsia="Arial" w:cs="Arial"/>
          <w:b w:val="0"/>
          <w:bCs w:val="0"/>
          <w:i w:val="0"/>
          <w:iCs w:val="0"/>
        </w:rPr>
      </w:pPr>
      <w:r w:rsidRPr="392CDCAE" w:rsidR="392CDCAE">
        <w:rPr>
          <w:rFonts w:ascii="Arial" w:hAnsi="Arial" w:eastAsia="Arial" w:cs="Arial"/>
          <w:b w:val="0"/>
          <w:bCs w:val="0"/>
          <w:i w:val="0"/>
          <w:iCs w:val="0"/>
        </w:rPr>
        <w:t xml:space="preserve">[10]    Fölster S, </w:t>
      </w:r>
      <w:r w:rsidRPr="392CDCAE" w:rsidR="392CDCAE">
        <w:rPr>
          <w:rFonts w:ascii="Arial" w:hAnsi="Arial" w:eastAsia="Arial" w:cs="Arial"/>
          <w:b w:val="0"/>
          <w:bCs w:val="0"/>
          <w:i w:val="0"/>
          <w:iCs w:val="0"/>
        </w:rPr>
        <w:t>“</w:t>
      </w:r>
      <w:r w:rsidRPr="392CDCAE" w:rsidR="392CDCAE">
        <w:rPr>
          <w:rFonts w:ascii="Arial" w:hAnsi="Arial" w:eastAsia="Arial" w:cs="Arial"/>
          <w:b w:val="0"/>
          <w:bCs w:val="0"/>
          <w:i w:val="0"/>
          <w:iCs w:val="0"/>
        </w:rPr>
        <w:t>De nya jobben i automatiseringens tidevarv</w:t>
      </w:r>
      <w:r w:rsidRPr="392CDCAE" w:rsidR="392CDCAE">
        <w:rPr>
          <w:rFonts w:ascii="Arial" w:hAnsi="Arial" w:eastAsia="Arial" w:cs="Arial"/>
          <w:b w:val="0"/>
          <w:bCs w:val="0"/>
          <w:i w:val="0"/>
          <w:iCs w:val="0"/>
        </w:rPr>
        <w:t>”</w:t>
      </w:r>
      <w:r w:rsidRPr="392CDCAE" w:rsidR="392CDCAE">
        <w:rPr>
          <w:rFonts w:ascii="Arial" w:hAnsi="Arial" w:eastAsia="Arial" w:cs="Arial"/>
          <w:b w:val="0"/>
          <w:bCs w:val="0"/>
          <w:i w:val="0"/>
          <w:iCs w:val="0"/>
        </w:rPr>
        <w:t>, Stockholm; 2015</w:t>
      </w:r>
    </w:p>
    <w:p xmlns:wp14="http://schemas.microsoft.com/office/word/2010/wordml" w:rsidP="392CDCAE" w14:paraId="75D3035C" wp14:textId="623F5CD1">
      <w:pPr>
        <w:pStyle w:val="Normal"/>
        <w:bidi w:val="0"/>
        <w:spacing w:before="0" w:beforeAutospacing="off" w:after="280" w:afterAutospacing="off" w:line="280" w:lineRule="exact"/>
        <w:ind w:left="0" w:right="0" w:hanging="0"/>
        <w:jc w:val="left"/>
        <w:rPr>
          <w:rFonts w:ascii="Arial" w:hAnsi="Arial" w:eastAsia="Arial" w:cs="Arial"/>
          <w:sz w:val="22"/>
          <w:szCs w:val="22"/>
          <w:lang w:val="sv-SE"/>
        </w:rPr>
      </w:pPr>
      <w:r w:rsidRPr="392CDCAE" w:rsidR="392CDCAE">
        <w:rPr>
          <w:rFonts w:ascii="Arial" w:hAnsi="Arial" w:eastAsia="Arial" w:cs="Arial"/>
          <w:b w:val="1"/>
          <w:bCs w:val="1"/>
        </w:rPr>
        <w:t>Webbsidor</w:t>
      </w:r>
    </w:p>
    <w:p xmlns:wp14="http://schemas.microsoft.com/office/word/2010/wordml" w:rsidP="392CDCAE" w14:paraId="41D63BBB" wp14:textId="04221A8E">
      <w:pPr>
        <w:pStyle w:val="Normal"/>
        <w:bidi w:val="0"/>
        <w:spacing w:before="0" w:beforeAutospacing="off" w:after="280" w:afterAutospacing="off" w:line="280" w:lineRule="exact"/>
        <w:ind w:left="0" w:right="0" w:hanging="0"/>
        <w:jc w:val="left"/>
        <w:rPr>
          <w:rFonts w:ascii="Arial" w:hAnsi="Arial" w:eastAsia="Arial" w:cs="Arial"/>
          <w:sz w:val="22"/>
          <w:szCs w:val="22"/>
          <w:lang w:val="sv-SE"/>
        </w:rPr>
      </w:pPr>
      <w:r w:rsidRPr="392CDCAE" w:rsidR="392CDCAE">
        <w:rPr>
          <w:rFonts w:ascii="Arial" w:hAnsi="Arial" w:eastAsia="Arial" w:cs="Arial"/>
          <w:sz w:val="22"/>
          <w:szCs w:val="22"/>
          <w:lang w:val="sv-SE"/>
        </w:rPr>
        <w:t>[1] Nationalencyklopedin, Automatisering. [Internet]</w:t>
      </w:r>
      <w:r>
        <w:br/>
      </w:r>
      <w:hyperlink r:id="Ra11085ba9f05490c">
        <w:r w:rsidRPr="392CDCAE" w:rsidR="392CDCAE">
          <w:rPr>
            <w:rStyle w:val="InternetLink"/>
            <w:rFonts w:ascii="Arial" w:hAnsi="Arial" w:eastAsia="Arial" w:cs="Arial"/>
            <w:sz w:val="22"/>
            <w:szCs w:val="22"/>
            <w:lang w:val="sv-SE"/>
          </w:rPr>
          <w:t>https://www.ne.se/uppslagsverk/encyklopedi/l%C3%A5ng/automatisering</w:t>
        </w:r>
      </w:hyperlink>
      <w:r w:rsidRPr="392CDCAE" w:rsidR="392CDCAE">
        <w:rPr>
          <w:rFonts w:ascii="Arial" w:hAnsi="Arial" w:eastAsia="Arial" w:cs="Arial"/>
          <w:sz w:val="22"/>
          <w:szCs w:val="22"/>
          <w:lang w:val="sv-SE"/>
        </w:rPr>
        <w:t xml:space="preserve"> (hämtad 2019-11-06)</w:t>
      </w:r>
    </w:p>
    <w:p xmlns:wp14="http://schemas.microsoft.com/office/word/2010/wordml" w:rsidP="392CDCAE" w14:paraId="4CC3AB42" wp14:textId="0B5A6195">
      <w:pPr>
        <w:pStyle w:val="Normal"/>
        <w:bidi w:val="0"/>
        <w:spacing w:before="0" w:beforeAutospacing="off" w:after="280" w:afterAutospacing="off" w:line="280" w:lineRule="exact"/>
        <w:ind w:left="0" w:right="0" w:hanging="0"/>
        <w:jc w:val="left"/>
        <w:rPr>
          <w:rFonts w:ascii="Arial" w:hAnsi="Arial" w:eastAsia="Arial" w:cs="Arial"/>
          <w:sz w:val="22"/>
          <w:szCs w:val="22"/>
          <w:lang w:val="sv-SE"/>
        </w:rPr>
      </w:pPr>
      <w:r w:rsidRPr="392CDCAE" w:rsidR="392CDCAE">
        <w:rPr>
          <w:rFonts w:ascii="Arial" w:hAnsi="Arial" w:eastAsia="Arial" w:cs="Arial"/>
          <w:sz w:val="22"/>
          <w:szCs w:val="22"/>
          <w:lang w:val="sv-SE"/>
        </w:rPr>
        <w:t>[2] Nationalencyklopedin, Digitalisering. [Internet]</w:t>
      </w:r>
      <w:r>
        <w:br/>
      </w:r>
      <w:hyperlink r:id="R45413a3837d548e9">
        <w:r w:rsidRPr="392CDCAE" w:rsidR="392CDCAE">
          <w:rPr>
            <w:rStyle w:val="InternetLink"/>
            <w:rFonts w:ascii="Arial" w:hAnsi="Arial" w:eastAsia="Arial" w:cs="Arial"/>
            <w:sz w:val="22"/>
            <w:szCs w:val="22"/>
            <w:lang w:val="sv-SE"/>
          </w:rPr>
          <w:t>https://www.ne.se/uppslagsverk/encyklopedi/l%C3%A5ng/digitalisering</w:t>
        </w:r>
      </w:hyperlink>
      <w:r w:rsidRPr="392CDCAE" w:rsidR="392CDCAE">
        <w:rPr>
          <w:rFonts w:ascii="Arial" w:hAnsi="Arial" w:eastAsia="Arial" w:cs="Arial"/>
          <w:sz w:val="22"/>
          <w:szCs w:val="22"/>
          <w:lang w:val="sv-SE"/>
        </w:rPr>
        <w:t xml:space="preserve"> (hämtad 2019-11-06)</w:t>
      </w:r>
    </w:p>
    <w:p xmlns:wp14="http://schemas.microsoft.com/office/word/2010/wordml" w:rsidP="392CDCAE" w14:paraId="7241EF50" wp14:textId="02E29811">
      <w:pPr>
        <w:pStyle w:val="Normal"/>
        <w:bidi w:val="0"/>
        <w:spacing w:before="0" w:beforeAutospacing="off" w:after="280" w:afterAutospacing="off" w:line="280" w:lineRule="exact"/>
        <w:ind w:left="0" w:right="0" w:hanging="0"/>
        <w:jc w:val="left"/>
        <w:rPr>
          <w:rFonts w:ascii="Arial" w:hAnsi="Arial" w:eastAsia="Arial" w:cs="Arial"/>
          <w:sz w:val="22"/>
          <w:szCs w:val="22"/>
          <w:lang w:val="sv-SE"/>
        </w:rPr>
      </w:pPr>
      <w:r w:rsidRPr="392CDCAE" w:rsidR="392CDCAE">
        <w:rPr>
          <w:rFonts w:ascii="Arial" w:hAnsi="Arial" w:eastAsia="Arial" w:cs="Arial"/>
          <w:sz w:val="22"/>
          <w:szCs w:val="22"/>
          <w:lang w:val="sv-SE"/>
        </w:rPr>
        <w:t xml:space="preserve">[3]   Nationalencyklopedin, Industriella Revolutionen. [Internet]  </w:t>
      </w:r>
      <w:hyperlink r:id="R5ea8be6186474969">
        <w:r w:rsidRPr="392CDCAE" w:rsidR="392CDCAE">
          <w:rPr>
            <w:rStyle w:val="InternetLink"/>
            <w:rFonts w:ascii="Arial" w:hAnsi="Arial" w:eastAsia="Arial" w:cs="Arial"/>
            <w:sz w:val="22"/>
            <w:szCs w:val="22"/>
            <w:lang w:val="sv-SE"/>
          </w:rPr>
          <w:t>http://www.ne.se/uppslagsverk/encyklopedi/enkel/industriella-revolutionen</w:t>
        </w:r>
      </w:hyperlink>
      <w:r w:rsidRPr="392CDCAE" w:rsidR="392CDCAE">
        <w:rPr>
          <w:rFonts w:ascii="Arial" w:hAnsi="Arial" w:eastAsia="Arial" w:cs="Arial"/>
          <w:sz w:val="22"/>
          <w:szCs w:val="22"/>
          <w:lang w:val="sv-SE"/>
        </w:rPr>
        <w:t xml:space="preserve"> (hämtad 2019-11-07)</w:t>
      </w:r>
    </w:p>
    <w:p xmlns:wp14="http://schemas.microsoft.com/office/word/2010/wordml" w:rsidP="392CDCAE" w14:paraId="03162318" wp14:textId="3CB2C27E">
      <w:pPr>
        <w:pStyle w:val="Normal"/>
        <w:bidi w:val="0"/>
        <w:spacing w:before="0" w:beforeAutospacing="off" w:after="280" w:afterAutospacing="off" w:line="280" w:lineRule="exact"/>
        <w:ind w:left="0" w:right="0" w:hanging="0"/>
        <w:jc w:val="left"/>
        <w:rPr>
          <w:rFonts w:ascii="Arial" w:hAnsi="Arial" w:eastAsia="Arial" w:cs="Arial"/>
          <w:sz w:val="22"/>
          <w:szCs w:val="22"/>
          <w:lang w:val="sv-SE"/>
        </w:rPr>
      </w:pPr>
      <w:r w:rsidRPr="392CDCAE" w:rsidR="392CDCAE">
        <w:rPr>
          <w:rFonts w:ascii="Arial" w:hAnsi="Arial" w:eastAsia="Arial" w:cs="Arial"/>
          <w:sz w:val="22"/>
          <w:szCs w:val="22"/>
          <w:lang w:val="sv-SE"/>
        </w:rPr>
        <w:t>[</w:t>
      </w:r>
      <w:r w:rsidRPr="392CDCAE" w:rsidR="392CDCAE">
        <w:rPr>
          <w:rFonts w:ascii="Arial" w:hAnsi="Arial" w:eastAsia="Arial" w:cs="Arial"/>
          <w:sz w:val="22"/>
          <w:szCs w:val="22"/>
          <w:lang w:val="sv-SE"/>
        </w:rPr>
        <w:t>11</w:t>
      </w:r>
      <w:r w:rsidRPr="392CDCAE" w:rsidR="392CDCAE">
        <w:rPr>
          <w:rFonts w:ascii="Arial" w:hAnsi="Arial" w:eastAsia="Arial" w:cs="Arial"/>
          <w:sz w:val="22"/>
          <w:szCs w:val="22"/>
          <w:lang w:val="sv-SE"/>
        </w:rPr>
        <w:t xml:space="preserve">]  The Atlantic, </w:t>
      </w:r>
      <w:r w:rsidRPr="392CDCAE" w:rsidR="392CDCAE">
        <w:rPr>
          <w:rFonts w:ascii="Arial" w:hAnsi="Arial" w:eastAsia="Arial" w:cs="Arial"/>
          <w:i w:val="0"/>
          <w:iCs w:val="0"/>
          <w:sz w:val="22"/>
          <w:szCs w:val="22"/>
          <w:lang w:val="sv-SE"/>
        </w:rPr>
        <w:t xml:space="preserve">The </w:t>
      </w:r>
      <w:proofErr w:type="spellStart"/>
      <w:r w:rsidRPr="392CDCAE" w:rsidR="392CDCAE">
        <w:rPr>
          <w:rFonts w:ascii="Arial" w:hAnsi="Arial" w:eastAsia="Arial" w:cs="Arial"/>
          <w:i w:val="0"/>
          <w:iCs w:val="0"/>
          <w:sz w:val="22"/>
          <w:szCs w:val="22"/>
          <w:lang w:val="sv-SE"/>
        </w:rPr>
        <w:t>Economic</w:t>
      </w:r>
      <w:proofErr w:type="spellEnd"/>
      <w:r w:rsidRPr="392CDCAE" w:rsidR="392CDCAE">
        <w:rPr>
          <w:rFonts w:ascii="Arial" w:hAnsi="Arial" w:eastAsia="Arial" w:cs="Arial"/>
          <w:i w:val="0"/>
          <w:iCs w:val="0"/>
          <w:sz w:val="22"/>
          <w:szCs w:val="22"/>
          <w:lang w:val="sv-SE"/>
        </w:rPr>
        <w:t xml:space="preserve"> </w:t>
      </w:r>
      <w:proofErr w:type="spellStart"/>
      <w:r w:rsidRPr="392CDCAE" w:rsidR="392CDCAE">
        <w:rPr>
          <w:rFonts w:ascii="Arial" w:hAnsi="Arial" w:eastAsia="Arial" w:cs="Arial"/>
          <w:i w:val="0"/>
          <w:iCs w:val="0"/>
          <w:sz w:val="22"/>
          <w:szCs w:val="22"/>
          <w:lang w:val="sv-SE"/>
        </w:rPr>
        <w:t>History</w:t>
      </w:r>
      <w:proofErr w:type="spellEnd"/>
      <w:r w:rsidRPr="392CDCAE" w:rsidR="392CDCAE">
        <w:rPr>
          <w:rFonts w:ascii="Arial" w:hAnsi="Arial" w:eastAsia="Arial" w:cs="Arial"/>
          <w:i w:val="0"/>
          <w:iCs w:val="0"/>
          <w:sz w:val="22"/>
          <w:szCs w:val="22"/>
          <w:lang w:val="sv-SE"/>
        </w:rPr>
        <w:t xml:space="preserve"> </w:t>
      </w:r>
      <w:proofErr w:type="spellStart"/>
      <w:r w:rsidRPr="392CDCAE" w:rsidR="392CDCAE">
        <w:rPr>
          <w:rFonts w:ascii="Arial" w:hAnsi="Arial" w:eastAsia="Arial" w:cs="Arial"/>
          <w:i w:val="0"/>
          <w:iCs w:val="0"/>
          <w:sz w:val="22"/>
          <w:szCs w:val="22"/>
          <w:lang w:val="sv-SE"/>
        </w:rPr>
        <w:t>of</w:t>
      </w:r>
      <w:proofErr w:type="spellEnd"/>
      <w:r w:rsidRPr="392CDCAE" w:rsidR="392CDCAE">
        <w:rPr>
          <w:rFonts w:ascii="Arial" w:hAnsi="Arial" w:eastAsia="Arial" w:cs="Arial"/>
          <w:i w:val="0"/>
          <w:iCs w:val="0"/>
          <w:sz w:val="22"/>
          <w:szCs w:val="22"/>
          <w:lang w:val="sv-SE"/>
        </w:rPr>
        <w:t xml:space="preserve"> the Last 2000 </w:t>
      </w:r>
      <w:proofErr w:type="spellStart"/>
      <w:r w:rsidRPr="392CDCAE" w:rsidR="392CDCAE">
        <w:rPr>
          <w:rFonts w:ascii="Arial" w:hAnsi="Arial" w:eastAsia="Arial" w:cs="Arial"/>
          <w:i w:val="0"/>
          <w:iCs w:val="0"/>
          <w:sz w:val="22"/>
          <w:szCs w:val="22"/>
          <w:lang w:val="sv-SE"/>
        </w:rPr>
        <w:t>Years</w:t>
      </w:r>
      <w:proofErr w:type="spellEnd"/>
      <w:r w:rsidRPr="392CDCAE" w:rsidR="392CDCAE">
        <w:rPr>
          <w:rFonts w:ascii="Arial" w:hAnsi="Arial" w:eastAsia="Arial" w:cs="Arial"/>
          <w:i w:val="0"/>
          <w:iCs w:val="0"/>
          <w:sz w:val="22"/>
          <w:szCs w:val="22"/>
          <w:lang w:val="sv-SE"/>
        </w:rPr>
        <w:t>: Part II</w:t>
      </w:r>
      <w:r w:rsidRPr="392CDCAE" w:rsidR="392CDCAE">
        <w:rPr>
          <w:rFonts w:ascii="Arial" w:hAnsi="Arial" w:eastAsia="Arial" w:cs="Arial"/>
          <w:i w:val="0"/>
          <w:iCs w:val="0"/>
          <w:sz w:val="22"/>
          <w:szCs w:val="22"/>
          <w:lang w:val="sv-SE"/>
        </w:rPr>
        <w:t>.</w:t>
      </w:r>
      <w:r w:rsidRPr="392CDCAE" w:rsidR="392CDCAE">
        <w:rPr>
          <w:rFonts w:ascii="Arial" w:hAnsi="Arial" w:eastAsia="Arial" w:cs="Arial"/>
          <w:i w:val="0"/>
          <w:iCs w:val="0"/>
          <w:sz w:val="22"/>
          <w:szCs w:val="22"/>
          <w:lang w:val="sv-SE"/>
        </w:rPr>
        <w:t xml:space="preserve"> [Internet]</w:t>
      </w:r>
      <w:r>
        <w:br/>
      </w:r>
      <w:hyperlink r:id="Re3d09bf8941f49a4">
        <w:r w:rsidRPr="392CDCAE" w:rsidR="392CDCAE">
          <w:rPr>
            <w:rStyle w:val="InternetLink"/>
            <w:rFonts w:ascii="Arial" w:hAnsi="Arial" w:eastAsia="Arial" w:cs="Arial"/>
            <w:sz w:val="22"/>
            <w:szCs w:val="22"/>
            <w:lang w:val="sv-SE"/>
          </w:rPr>
          <w:t>https://www.theatlantic.com/business/archive/2012/06/the-economic-history-of-the-last-2000-years-part-ii/258762/</w:t>
        </w:r>
      </w:hyperlink>
      <w:r w:rsidRPr="392CDCAE" w:rsidR="392CDCAE">
        <w:rPr>
          <w:rFonts w:ascii="Arial" w:hAnsi="Arial" w:eastAsia="Arial" w:cs="Arial"/>
          <w:sz w:val="22"/>
          <w:szCs w:val="22"/>
          <w:lang w:val="sv-SE"/>
        </w:rPr>
        <w:t xml:space="preserve"> (hämtad 2019-11-07)</w:t>
      </w:r>
    </w:p>
    <w:p xmlns:wp14="http://schemas.microsoft.com/office/word/2010/wordml" w:rsidP="712A6574" w14:paraId="74702EFE" wp14:textId="77777777">
      <w:pPr>
        <w:pStyle w:val="Normal"/>
        <w:bidi w:val="0"/>
        <w:spacing w:before="0" w:beforeAutospacing="off" w:after="280" w:afterAutospacing="off" w:line="280" w:lineRule="exact"/>
        <w:ind w:left="0" w:right="0" w:hanging="0"/>
        <w:jc w:val="both"/>
        <w:rPr>
          <w:rFonts w:ascii="Arial" w:hAnsi="Arial" w:eastAsia="Arial" w:cs="Arial"/>
          <w:b w:val="0"/>
          <w:bCs w:val="0"/>
        </w:rPr>
      </w:pPr>
      <w:r w:rsidRPr="712A6574" w:rsidR="712A6574">
        <w:rPr>
          <w:rFonts w:ascii="Arial" w:hAnsi="Arial" w:eastAsia="Arial" w:cs="Arial"/>
          <w:b w:val="1"/>
          <w:bCs w:val="1"/>
        </w:rPr>
        <w:t>Böcker</w:t>
      </w:r>
    </w:p>
    <w:p xmlns:wp14="http://schemas.microsoft.com/office/word/2010/wordml" w:rsidP="392CDCAE" w14:paraId="02AF68D9" wp14:textId="7C1B68EC">
      <w:pPr>
        <w:pStyle w:val="Normal"/>
        <w:bidi w:val="0"/>
        <w:spacing w:before="0" w:beforeAutospacing="off" w:after="280" w:afterAutospacing="off" w:line="280" w:lineRule="exact"/>
        <w:ind w:left="0" w:right="0" w:hanging="0"/>
        <w:jc w:val="both"/>
        <w:rPr>
          <w:rFonts w:ascii="Arial" w:hAnsi="Arial" w:eastAsia="Arial" w:cs="Arial"/>
          <w:b w:val="0"/>
          <w:bCs w:val="0"/>
        </w:rPr>
      </w:pPr>
      <w:r w:rsidRPr="392CDCAE" w:rsidR="392CDCAE">
        <w:rPr>
          <w:rFonts w:ascii="Arial" w:hAnsi="Arial" w:eastAsia="Arial" w:cs="Arial"/>
          <w:b w:val="0"/>
          <w:bCs w:val="0"/>
        </w:rPr>
        <w:t xml:space="preserve">[4]   Lucas R E, </w:t>
      </w:r>
      <w:r w:rsidRPr="392CDCAE" w:rsidR="392CDCAE">
        <w:rPr>
          <w:rFonts w:ascii="Arial" w:hAnsi="Arial" w:eastAsia="Arial" w:cs="Arial"/>
          <w:b w:val="0"/>
          <w:bCs w:val="0"/>
        </w:rPr>
        <w:t>“</w:t>
      </w:r>
      <w:r w:rsidRPr="392CDCAE" w:rsidR="392CDCAE">
        <w:rPr>
          <w:rFonts w:ascii="Arial" w:hAnsi="Arial" w:eastAsia="Arial" w:cs="Arial"/>
          <w:b w:val="0"/>
          <w:bCs w:val="0"/>
        </w:rPr>
        <w:t xml:space="preserve">Lectures on </w:t>
      </w:r>
      <w:proofErr w:type="spellStart"/>
      <w:r w:rsidRPr="392CDCAE" w:rsidR="392CDCAE">
        <w:rPr>
          <w:rFonts w:ascii="Arial" w:hAnsi="Arial" w:eastAsia="Arial" w:cs="Arial"/>
          <w:b w:val="0"/>
          <w:bCs w:val="0"/>
        </w:rPr>
        <w:t>Economic</w:t>
      </w:r>
      <w:proofErr w:type="spellEnd"/>
      <w:r w:rsidRPr="392CDCAE" w:rsidR="392CDCAE">
        <w:rPr>
          <w:rFonts w:ascii="Arial" w:hAnsi="Arial" w:eastAsia="Arial" w:cs="Arial"/>
          <w:b w:val="0"/>
          <w:bCs w:val="0"/>
        </w:rPr>
        <w:t xml:space="preserve"> Growth</w:t>
      </w:r>
      <w:r w:rsidRPr="392CDCAE" w:rsidR="392CDCAE">
        <w:rPr>
          <w:rFonts w:ascii="Arial" w:hAnsi="Arial" w:eastAsia="Arial" w:cs="Arial"/>
          <w:b w:val="0"/>
          <w:bCs w:val="0"/>
        </w:rPr>
        <w:t>”</w:t>
      </w:r>
      <w:r w:rsidRPr="392CDCAE" w:rsidR="392CDCAE">
        <w:rPr>
          <w:rFonts w:ascii="Arial" w:hAnsi="Arial" w:eastAsia="Arial" w:cs="Arial"/>
          <w:b w:val="0"/>
          <w:bCs w:val="0"/>
        </w:rPr>
        <w:t xml:space="preserve">, Cambridge; Harvard </w:t>
      </w:r>
      <w:proofErr w:type="spellStart"/>
      <w:r w:rsidRPr="392CDCAE" w:rsidR="392CDCAE">
        <w:rPr>
          <w:rFonts w:ascii="Arial" w:hAnsi="Arial" w:eastAsia="Arial" w:cs="Arial"/>
          <w:b w:val="0"/>
          <w:bCs w:val="0"/>
        </w:rPr>
        <w:t>Universty</w:t>
      </w:r>
      <w:proofErr w:type="spellEnd"/>
      <w:r w:rsidRPr="392CDCAE" w:rsidR="392CDCAE">
        <w:rPr>
          <w:rFonts w:ascii="Arial" w:hAnsi="Arial" w:eastAsia="Arial" w:cs="Arial"/>
          <w:b w:val="0"/>
          <w:bCs w:val="0"/>
        </w:rPr>
        <w:t xml:space="preserve"> Press; 2004</w:t>
      </w:r>
    </w:p>
    <w:p xmlns:wp14="http://schemas.microsoft.com/office/word/2010/wordml" w:rsidP="392CDCAE" w14:paraId="1733C77E" wp14:textId="0BAB23D0">
      <w:pPr>
        <w:pStyle w:val="Normal"/>
        <w:bidi w:val="0"/>
        <w:spacing w:before="0" w:beforeAutospacing="off" w:after="280" w:afterAutospacing="off" w:line="280" w:lineRule="exact"/>
        <w:jc w:val="left"/>
        <w:rPr>
          <w:rFonts w:ascii="Arial" w:hAnsi="Arial" w:eastAsia="Arial" w:cs="Arial"/>
          <w:b w:val="0"/>
          <w:bCs w:val="0"/>
        </w:rPr>
      </w:pPr>
      <w:r w:rsidRPr="392CDCAE" w:rsidR="392CDCAE">
        <w:rPr>
          <w:rFonts w:ascii="Arial" w:hAnsi="Arial" w:eastAsia="Arial" w:cs="Arial"/>
          <w:b w:val="0"/>
          <w:bCs w:val="0"/>
        </w:rPr>
        <w:t xml:space="preserve">[6]  </w:t>
      </w:r>
      <w:proofErr w:type="spellStart"/>
      <w:r w:rsidRPr="392CDCAE" w:rsidR="392CDCAE">
        <w:rPr>
          <w:rFonts w:ascii="Arial" w:hAnsi="Arial" w:eastAsia="Arial" w:cs="Arial"/>
          <w:b w:val="0"/>
          <w:bCs w:val="0"/>
        </w:rPr>
        <w:t>Greenwood</w:t>
      </w:r>
      <w:proofErr w:type="spellEnd"/>
      <w:r w:rsidRPr="392CDCAE" w:rsidR="392CDCAE">
        <w:rPr>
          <w:rFonts w:ascii="Arial" w:hAnsi="Arial" w:eastAsia="Arial" w:cs="Arial"/>
          <w:b w:val="0"/>
          <w:bCs w:val="0"/>
        </w:rPr>
        <w:t xml:space="preserve"> J, </w:t>
      </w:r>
      <w:r w:rsidRPr="392CDCAE" w:rsidR="392CDCAE">
        <w:rPr>
          <w:rFonts w:ascii="Arial" w:hAnsi="Arial" w:eastAsia="Arial" w:cs="Arial"/>
          <w:b w:val="0"/>
          <w:bCs w:val="0"/>
        </w:rPr>
        <w:t>“</w:t>
      </w:r>
      <w:r w:rsidRPr="392CDCAE" w:rsidR="392CDCAE">
        <w:rPr>
          <w:rFonts w:ascii="Arial" w:hAnsi="Arial" w:eastAsia="Arial" w:cs="Arial"/>
          <w:b w:val="0"/>
          <w:bCs w:val="0"/>
        </w:rPr>
        <w:t xml:space="preserve">The </w:t>
      </w:r>
      <w:proofErr w:type="spellStart"/>
      <w:r w:rsidRPr="392CDCAE" w:rsidR="392CDCAE">
        <w:rPr>
          <w:rFonts w:ascii="Arial" w:hAnsi="Arial" w:eastAsia="Arial" w:cs="Arial"/>
          <w:b w:val="0"/>
          <w:bCs w:val="0"/>
        </w:rPr>
        <w:t>Third</w:t>
      </w:r>
      <w:proofErr w:type="spellEnd"/>
      <w:r w:rsidRPr="392CDCAE" w:rsidR="392CDCAE">
        <w:rPr>
          <w:rFonts w:ascii="Arial" w:hAnsi="Arial" w:eastAsia="Arial" w:cs="Arial"/>
          <w:b w:val="0"/>
          <w:bCs w:val="0"/>
        </w:rPr>
        <w:t xml:space="preserve"> Industrial Revolution: </w:t>
      </w:r>
      <w:proofErr w:type="spellStart"/>
      <w:r w:rsidRPr="392CDCAE" w:rsidR="392CDCAE">
        <w:rPr>
          <w:rFonts w:ascii="Arial" w:hAnsi="Arial" w:eastAsia="Arial" w:cs="Arial"/>
          <w:b w:val="0"/>
          <w:bCs w:val="0"/>
        </w:rPr>
        <w:t>Technology</w:t>
      </w:r>
      <w:proofErr w:type="spellEnd"/>
      <w:r w:rsidRPr="392CDCAE" w:rsidR="392CDCAE">
        <w:rPr>
          <w:rFonts w:ascii="Arial" w:hAnsi="Arial" w:eastAsia="Arial" w:cs="Arial"/>
          <w:b w:val="0"/>
          <w:bCs w:val="0"/>
        </w:rPr>
        <w:t xml:space="preserve">, </w:t>
      </w:r>
      <w:proofErr w:type="spellStart"/>
      <w:r w:rsidRPr="392CDCAE" w:rsidR="392CDCAE">
        <w:rPr>
          <w:rFonts w:ascii="Arial" w:hAnsi="Arial" w:eastAsia="Arial" w:cs="Arial"/>
          <w:b w:val="0"/>
          <w:bCs w:val="0"/>
        </w:rPr>
        <w:t>Productivity</w:t>
      </w:r>
      <w:proofErr w:type="spellEnd"/>
      <w:r w:rsidRPr="392CDCAE" w:rsidR="392CDCAE">
        <w:rPr>
          <w:rFonts w:ascii="Arial" w:hAnsi="Arial" w:eastAsia="Arial" w:cs="Arial"/>
          <w:b w:val="0"/>
          <w:bCs w:val="0"/>
        </w:rPr>
        <w:t xml:space="preserve">, and </w:t>
      </w:r>
      <w:proofErr w:type="spellStart"/>
      <w:r w:rsidRPr="392CDCAE" w:rsidR="392CDCAE">
        <w:rPr>
          <w:rFonts w:ascii="Arial" w:hAnsi="Arial" w:eastAsia="Arial" w:cs="Arial"/>
          <w:b w:val="0"/>
          <w:bCs w:val="0"/>
        </w:rPr>
        <w:t>Income</w:t>
      </w:r>
      <w:proofErr w:type="spellEnd"/>
      <w:r w:rsidRPr="392CDCAE" w:rsidR="392CDCAE">
        <w:rPr>
          <w:rFonts w:ascii="Arial" w:hAnsi="Arial" w:eastAsia="Arial" w:cs="Arial"/>
          <w:b w:val="0"/>
          <w:bCs w:val="0"/>
        </w:rPr>
        <w:t xml:space="preserve"> Inequality</w:t>
      </w:r>
      <w:r w:rsidRPr="392CDCAE" w:rsidR="392CDCAE">
        <w:rPr>
          <w:rFonts w:ascii="Arial" w:hAnsi="Arial" w:eastAsia="Arial" w:cs="Arial"/>
          <w:b w:val="0"/>
          <w:bCs w:val="0"/>
        </w:rPr>
        <w:t>”</w:t>
      </w:r>
      <w:r w:rsidRPr="392CDCAE" w:rsidR="392CDCAE">
        <w:rPr>
          <w:rFonts w:ascii="Arial" w:hAnsi="Arial" w:eastAsia="Arial" w:cs="Arial"/>
          <w:b w:val="0"/>
          <w:bCs w:val="0"/>
        </w:rPr>
        <w:t>, Washington; The AEI Press; 1997</w:t>
      </w:r>
    </w:p>
    <w:sectPr>
      <w:headerReference w:type="default" r:id="rId11"/>
      <w:headerReference w:type="first" r:id="rId12"/>
      <w:footerReference w:type="default" r:id="rId13"/>
      <w:footerReference w:type="first" r:id="rId14"/>
      <w:type w:val="nextPage"/>
      <w:pgSz w:w="11906" w:h="16838" w:orient="portrait"/>
      <w:pgMar w:top="283" w:right="1417" w:bottom="809" w:left="1417" w:header="0" w:footer="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Arial Black">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F2BFEFC" wp14:textId="77777777">
    <w:pPr>
      <w:pStyle w:val="Footer"/>
      <w:jc w:val="center"/>
      <w:rPr/>
    </w:pPr>
    <w:r>
      <w:rPr/>
      <w:fldChar w:fldCharType="begin"/>
    </w:r>
    <w:r>
      <w:rPr/>
      <w:instrText> PAGE </w:instrText>
    </w:r>
    <w:r>
      <w:rPr/>
      <w:fldChar w:fldCharType="separate"/>
    </w:r>
    <w:r>
      <w:rPr/>
      <w:t>8</w:t>
    </w:r>
    <w:r>
      <w:rPr/>
      <w:fldChar w:fldCharType="end"/>
    </w:r>
  </w:p>
  <w:p xmlns:wp14="http://schemas.microsoft.com/office/word/2010/wordml" w14:paraId="02F2C34E" wp14:textId="77777777">
    <w:pPr>
      <w:pStyle w:val="Footer"/>
      <w:jc w:val="center"/>
      <w:rPr/>
    </w:pPr>
    <w:r>
      <w:rPr/>
    </w:r>
  </w:p>
  <w:p xmlns:wp14="http://schemas.microsoft.com/office/word/2010/wordml" w14:paraId="680A4E5D" wp14:textId="77777777">
    <w:pPr>
      <w:pStyle w:val="Footer"/>
      <w:spacing w:beforeAutospacing="1" w:after="600"/>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590CB77" wp14:textId="77777777">
    <w:pPr>
      <w:pStyle w:val="Footer"/>
      <w:jc w:val="center"/>
      <w:rPr/>
    </w:pPr>
    <w:r>
      <w:rPr/>
      <w:fldChar w:fldCharType="begin"/>
    </w:r>
    <w:r>
      <w:rPr/>
      <w:instrText> PAGE </w:instrText>
    </w:r>
    <w:r>
      <w:rPr/>
      <w:fldChar w:fldCharType="separate"/>
    </w:r>
    <w:r>
      <w:rPr/>
      <w:t>1</w:t>
    </w:r>
    <w:r>
      <w:rPr/>
      <w:fldChar w:fldCharType="end"/>
    </w:r>
  </w:p>
  <w:p xmlns:wp14="http://schemas.microsoft.com/office/word/2010/wordml" w14:paraId="19219836" wp14:textId="77777777">
    <w:pPr>
      <w:pStyle w:val="Footer"/>
      <w:jc w:val="center"/>
      <w:rPr/>
    </w:pPr>
    <w:r>
      <w:rPr/>
    </w:r>
  </w:p>
  <w:p xmlns:wp14="http://schemas.microsoft.com/office/word/2010/wordml" w14:paraId="296FEF7D" wp14:textId="77777777">
    <w:pPr>
      <w:pStyle w:val="Footer"/>
      <w:spacing w:beforeAutospacing="1" w:after="600"/>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DBF0D7D"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B62F1B3"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hint="default" w:ascii="Symbol" w:hAnsi="Symbol" w:cs="Symbol"/>
        <w:sz w:val="22"/>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3">
    <w:lvl w:ilvl="0">
      <w:start w:val="1"/>
      <w:numFmt w:val="bullet"/>
      <w:lvlText w:val=""/>
      <w:lvlJc w:val="left"/>
      <w:pPr>
        <w:ind w:left="720" w:hanging="360"/>
      </w:pPr>
      <w:rPr>
        <w:rFonts w:hint="default" w:ascii="Symbol" w:hAnsi="Symbol" w:cs="Symbol"/>
        <w:sz w:val="22"/>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1304"/>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14:docId w14:val="52A1F729"/>
  <w15:docId w15:val="{3929ea78-e4ff-405c-847c-92a4919458a2}"/>
  <w:rsids>
    <w:rsidRoot w:val="712A6574"/>
    <w:rsid w:val="392CDCAE"/>
    <w:rsid w:val="5FCC98D6"/>
    <w:rsid w:val="712A657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367a"/>
    <w:pPr>
      <w:widowControl/>
      <w:suppressAutoHyphens w:val="false"/>
      <w:bidi w:val="0"/>
      <w:spacing w:before="0" w:after="280" w:line="280" w:lineRule="exact"/>
      <w:jc w:val="both"/>
    </w:pPr>
    <w:rPr>
      <w:rFonts w:ascii="Times New Roman" w:hAnsi="Times New Roman" w:eastAsia="Calibri" w:cs="" w:eastAsiaTheme="minorHAnsi" w:cstheme="minorBidi"/>
      <w:color w:val="auto"/>
      <w:kern w:val="0"/>
      <w:sz w:val="22"/>
      <w:szCs w:val="22"/>
      <w:lang w:val="sv-SE" w:eastAsia="en-US" w:bidi="ar-SA"/>
    </w:rPr>
  </w:style>
  <w:style w:type="paragraph" w:styleId="Heading1">
    <w:name w:val="heading 1"/>
    <w:basedOn w:val="Normal"/>
    <w:next w:val="Normal"/>
    <w:link w:val="Heading1Char"/>
    <w:uiPriority w:val="9"/>
    <w:qFormat/>
    <w:rsid w:val="00b55f27"/>
    <w:pPr>
      <w:keepNext w:val="true"/>
      <w:keepLines/>
      <w:numPr>
        <w:ilvl w:val="0"/>
        <w:numId w:val="1"/>
      </w:numPr>
      <w:spacing w:before="0" w:after="480"/>
      <w:outlineLvl w:val="0"/>
    </w:pPr>
    <w:rPr>
      <w:rFonts w:ascii="Arial" w:hAnsi="Arial" w:eastAsia="" w:cs="" w:eastAsiaTheme="majorEastAsia" w:cstheme="majorBidi"/>
      <w:b/>
      <w:bCs/>
      <w:sz w:val="24"/>
      <w:szCs w:val="28"/>
    </w:rPr>
  </w:style>
  <w:style w:type="paragraph" w:styleId="Heading2">
    <w:name w:val="heading 2"/>
    <w:basedOn w:val="Normal"/>
    <w:next w:val="Normal"/>
    <w:link w:val="Heading2Char"/>
    <w:uiPriority w:val="9"/>
    <w:unhideWhenUsed/>
    <w:qFormat/>
    <w:rsid w:val="00b55f27"/>
    <w:pPr>
      <w:keepNext w:val="true"/>
      <w:keepLines/>
      <w:numPr>
        <w:ilvl w:val="1"/>
        <w:numId w:val="1"/>
      </w:numPr>
      <w:spacing w:before="260" w:after="0"/>
      <w:outlineLvl w:val="1"/>
    </w:pPr>
    <w:rPr>
      <w:rFonts w:ascii="Arial" w:hAnsi="Arial" w:eastAsia="" w:cs="" w:eastAsiaTheme="majorEastAsia" w:cstheme="majorBidi"/>
      <w:b/>
      <w:bCs/>
      <w:szCs w:val="26"/>
    </w:rPr>
  </w:style>
  <w:style w:type="paragraph" w:styleId="Heading3">
    <w:name w:val="heading 3"/>
    <w:basedOn w:val="Normal"/>
    <w:next w:val="Normal"/>
    <w:link w:val="Heading3Char"/>
    <w:uiPriority w:val="9"/>
    <w:unhideWhenUsed/>
    <w:qFormat/>
    <w:rsid w:val="00b55f27"/>
    <w:pPr>
      <w:keepNext w:val="true"/>
      <w:keepLines/>
      <w:numPr>
        <w:ilvl w:val="2"/>
        <w:numId w:val="1"/>
      </w:numPr>
      <w:spacing w:before="200" w:after="0" w:line="260" w:lineRule="exact"/>
      <w:outlineLvl w:val="2"/>
    </w:pPr>
    <w:rPr>
      <w:rFonts w:ascii="Arial" w:hAnsi="Arial" w:eastAsia="" w:cs="" w:eastAsiaTheme="majorEastAsia" w:cstheme="majorBidi"/>
      <w:bCs/>
    </w:rPr>
  </w:style>
  <w:style w:type="paragraph" w:styleId="Heading4">
    <w:name w:val="heading 4"/>
    <w:basedOn w:val="Normal"/>
    <w:next w:val="Normal"/>
    <w:link w:val="Heading4Char"/>
    <w:uiPriority w:val="9"/>
    <w:semiHidden/>
    <w:unhideWhenUsed/>
    <w:qFormat/>
    <w:rsid w:val="006f3b8a"/>
    <w:pPr>
      <w:keepNext w:val="true"/>
      <w:keepLines/>
      <w:numPr>
        <w:ilvl w:val="3"/>
        <w:numId w:val="1"/>
      </w:numPr>
      <w:spacing w:before="200" w:after="0" w:line="260" w:lineRule="exact"/>
      <w:ind w:left="862" w:hanging="862"/>
      <w:outlineLvl w:val="3"/>
    </w:pPr>
    <w:rPr>
      <w:rFonts w:ascii="Arial" w:hAnsi="Arial" w:eastAsia="" w:cs="" w:eastAsiaTheme="majorEastAsia" w:cstheme="majorBidi"/>
      <w:bCs/>
      <w:i/>
      <w:iCs/>
    </w:rPr>
  </w:style>
  <w:style w:type="paragraph" w:styleId="Heading5">
    <w:name w:val="heading 5"/>
    <w:basedOn w:val="Normal"/>
    <w:next w:val="Normal"/>
    <w:link w:val="Heading5Char"/>
    <w:uiPriority w:val="9"/>
    <w:semiHidden/>
    <w:unhideWhenUsed/>
    <w:qFormat/>
    <w:rsid w:val="007e2e66"/>
    <w:pPr>
      <w:keepNext w:val="true"/>
      <w:keepLines/>
      <w:numPr>
        <w:ilvl w:val="4"/>
        <w:numId w:val="1"/>
      </w:numPr>
      <w:spacing w:before="200" w:after="0"/>
      <w:outlineLvl w:val="4"/>
    </w:pPr>
    <w:rPr>
      <w:rFonts w:ascii="Cambria" w:hAnsi="Cambria" w:eastAsia="" w:c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e2e66"/>
    <w:pPr>
      <w:keepNext w:val="true"/>
      <w:keepLines/>
      <w:numPr>
        <w:ilvl w:val="5"/>
        <w:numId w:val="1"/>
      </w:numPr>
      <w:spacing w:before="200" w:after="0"/>
      <w:outlineLvl w:val="5"/>
    </w:pPr>
    <w:rPr>
      <w:rFonts w:ascii="Cambria" w:hAnsi="Cambria" w:eastAsia="" w:c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e2e66"/>
    <w:pPr>
      <w:keepNext w:val="true"/>
      <w:keepLines/>
      <w:numPr>
        <w:ilvl w:val="6"/>
        <w:numId w:val="1"/>
      </w:numPr>
      <w:spacing w:before="200" w:after="0"/>
      <w:outlineLvl w:val="6"/>
    </w:pPr>
    <w:rPr>
      <w:rFonts w:ascii="Cambria" w:hAnsi="Cambria" w:eastAsia="" w:c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e2e66"/>
    <w:pPr>
      <w:keepNext w:val="true"/>
      <w:keepLines/>
      <w:numPr>
        <w:ilvl w:val="7"/>
        <w:numId w:val="1"/>
      </w:numPr>
      <w:spacing w:before="200" w:after="0"/>
      <w:outlineLvl w:val="7"/>
    </w:pPr>
    <w:rPr>
      <w:rFonts w:ascii="Cambria" w:hAnsi="Cambria" w:eastAsia="" w:c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e2e66"/>
    <w:pPr>
      <w:keepNext w:val="true"/>
      <w:keepLines/>
      <w:numPr>
        <w:ilvl w:val="8"/>
        <w:numId w:val="1"/>
      </w:numPr>
      <w:spacing w:before="200" w:after="0"/>
      <w:outlineLvl w:val="8"/>
    </w:pPr>
    <w:rPr>
      <w:rFonts w:ascii="Cambria" w:hAnsi="Cambria" w:eastAsia="" w:c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5f27"/>
    <w:rPr>
      <w:rFonts w:ascii="Arial" w:hAnsi="Arial" w:eastAsia="" w:cs="" w:eastAsiaTheme="majorEastAsia" w:cstheme="majorBidi"/>
      <w:b/>
      <w:bCs/>
      <w:sz w:val="24"/>
      <w:szCs w:val="28"/>
    </w:rPr>
  </w:style>
  <w:style w:type="character" w:styleId="Heading2Char" w:customStyle="1">
    <w:name w:val="Heading 2 Char"/>
    <w:basedOn w:val="DefaultParagraphFont"/>
    <w:link w:val="Heading2"/>
    <w:uiPriority w:val="9"/>
    <w:qFormat/>
    <w:rsid w:val="00b55f27"/>
    <w:rPr>
      <w:rFonts w:ascii="Arial" w:hAnsi="Arial" w:eastAsia="" w:cs="" w:eastAsiaTheme="majorEastAsia" w:cstheme="majorBidi"/>
      <w:b/>
      <w:bCs/>
      <w:sz w:val="20"/>
      <w:szCs w:val="26"/>
    </w:rPr>
  </w:style>
  <w:style w:type="character" w:styleId="BalloonTextChar" w:customStyle="1">
    <w:name w:val="Balloon Text Char"/>
    <w:basedOn w:val="DefaultParagraphFont"/>
    <w:link w:val="BalloonText"/>
    <w:uiPriority w:val="99"/>
    <w:semiHidden/>
    <w:qFormat/>
    <w:rsid w:val="003d08eb"/>
    <w:rPr>
      <w:rFonts w:ascii="Tahoma" w:hAnsi="Tahoma" w:cs="Tahoma"/>
      <w:sz w:val="16"/>
      <w:szCs w:val="16"/>
    </w:rPr>
  </w:style>
  <w:style w:type="character" w:styleId="Heading3Char" w:customStyle="1">
    <w:name w:val="Heading 3 Char"/>
    <w:basedOn w:val="DefaultParagraphFont"/>
    <w:link w:val="Heading3"/>
    <w:uiPriority w:val="9"/>
    <w:qFormat/>
    <w:rsid w:val="00b55f27"/>
    <w:rPr>
      <w:rFonts w:ascii="Arial" w:hAnsi="Arial" w:eastAsia="" w:cs="" w:eastAsiaTheme="majorEastAsia" w:cstheme="majorBidi"/>
      <w:bCs/>
      <w:sz w:val="20"/>
    </w:rPr>
  </w:style>
  <w:style w:type="character" w:styleId="Heading4Char" w:customStyle="1">
    <w:name w:val="Heading 4 Char"/>
    <w:basedOn w:val="DefaultParagraphFont"/>
    <w:link w:val="Heading4"/>
    <w:uiPriority w:val="9"/>
    <w:semiHidden/>
    <w:qFormat/>
    <w:rsid w:val="006f3b8a"/>
    <w:rPr>
      <w:rFonts w:ascii="Arial" w:hAnsi="Arial" w:eastAsia="" w:cs="" w:eastAsiaTheme="majorEastAsia" w:cstheme="majorBidi"/>
      <w:bCs/>
      <w:i/>
      <w:iCs/>
      <w:sz w:val="20"/>
    </w:rPr>
  </w:style>
  <w:style w:type="character" w:styleId="Heading5Char" w:customStyle="1">
    <w:name w:val="Heading 5 Char"/>
    <w:basedOn w:val="DefaultParagraphFont"/>
    <w:link w:val="Heading5"/>
    <w:uiPriority w:val="9"/>
    <w:semiHidden/>
    <w:qFormat/>
    <w:rsid w:val="007e2e66"/>
    <w:rPr>
      <w:rFonts w:ascii="Cambria" w:hAnsi="Cambria" w:eastAsia="" w:cs="" w:asciiTheme="majorHAnsi" w:hAnsiTheme="majorHAnsi" w:eastAsiaTheme="majorEastAsia" w:cstheme="majorBidi"/>
      <w:color w:val="243F60" w:themeColor="accent1" w:themeShade="7f"/>
      <w:sz w:val="20"/>
    </w:rPr>
  </w:style>
  <w:style w:type="character" w:styleId="Heading6Char" w:customStyle="1">
    <w:name w:val="Heading 6 Char"/>
    <w:basedOn w:val="DefaultParagraphFont"/>
    <w:link w:val="Heading6"/>
    <w:uiPriority w:val="9"/>
    <w:semiHidden/>
    <w:qFormat/>
    <w:rsid w:val="007e2e66"/>
    <w:rPr>
      <w:rFonts w:ascii="Cambria" w:hAnsi="Cambria" w:eastAsia="" w:cs="" w:asciiTheme="majorHAnsi" w:hAnsiTheme="majorHAnsi" w:eastAsiaTheme="majorEastAsia" w:cstheme="majorBidi"/>
      <w:i/>
      <w:iCs/>
      <w:color w:val="243F60" w:themeColor="accent1" w:themeShade="7f"/>
      <w:sz w:val="20"/>
    </w:rPr>
  </w:style>
  <w:style w:type="character" w:styleId="Heading7Char" w:customStyle="1">
    <w:name w:val="Heading 7 Char"/>
    <w:basedOn w:val="DefaultParagraphFont"/>
    <w:link w:val="Heading7"/>
    <w:uiPriority w:val="9"/>
    <w:semiHidden/>
    <w:qFormat/>
    <w:rsid w:val="007e2e66"/>
    <w:rPr>
      <w:rFonts w:ascii="Cambria" w:hAnsi="Cambria" w:eastAsia="" w:c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uiPriority w:val="9"/>
    <w:semiHidden/>
    <w:qFormat/>
    <w:rsid w:val="007e2e66"/>
    <w:rPr>
      <w:rFonts w:ascii="Cambria" w:hAnsi="Cambria" w:eastAsia="" w:c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qFormat/>
    <w:rsid w:val="007e2e66"/>
    <w:rPr>
      <w:rFonts w:ascii="Cambria" w:hAnsi="Cambria" w:eastAsia="" w:cs="" w:asciiTheme="majorHAnsi" w:hAnsiTheme="majorHAnsi" w:eastAsiaTheme="majorEastAsia" w:cstheme="majorBidi"/>
      <w:i/>
      <w:iCs/>
      <w:color w:val="404040" w:themeColor="text1" w:themeTint="bf"/>
      <w:sz w:val="20"/>
      <w:szCs w:val="20"/>
    </w:rPr>
  </w:style>
  <w:style w:type="character" w:styleId="InternetLink">
    <w:name w:val="Internet Link"/>
    <w:basedOn w:val="DefaultParagraphFont"/>
    <w:uiPriority w:val="99"/>
    <w:unhideWhenUsed/>
    <w:rsid w:val="004f4178"/>
    <w:rPr>
      <w:color w:val="0000FF" w:themeColor="hyperlink"/>
      <w:u w:val="single"/>
    </w:rPr>
  </w:style>
  <w:style w:type="character" w:styleId="TitleChar" w:customStyle="1">
    <w:name w:val="Title Char"/>
    <w:basedOn w:val="DefaultParagraphFont"/>
    <w:link w:val="Title"/>
    <w:uiPriority w:val="10"/>
    <w:qFormat/>
    <w:rsid w:val="00840b21"/>
    <w:rPr>
      <w:rFonts w:ascii="Arial Black" w:hAnsi="Arial Black" w:eastAsia="" w:cs="" w:eastAsiaTheme="majorEastAsia" w:cstheme="majorBidi"/>
      <w:bCs/>
      <w:sz w:val="24"/>
      <w:szCs w:val="28"/>
    </w:rPr>
  </w:style>
  <w:style w:type="character" w:styleId="SubtitleChar" w:customStyle="1">
    <w:name w:val="Subtitle Char"/>
    <w:basedOn w:val="DefaultParagraphFont"/>
    <w:link w:val="Subtitle"/>
    <w:uiPriority w:val="11"/>
    <w:qFormat/>
    <w:rsid w:val="00840b21"/>
    <w:rPr>
      <w:rFonts w:ascii="Arial Black" w:hAnsi="Arial Black" w:eastAsia="" w:cs="" w:eastAsiaTheme="majorEastAsia" w:cstheme="majorBidi"/>
      <w:bCs/>
      <w:sz w:val="20"/>
      <w:szCs w:val="26"/>
    </w:rPr>
  </w:style>
  <w:style w:type="character" w:styleId="HeaderChar" w:customStyle="1">
    <w:name w:val="Header Char"/>
    <w:basedOn w:val="DefaultParagraphFont"/>
    <w:link w:val="Header"/>
    <w:uiPriority w:val="99"/>
    <w:qFormat/>
    <w:rsid w:val="00fe1f84"/>
    <w:rPr>
      <w:rFonts w:ascii="Arial" w:hAnsi="Arial"/>
      <w:caps/>
      <w:sz w:val="14"/>
    </w:rPr>
  </w:style>
  <w:style w:type="character" w:styleId="FooterChar" w:customStyle="1">
    <w:name w:val="Footer Char"/>
    <w:basedOn w:val="DefaultParagraphFont"/>
    <w:link w:val="Footer"/>
    <w:uiPriority w:val="99"/>
    <w:qFormat/>
    <w:rsid w:val="006f3b8a"/>
    <w:rPr>
      <w:rFonts w:ascii="Arial" w:hAnsi="Arial"/>
      <w:caps/>
      <w:sz w:val="14"/>
    </w:rPr>
  </w:style>
  <w:style w:type="character" w:styleId="PlaceholderText">
    <w:name w:val="Placeholder Text"/>
    <w:basedOn w:val="DefaultParagraphFont"/>
    <w:uiPriority w:val="99"/>
    <w:semiHidden/>
    <w:qFormat/>
    <w:rsid w:val="00057f9d"/>
    <w:rPr>
      <w:color w:val="808080"/>
    </w:rPr>
  </w:style>
  <w:style w:type="character" w:styleId="FootnoteTextChar" w:customStyle="1">
    <w:name w:val="Footnote Text Char"/>
    <w:basedOn w:val="DefaultParagraphFont"/>
    <w:link w:val="FootnoteText"/>
    <w:uiPriority w:val="99"/>
    <w:semiHidden/>
    <w:qFormat/>
    <w:rsid w:val="00b77146"/>
    <w:rPr>
      <w:rFonts w:ascii="Georgia" w:hAnsi="Georgia"/>
      <w:sz w:val="20"/>
      <w:szCs w:val="20"/>
    </w:rPr>
  </w:style>
  <w:style w:type="character" w:styleId="FootnoteCharacters">
    <w:name w:val="Footnote Characters"/>
    <w:basedOn w:val="DefaultParagraphFont"/>
    <w:uiPriority w:val="99"/>
    <w:semiHidden/>
    <w:unhideWhenUsed/>
    <w:qFormat/>
    <w:rsid w:val="00b77146"/>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ce1b90"/>
    <w:rPr>
      <w:color w:val="800080" w:themeColor="followedHyperlink"/>
      <w:u w:val="single"/>
    </w:rPr>
  </w:style>
  <w:style w:type="character" w:styleId="BodyTextChar" w:customStyle="1">
    <w:name w:val="Body Text Char"/>
    <w:basedOn w:val="DefaultParagraphFont"/>
    <w:link w:val="BodyText"/>
    <w:uiPriority w:val="1"/>
    <w:qFormat/>
    <w:rsid w:val="00877d37"/>
    <w:rPr>
      <w:rFonts w:ascii="Times New Roman" w:hAnsi="Times New Roman" w:eastAsia="Times New Roman" w:cs="Times New Roman"/>
      <w:lang w:eastAsia="sv-SE" w:bidi="sv-SE"/>
    </w:rPr>
  </w:style>
  <w:style w:type="character" w:styleId="QuoteChar" w:customStyle="1">
    <w:name w:val="Quote Char"/>
    <w:basedOn w:val="DefaultParagraphFont"/>
    <w:link w:val="Quote"/>
    <w:uiPriority w:val="29"/>
    <w:qFormat/>
    <w:rPr>
      <w:i/>
      <w:iCs/>
      <w:color w:val="404040" w:themeColor="text1" w:themeTint="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16"/>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Times New Roman"/>
      <w:spacing w:val="0"/>
      <w:w w:val="99"/>
      <w:sz w:val="24"/>
      <w:szCs w:val="24"/>
      <w:lang w:val="sv-SE" w:eastAsia="sv-SE" w:bidi="sv-SE"/>
    </w:rPr>
  </w:style>
  <w:style w:type="character" w:styleId="ListLabel21">
    <w:name w:val="ListLabel 21"/>
    <w:qFormat/>
    <w:rPr>
      <w:lang w:val="sv-SE" w:eastAsia="sv-SE" w:bidi="sv-SE"/>
    </w:rPr>
  </w:style>
  <w:style w:type="character" w:styleId="ListLabel22">
    <w:name w:val="ListLabel 22"/>
    <w:qFormat/>
    <w:rPr>
      <w:lang w:val="sv-SE" w:eastAsia="sv-SE" w:bidi="sv-SE"/>
    </w:rPr>
  </w:style>
  <w:style w:type="character" w:styleId="ListLabel23">
    <w:name w:val="ListLabel 23"/>
    <w:qFormat/>
    <w:rPr>
      <w:lang w:val="sv-SE" w:eastAsia="sv-SE" w:bidi="sv-SE"/>
    </w:rPr>
  </w:style>
  <w:style w:type="character" w:styleId="ListLabel24">
    <w:name w:val="ListLabel 24"/>
    <w:qFormat/>
    <w:rPr>
      <w:lang w:val="sv-SE" w:eastAsia="sv-SE" w:bidi="sv-SE"/>
    </w:rPr>
  </w:style>
  <w:style w:type="character" w:styleId="ListLabel25">
    <w:name w:val="ListLabel 25"/>
    <w:qFormat/>
    <w:rPr>
      <w:lang w:val="sv-SE" w:eastAsia="sv-SE" w:bidi="sv-SE"/>
    </w:rPr>
  </w:style>
  <w:style w:type="character" w:styleId="ListLabel26">
    <w:name w:val="ListLabel 26"/>
    <w:qFormat/>
    <w:rPr>
      <w:lang w:val="sv-SE" w:eastAsia="sv-SE" w:bidi="sv-SE"/>
    </w:rPr>
  </w:style>
  <w:style w:type="character" w:styleId="ListLabel27">
    <w:name w:val="ListLabel 27"/>
    <w:qFormat/>
    <w:rPr>
      <w:lang w:val="sv-SE" w:eastAsia="sv-SE" w:bidi="sv-SE"/>
    </w:rPr>
  </w:style>
  <w:style w:type="character" w:styleId="ListLabel28">
    <w:name w:val="ListLabel 28"/>
    <w:qFormat/>
    <w:rPr>
      <w:lang w:val="sv-SE" w:eastAsia="sv-SE" w:bidi="sv-SE"/>
    </w:rPr>
  </w:style>
  <w:style w:type="character" w:styleId="ListLabel29">
    <w:name w:val="ListLabel 29"/>
    <w:qFormat/>
    <w:rPr>
      <w:w w:val="100"/>
      <w:lang w:val="sv-SE" w:eastAsia="sv-SE" w:bidi="sv-SE"/>
    </w:rPr>
  </w:style>
  <w:style w:type="character" w:styleId="ListLabel30">
    <w:name w:val="ListLabel 30"/>
    <w:qFormat/>
    <w:rPr>
      <w:w w:val="100"/>
      <w:lang w:val="sv-SE" w:eastAsia="sv-SE" w:bidi="sv-SE"/>
    </w:rPr>
  </w:style>
  <w:style w:type="character" w:styleId="ListLabel31">
    <w:name w:val="ListLabel 31"/>
    <w:qFormat/>
    <w:rPr>
      <w:rFonts w:eastAsia="Times New Roman" w:cs="Times New Roman"/>
      <w:w w:val="100"/>
      <w:sz w:val="22"/>
      <w:szCs w:val="22"/>
      <w:lang w:val="sv-SE" w:eastAsia="sv-SE" w:bidi="sv-SE"/>
    </w:rPr>
  </w:style>
  <w:style w:type="character" w:styleId="ListLabel32">
    <w:name w:val="ListLabel 32"/>
    <w:qFormat/>
    <w:rPr>
      <w:lang w:val="sv-SE" w:eastAsia="sv-SE" w:bidi="sv-SE"/>
    </w:rPr>
  </w:style>
  <w:style w:type="character" w:styleId="ListLabel33">
    <w:name w:val="ListLabel 33"/>
    <w:qFormat/>
    <w:rPr>
      <w:lang w:val="sv-SE" w:eastAsia="sv-SE" w:bidi="sv-SE"/>
    </w:rPr>
  </w:style>
  <w:style w:type="character" w:styleId="ListLabel34">
    <w:name w:val="ListLabel 34"/>
    <w:qFormat/>
    <w:rPr>
      <w:lang w:val="sv-SE" w:eastAsia="sv-SE" w:bidi="sv-SE"/>
    </w:rPr>
  </w:style>
  <w:style w:type="character" w:styleId="ListLabel35">
    <w:name w:val="ListLabel 35"/>
    <w:qFormat/>
    <w:rPr>
      <w:lang w:val="sv-SE" w:eastAsia="sv-SE" w:bidi="sv-SE"/>
    </w:rPr>
  </w:style>
  <w:style w:type="character" w:styleId="ListLabel36">
    <w:name w:val="ListLabel 36"/>
    <w:qFormat/>
    <w:rPr>
      <w:lang w:val="sv-SE" w:eastAsia="sv-SE" w:bidi="sv-SE"/>
    </w:rPr>
  </w:style>
  <w:style w:type="character" w:styleId="ListLabel37">
    <w:name w:val="ListLabel 37"/>
    <w:qFormat/>
    <w:rPr>
      <w:lang w:val="sv-SE" w:eastAsia="sv-SE" w:bidi="sv-SE"/>
    </w:rPr>
  </w:style>
  <w:style w:type="character" w:styleId="ListLabel38">
    <w:name w:val="ListLabel 38"/>
    <w:qFormat/>
    <w:rPr>
      <w:rFonts w:ascii="Times New Roman" w:hAnsi="Times New Roman" w:eastAsia="Times New Roman" w:cs="Times New Roman"/>
      <w:sz w:val="22"/>
      <w:szCs w:val="22"/>
      <w:lang w:val="sv-SE"/>
    </w:rPr>
  </w:style>
  <w:style w:type="character" w:styleId="ListLabel39">
    <w:name w:val="ListLabel 39"/>
    <w:qFormat/>
    <w:rPr>
      <w:rFonts w:cs="Symbol"/>
      <w:sz w:val="22"/>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sz w:val="22"/>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eastAsia="Times New Roman" w:cs="Times New Roman"/>
      <w:sz w:val="22"/>
      <w:szCs w:val="22"/>
      <w:lang w:val="sv-SE"/>
    </w:rPr>
  </w:style>
  <w:style w:type="character" w:styleId="ListLabel58">
    <w:name w:val="ListLabel 58"/>
    <w:qFormat/>
    <w:rPr>
      <w:rFonts w:cs="Symbol"/>
      <w:sz w:val="22"/>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2"/>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eastAsia="Times New Roman" w:cs="Times New Roman"/>
      <w:sz w:val="22"/>
      <w:szCs w:val="22"/>
      <w:lang w:val="sv-SE"/>
    </w:rPr>
  </w:style>
  <w:style w:type="character" w:styleId="Bullets">
    <w:name w:val="Bullets"/>
    <w:qFormat/>
    <w:rPr>
      <w:rFonts w:ascii="OpenSymbol" w:hAnsi="OpenSymbol" w:eastAsia="OpenSymbol" w:cs="OpenSymbol"/>
    </w:rPr>
  </w:style>
  <w:style w:type="character" w:styleId="ListLabel77">
    <w:name w:val="ListLabel 77"/>
    <w:qFormat/>
    <w:rPr>
      <w:rFonts w:cs="Symbol"/>
      <w:sz w:val="22"/>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sz w:val="22"/>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eastAsia="Times New Roman" w:cs="Times New Roman"/>
      <w:sz w:val="22"/>
      <w:szCs w:val="22"/>
      <w:lang w:val="sv-SE"/>
    </w:rPr>
  </w:style>
  <w:style w:type="character" w:styleId="ListLabel96">
    <w:name w:val="ListLabel 96"/>
    <w:qFormat/>
    <w:rPr>
      <w:rFonts w:cs="Symbol"/>
      <w:sz w:val="22"/>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eastAsia="Times New Roman" w:cs="Times New Roman"/>
      <w:sz w:val="22"/>
      <w:szCs w:val="22"/>
      <w:lang w:val="sv-SE"/>
    </w:rPr>
  </w:style>
  <w:style w:type="character" w:styleId="ListLabel115">
    <w:name w:val="ListLabel 115"/>
    <w:qFormat/>
    <w:rPr>
      <w:rFonts w:cs="Symbol"/>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2"/>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eastAsia="Times New Roman" w:cs="Times New Roman"/>
      <w:sz w:val="22"/>
      <w:szCs w:val="22"/>
      <w:lang w:val="sv-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877d37"/>
    <w:pPr>
      <w:widowControl w:val="false"/>
      <w:spacing w:before="0" w:after="240" w:line="260" w:lineRule="atLeast"/>
      <w:jc w:val="left"/>
    </w:pPr>
    <w:rPr>
      <w:rFonts w:eastAsia="Times New Roman" w:cs="Times New Roman"/>
      <w:lang w:eastAsia="sv-SE" w:bidi="sv-S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Title"/>
    <w:next w:val="Normal"/>
    <w:uiPriority w:val="39"/>
    <w:unhideWhenUsed/>
    <w:qFormat/>
    <w:rsid w:val="003d08eb"/>
    <w:pPr/>
    <w:rPr>
      <w:lang w:eastAsia="sv-SE"/>
    </w:rPr>
  </w:style>
  <w:style w:type="paragraph" w:styleId="Title">
    <w:name w:val="Title"/>
    <w:basedOn w:val="Heading1"/>
    <w:next w:val="Normal"/>
    <w:link w:val="TitleChar"/>
    <w:uiPriority w:val="10"/>
    <w:qFormat/>
    <w:rsid w:val="00840b21"/>
    <w:pPr>
      <w:numPr>
        <w:ilvl w:val="0"/>
        <w:numId w:val="0"/>
      </w:numPr>
    </w:pPr>
    <w:rPr/>
  </w:style>
  <w:style w:type="paragraph" w:styleId="Contents2">
    <w:name w:val="TOC 2"/>
    <w:basedOn w:val="Normal"/>
    <w:next w:val="Normal"/>
    <w:autoRedefine/>
    <w:uiPriority w:val="39"/>
    <w:unhideWhenUsed/>
    <w:qFormat/>
    <w:rsid w:val="00b55f27"/>
    <w:pPr>
      <w:spacing w:before="0" w:after="100" w:line="276" w:lineRule="auto"/>
      <w:ind w:left="220" w:hanging="0"/>
    </w:pPr>
    <w:rPr>
      <w:rFonts w:eastAsia="" w:eastAsiaTheme="minorEastAsia"/>
      <w:lang w:eastAsia="sv-SE"/>
    </w:rPr>
  </w:style>
  <w:style w:type="paragraph" w:styleId="Contents1">
    <w:name w:val="TOC 1"/>
    <w:basedOn w:val="Normal"/>
    <w:next w:val="Normal"/>
    <w:autoRedefine/>
    <w:uiPriority w:val="39"/>
    <w:unhideWhenUsed/>
    <w:qFormat/>
    <w:rsid w:val="00b55f27"/>
    <w:pPr>
      <w:spacing w:before="0" w:after="100" w:line="276" w:lineRule="auto"/>
    </w:pPr>
    <w:rPr>
      <w:rFonts w:eastAsia="" w:eastAsiaTheme="minorEastAsia"/>
      <w:lang w:eastAsia="sv-SE"/>
    </w:rPr>
  </w:style>
  <w:style w:type="paragraph" w:styleId="Contents3">
    <w:name w:val="TOC 3"/>
    <w:basedOn w:val="Normal"/>
    <w:next w:val="Normal"/>
    <w:autoRedefine/>
    <w:uiPriority w:val="39"/>
    <w:semiHidden/>
    <w:unhideWhenUsed/>
    <w:qFormat/>
    <w:rsid w:val="00b55f27"/>
    <w:pPr>
      <w:spacing w:before="0" w:after="100" w:line="276" w:lineRule="auto"/>
      <w:ind w:left="440" w:hanging="0"/>
    </w:pPr>
    <w:rPr>
      <w:rFonts w:eastAsia="" w:eastAsiaTheme="minorEastAsia"/>
      <w:lang w:eastAsia="sv-SE"/>
    </w:rPr>
  </w:style>
  <w:style w:type="paragraph" w:styleId="BalloonText">
    <w:name w:val="Balloon Text"/>
    <w:basedOn w:val="Normal"/>
    <w:link w:val="BalloonTextChar"/>
    <w:uiPriority w:val="99"/>
    <w:semiHidden/>
    <w:unhideWhenUsed/>
    <w:qFormat/>
    <w:rsid w:val="003d08eb"/>
    <w:pPr>
      <w:spacing w:before="0" w:after="0" w:line="240" w:lineRule="auto"/>
    </w:pPr>
    <w:rPr>
      <w:rFonts w:ascii="Tahoma" w:hAnsi="Tahoma" w:cs="Tahoma"/>
      <w:sz w:val="16"/>
      <w:szCs w:val="16"/>
    </w:rPr>
  </w:style>
  <w:style w:type="paragraph" w:styleId="ListParagraph">
    <w:name w:val="List Paragraph"/>
    <w:basedOn w:val="Normal"/>
    <w:uiPriority w:val="1"/>
    <w:qFormat/>
    <w:rsid w:val="00f02a71"/>
    <w:pPr>
      <w:spacing w:before="0" w:after="280"/>
      <w:ind w:left="227" w:hanging="227"/>
      <w:contextualSpacing/>
    </w:pPr>
    <w:rPr/>
  </w:style>
  <w:style w:type="paragraph" w:styleId="Figurtext" w:customStyle="1">
    <w:name w:val="Figurtext"/>
    <w:basedOn w:val="Normal"/>
    <w:next w:val="Normal"/>
    <w:qFormat/>
    <w:rsid w:val="006f3b8a"/>
    <w:pPr>
      <w:spacing w:line="200" w:lineRule="exact"/>
      <w:ind w:left="567" w:hanging="567"/>
      <w:jc w:val="left"/>
    </w:pPr>
    <w:rPr>
      <w:rFonts w:ascii="Arial" w:hAnsi="Arial" w:cs="Arial"/>
      <w:sz w:val="16"/>
      <w:szCs w:val="20"/>
    </w:rPr>
  </w:style>
  <w:style w:type="paragraph" w:styleId="Textitabell" w:customStyle="1">
    <w:name w:val="Text i tabell"/>
    <w:basedOn w:val="Normal"/>
    <w:qFormat/>
    <w:rsid w:val="005419c4"/>
    <w:pPr>
      <w:spacing w:before="0" w:after="0"/>
      <w:jc w:val="left"/>
    </w:pPr>
    <w:rPr/>
  </w:style>
  <w:style w:type="paragraph" w:styleId="Formel" w:customStyle="1">
    <w:name w:val="Formel"/>
    <w:basedOn w:val="Normal"/>
    <w:qFormat/>
    <w:rsid w:val="005419c4"/>
    <w:pPr>
      <w:tabs>
        <w:tab w:val="left" w:leader="none" w:pos="7087"/>
      </w:tabs>
      <w:spacing w:before="0" w:after="119" w:line="240" w:lineRule="auto"/>
      <w:ind w:left="567" w:hanging="0"/>
      <w:jc w:val="left"/>
      <w:textAlignment w:val="baseline"/>
    </w:pPr>
    <w:rPr>
      <w:rFonts w:ascii="FreeSerif" w:hAnsi="FreeSerif" w:eastAsia="Arial Unicode MS" w:cs="Tahoma"/>
      <w:kern w:val="2"/>
      <w:sz w:val="24"/>
      <w:szCs w:val="24"/>
      <w:lang w:eastAsia="zh-CN" w:bidi="hi-IN"/>
    </w:rPr>
  </w:style>
  <w:style w:type="paragraph" w:styleId="Subtitle">
    <w:name w:val="Subtitle"/>
    <w:basedOn w:val="Heading2"/>
    <w:next w:val="Normal"/>
    <w:link w:val="SubtitleChar"/>
    <w:uiPriority w:val="11"/>
    <w:qFormat/>
    <w:rsid w:val="00840b21"/>
    <w:pPr>
      <w:numPr>
        <w:ilvl w:val="0"/>
        <w:numId w:val="0"/>
      </w:numPr>
    </w:pPr>
    <w:rPr/>
  </w:style>
  <w:style w:type="paragraph" w:styleId="Header">
    <w:name w:val="header"/>
    <w:basedOn w:val="Normal"/>
    <w:link w:val="HeaderChar"/>
    <w:uiPriority w:val="99"/>
    <w:unhideWhenUsed/>
    <w:rsid w:val="00fe1f84"/>
    <w:pPr>
      <w:tabs>
        <w:tab w:val="center" w:leader="none" w:pos="4536"/>
        <w:tab w:val="right" w:leader="none" w:pos="9072"/>
      </w:tabs>
      <w:spacing w:before="0" w:after="0" w:line="240" w:lineRule="auto"/>
    </w:pPr>
    <w:rPr>
      <w:rFonts w:ascii="Arial" w:hAnsi="Arial"/>
      <w:caps/>
      <w:sz w:val="14"/>
    </w:rPr>
  </w:style>
  <w:style w:type="paragraph" w:styleId="Footer">
    <w:name w:val="footer"/>
    <w:basedOn w:val="Header"/>
    <w:link w:val="FooterChar"/>
    <w:uiPriority w:val="99"/>
    <w:unhideWhenUsed/>
    <w:rsid w:val="00840b21"/>
    <w:pPr/>
    <w:rPr/>
  </w:style>
  <w:style w:type="paragraph" w:styleId="Sidhuvudhger" w:customStyle="1">
    <w:name w:val="Sidhuvud höger"/>
    <w:basedOn w:val="Header"/>
    <w:qFormat/>
    <w:rsid w:val="00fe1f84"/>
    <w:pPr>
      <w:jc w:val="right"/>
    </w:pPr>
    <w:rPr/>
  </w:style>
  <w:style w:type="paragraph" w:styleId="Footnote">
    <w:name w:val="Footnote Text"/>
    <w:basedOn w:val="Normal"/>
    <w:link w:val="FootnoteTextChar"/>
    <w:uiPriority w:val="99"/>
    <w:semiHidden/>
    <w:unhideWhenUsed/>
    <w:rsid w:val="00b77146"/>
    <w:pPr>
      <w:spacing w:before="0" w:after="0" w:line="240" w:lineRule="auto"/>
    </w:pPr>
    <w:rPr>
      <w:szCs w:val="20"/>
    </w:rPr>
  </w:style>
  <w:style w:type="paragraph" w:styleId="Liststycke2" w:customStyle="1">
    <w:name w:val="Liststycke 2"/>
    <w:basedOn w:val="ListParagraph"/>
    <w:qFormat/>
    <w:rsid w:val="00f02a71"/>
    <w:pPr>
      <w:ind w:left="227" w:hanging="227"/>
    </w:pPr>
    <w:rPr/>
  </w:style>
  <w:style w:type="paragraph" w:styleId="Caption1">
    <w:name w:val="caption"/>
    <w:basedOn w:val="Normal"/>
    <w:next w:val="Normal"/>
    <w:uiPriority w:val="35"/>
    <w:unhideWhenUsed/>
    <w:qFormat/>
    <w:rsid w:val="00b102d2"/>
    <w:pPr>
      <w:spacing w:before="0" w:after="200" w:line="240" w:lineRule="auto"/>
    </w:pPr>
    <w:rPr>
      <w:b/>
      <w:bCs/>
      <w:color w:val="4F81BD" w:themeColor="accent1"/>
      <w:sz w:val="18"/>
      <w:szCs w:val="18"/>
    </w:rPr>
  </w:style>
  <w:style w:type="paragraph" w:styleId="KTHNumreradlistaNumreradlista" w:customStyle="1">
    <w:name w:val="KTH Numrerad lista  (Numrerad lista)"/>
    <w:basedOn w:val="Normal"/>
    <w:uiPriority w:val="5"/>
    <w:qFormat/>
    <w:rsid w:val="00877d37"/>
    <w:pPr>
      <w:widowControl w:val="false"/>
      <w:spacing w:before="120" w:after="120" w:line="260" w:lineRule="atLeast"/>
      <w:ind w:left="714" w:hanging="357"/>
      <w:jc w:val="left"/>
    </w:pPr>
    <w:rPr>
      <w:rFonts w:eastAsia="Times New Roman" w:cs="Times New Roman"/>
      <w:lang w:eastAsia="sv-SE" w:bidi="sv-SE"/>
    </w:rPr>
  </w:style>
  <w:style w:type="paragraph" w:styleId="KTHNumreradlista2Numreradlista2" w:customStyle="1">
    <w:name w:val="KTH Numrerad lista 2  (Numrerad lista 2)"/>
    <w:basedOn w:val="Normal"/>
    <w:uiPriority w:val="5"/>
    <w:qFormat/>
    <w:rsid w:val="00877d37"/>
    <w:pPr>
      <w:widowControl w:val="false"/>
      <w:spacing w:before="80" w:after="80" w:line="260" w:lineRule="atLeast"/>
      <w:ind w:left="1434" w:hanging="357"/>
      <w:jc w:val="left"/>
    </w:pPr>
    <w:rPr>
      <w:rFonts w:eastAsia="Times New Roman" w:cs="Times New Roman"/>
      <w:lang w:eastAsia="sv-SE" w:bidi="sv-SE"/>
    </w:rPr>
  </w:style>
  <w:style w:type="paragraph" w:styleId="KTHNumreradlista3Numreradlista3" w:customStyle="1">
    <w:name w:val="KTH Numrerad lista 3  (Numrerad lista 3)"/>
    <w:basedOn w:val="Normal"/>
    <w:uiPriority w:val="5"/>
    <w:qFormat/>
    <w:rsid w:val="00877d37"/>
    <w:pPr>
      <w:widowControl w:val="false"/>
      <w:spacing w:before="40" w:after="40" w:line="260" w:lineRule="atLeast"/>
      <w:ind w:left="2336" w:hanging="357"/>
      <w:jc w:val="left"/>
    </w:pPr>
    <w:rPr>
      <w:rFonts w:eastAsia="Times New Roman" w:cs="Times New Roman"/>
      <w:lang w:eastAsia="sv-SE" w:bidi="sv-SE"/>
    </w:rPr>
  </w:style>
  <w:style w:type="paragraph" w:styleId="TableParagraph" w:customStyle="1">
    <w:name w:val="Table Paragraph"/>
    <w:basedOn w:val="Normal"/>
    <w:uiPriority w:val="1"/>
    <w:qFormat/>
    <w:rsid w:val="00877d37"/>
    <w:pPr>
      <w:widowControl w:val="false"/>
      <w:spacing w:before="0" w:after="0" w:line="240" w:lineRule="auto"/>
      <w:jc w:val="left"/>
    </w:pPr>
    <w:rPr>
      <w:rFonts w:eastAsia="Times New Roman" w:cs="Times New Roman"/>
      <w:lang w:eastAsia="sv-SE" w:bidi="sv-SE"/>
    </w:rPr>
  </w:style>
  <w:style w:type="paragraph" w:styleId="Quote">
    <w:name w:val="Quote"/>
    <w:basedOn w:val="Normal"/>
    <w:next w:val="Normal"/>
    <w:link w:val="QuoteChar"/>
    <w:uiPriority w:val="29"/>
    <w:qFormat/>
    <w:pPr>
      <w:spacing w:before="200" w:after="280"/>
      <w:ind w:left="864" w:right="864" w:hanging="0"/>
      <w:jc w:val="center"/>
    </w:pPr>
    <w:rPr>
      <w:i/>
      <w:iCs/>
      <w:color w:val="404040" w:themeColor="text1" w:themeTint="bf"/>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rsid w:val="00877d37"/>
    <w:pPr>
      <w:spacing w:after="0" w:line="240" w:lineRule="auto"/>
    </w:pPr>
    <w:rPr>
      <w:color w:val="000000" w:themeColor="text1" w:themeShade="bf"/>
      <w:sz w:val="20"/>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yperlink" Target="http://www.sciencedirect.com/" TargetMode="External" Id="rId3" /><Relationship Type="http://schemas.openxmlformats.org/officeDocument/2006/relationships/hyperlink" Target="http://www.diva-portal.org/" TargetMode="External" Id="rId4" /><Relationship Type="http://schemas.openxmlformats.org/officeDocument/2006/relationships/hyperlink" Target="http://www.jstor.org/" TargetMode="External" Id="rId5" /><Relationship Type="http://schemas.openxmlformats.org/officeDocument/2006/relationships/image" Target="media/image2.png" Id="rId6" /><Relationship Type="http://schemas.openxmlformats.org/officeDocument/2006/relationships/header" Target="header1.xml" Id="rId11" /><Relationship Type="http://schemas.openxmlformats.org/officeDocument/2006/relationships/header" Target="header2.xml" Id="rId12" /><Relationship Type="http://schemas.openxmlformats.org/officeDocument/2006/relationships/footer" Target="footer1.xml" Id="rId13" /><Relationship Type="http://schemas.openxmlformats.org/officeDocument/2006/relationships/footer" Target="footer2.xml" Id="rId14" /><Relationship Type="http://schemas.openxmlformats.org/officeDocument/2006/relationships/numbering" Target="numbering.xml" Id="rId15" /><Relationship Type="http://schemas.openxmlformats.org/officeDocument/2006/relationships/fontTable" Target="fontTable.xml" Id="rId16" /><Relationship Type="http://schemas.openxmlformats.org/officeDocument/2006/relationships/settings" Target="settings.xml" Id="rId17" /><Relationship Type="http://schemas.openxmlformats.org/officeDocument/2006/relationships/theme" Target="theme/theme1.xml" Id="rId18" /><Relationship Type="http://schemas.openxmlformats.org/officeDocument/2006/relationships/customXml" Target="../customXml/item1.xml" Id="rId19" /><Relationship Type="http://schemas.openxmlformats.org/officeDocument/2006/relationships/hyperlink" Target="https://www.ne.se/uppslagsverk/encyklopedi/l&#229;ng/automatisering" TargetMode="External" Id="Ra11085ba9f05490c" /><Relationship Type="http://schemas.openxmlformats.org/officeDocument/2006/relationships/hyperlink" Target="https://www.ne.se/uppslagsverk/encyklopedi/l&#229;ng/digitalisering" TargetMode="External" Id="R45413a3837d548e9" /><Relationship Type="http://schemas.openxmlformats.org/officeDocument/2006/relationships/hyperlink" Target="http://www.ne.se/uppslagsverk/encyklopedi/enkel/industriella-revolutionen" TargetMode="External" Id="R5ea8be6186474969" /><Relationship Type="http://schemas.openxmlformats.org/officeDocument/2006/relationships/hyperlink" Target="https://www.theatlantic.com/business/archive/2012/06/the-economic-history-of-the-last-2000-years-part-ii/258762/" TargetMode="External" Id="Re3d09bf8941f49a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8CC00-9E33-4475-A556-7BC65C0713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KTH STH</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2018-10-02T11:04:00.0000000Z</dcterms:created>
  <dc:creator>Kenneth Långström</dc:creator>
  <dc:description/>
  <dc:language>en-US</dc:language>
  <lastModifiedBy>Emil Karlsson</lastModifiedBy>
  <lastPrinted>2014-09-05T06:34:00.0000000Z</lastPrinted>
  <dcterms:modified xsi:type="dcterms:W3CDTF">2019-11-19T15:03:26.5050883Z</dcterms:modified>
  <revision>36</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KTH STH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