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Style w:val="Heading2"/>
        <w:rPr/>
      </w:pPr>
      <w:bookmarkStart w:colFirst="0" w:colLast="0" w:name="_dq9vn9u9gsy" w:id="0"/>
      <w:bookmarkEnd w:id="0"/>
      <w:r w:rsidDel="00000000" w:rsidR="00000000" w:rsidRPr="00000000">
        <w:rPr>
          <w:rtl w:val="0"/>
        </w:rPr>
        <w:t xml:space="preserve">1. Färgsortering med minimalt antal hällningar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b w:val="1"/>
          <w:rtl w:val="0"/>
        </w:rPr>
        <w:t xml:space="preserve">Pseudokod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Nova Mono" w:cs="Nova Mono" w:eastAsia="Nova Mono" w:hAnsi="Nova Mono"/>
          <w:sz w:val="18"/>
          <w:szCs w:val="18"/>
          <w:rtl w:val="0"/>
        </w:rPr>
        <w:t xml:space="preserve">nPipes ← 14</w:t>
        <w:br w:type="textWrapping"/>
        <w:t xml:space="preserve">n ← … t.ex. 4</w:t>
      </w:r>
    </w:p>
    <w:p w:rsidR="00000000" w:rsidDel="00000000" w:rsidP="00000000" w:rsidRDefault="00000000" w:rsidRPr="00000000" w14:paraId="0000000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b w:val="1"/>
          <w:sz w:val="18"/>
          <w:szCs w:val="18"/>
          <w:rtl w:val="0"/>
        </w:rPr>
        <w:t xml:space="preserve">function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MinPours(c[1..nPipes])</w:t>
      </w:r>
    </w:p>
    <w:p w:rsidR="00000000" w:rsidDel="00000000" w:rsidP="00000000" w:rsidRDefault="00000000" w:rsidRPr="00000000" w14:paraId="0000000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Nova Mono" w:cs="Nova Mono" w:eastAsia="Nova Mono" w:hAnsi="Nova Mono"/>
          <w:sz w:val="18"/>
          <w:szCs w:val="18"/>
          <w:rtl w:val="0"/>
        </w:rPr>
        <w:t xml:space="preserve">    queue ← []        /* Saves items pairwise ( &lt;Array of steps&gt;, &lt;State&gt;) */</w:t>
      </w:r>
    </w:p>
    <w:p w:rsidR="00000000" w:rsidDel="00000000" w:rsidP="00000000" w:rsidRDefault="00000000" w:rsidRPr="00000000" w14:paraId="0000000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Nova Mono" w:cs="Nova Mono" w:eastAsia="Nova Mono" w:hAnsi="Nova Mono"/>
          <w:sz w:val="18"/>
          <w:szCs w:val="18"/>
          <w:rtl w:val="0"/>
        </w:rPr>
        <w:t xml:space="preserve">    prevStates ← {}</w:t>
      </w:r>
    </w:p>
    <w:p w:rsidR="00000000" w:rsidDel="00000000" w:rsidP="00000000" w:rsidRDefault="00000000" w:rsidRPr="00000000" w14:paraId="0000000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b w:val="1"/>
          <w:sz w:val="18"/>
          <w:szCs w:val="18"/>
          <w:rtl w:val="0"/>
        </w:rPr>
        <w:t xml:space="preserve">#INV: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Add possible starting moves to queue</w:t>
      </w:r>
    </w:p>
    <w:p w:rsidR="00000000" w:rsidDel="00000000" w:rsidP="00000000" w:rsidRDefault="00000000" w:rsidRPr="00000000" w14:paraId="0000000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b w:val="1"/>
          <w:sz w:val="18"/>
          <w:szCs w:val="18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step </w:t>
      </w:r>
      <w:r w:rsidDel="00000000" w:rsidR="00000000" w:rsidRPr="00000000">
        <w:rPr>
          <w:rFonts w:ascii="Roboto Mono" w:cs="Roboto Mono" w:eastAsia="Roboto Mono" w:hAnsi="Roboto Mono"/>
          <w:b w:val="1"/>
          <w:sz w:val="18"/>
          <w:szCs w:val="18"/>
          <w:rtl w:val="0"/>
        </w:rPr>
        <w:t xml:space="preserve">in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PossiblePours(c) </w:t>
      </w:r>
      <w:r w:rsidDel="00000000" w:rsidR="00000000" w:rsidRPr="00000000">
        <w:rPr>
          <w:rFonts w:ascii="Roboto Mono" w:cs="Roboto Mono" w:eastAsia="Roboto Mono" w:hAnsi="Roboto Mono"/>
          <w:b w:val="1"/>
          <w:sz w:val="18"/>
          <w:szCs w:val="18"/>
          <w:rtl w:val="0"/>
        </w:rPr>
        <w:t xml:space="preserve">do</w:t>
        <w:tab/>
        <w:t xml:space="preserve">      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/* PossiblePours returns a list like</w:t>
        <w:tab/>
        <w:t xml:space="preserve">queue.add( ([step] , Pour(c, step) ) )     [(from, to), (from, to) ... ] </w:t>
      </w:r>
    </w:p>
    <w:p w:rsidR="00000000" w:rsidDel="00000000" w:rsidP="00000000" w:rsidRDefault="00000000" w:rsidRPr="00000000" w14:paraId="0000000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ab/>
        <w:tab/>
        <w:tab/>
        <w:tab/>
        <w:tab/>
        <w:tab/>
        <w:tab/>
        <w:t xml:space="preserve">   Pour does the actual move of</w:t>
      </w:r>
    </w:p>
    <w:p w:rsidR="00000000" w:rsidDel="00000000" w:rsidP="00000000" w:rsidRDefault="00000000" w:rsidRPr="00000000" w14:paraId="0000000B">
      <w:pPr>
        <w:ind w:left="5040" w:firstLine="0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items in the containers from </w:t>
      </w:r>
    </w:p>
    <w:p w:rsidR="00000000" w:rsidDel="00000000" w:rsidP="00000000" w:rsidRDefault="00000000" w:rsidRPr="00000000" w14:paraId="0000000C">
      <w:pPr>
        <w:ind w:left="0" w:firstLine="0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  <w:tab/>
        <w:tab/>
        <w:tab/>
        <w:tab/>
        <w:tab/>
        <w:tab/>
        <w:tab/>
        <w:t xml:space="preserve">   to, and returns the new state */</w:t>
      </w:r>
    </w:p>
    <w:p w:rsidR="00000000" w:rsidDel="00000000" w:rsidP="00000000" w:rsidRDefault="00000000" w:rsidRPr="00000000" w14:paraId="0000000D">
      <w:pPr>
        <w:ind w:left="0" w:firstLine="0"/>
        <w:rPr>
          <w:rFonts w:ascii="Roboto Mono" w:cs="Roboto Mono" w:eastAsia="Roboto Mono" w:hAnsi="Roboto Mono"/>
          <w:b w:val="1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br w:type="textWrapping"/>
        <w:t xml:space="preserve">    </w:t>
      </w:r>
      <w:r w:rsidDel="00000000" w:rsidR="00000000" w:rsidRPr="00000000">
        <w:rPr>
          <w:rFonts w:ascii="Roboto Mono" w:cs="Roboto Mono" w:eastAsia="Roboto Mono" w:hAnsi="Roboto Mono"/>
          <w:b w:val="1"/>
          <w:sz w:val="18"/>
          <w:szCs w:val="18"/>
          <w:rtl w:val="0"/>
        </w:rPr>
        <w:t xml:space="preserve">while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sz w:val="18"/>
          <w:szCs w:val="18"/>
          <w:rtl w:val="0"/>
        </w:rPr>
        <w:t xml:space="preserve">not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queue.empty() </w:t>
      </w:r>
      <w:r w:rsidDel="00000000" w:rsidR="00000000" w:rsidRPr="00000000">
        <w:rPr>
          <w:rFonts w:ascii="Roboto Mono" w:cs="Roboto Mono" w:eastAsia="Roboto Mono" w:hAnsi="Roboto Mono"/>
          <w:b w:val="1"/>
          <w:sz w:val="18"/>
          <w:szCs w:val="18"/>
          <w:rtl w:val="0"/>
        </w:rPr>
        <w:t xml:space="preserve">do</w:t>
      </w:r>
    </w:p>
    <w:p w:rsidR="00000000" w:rsidDel="00000000" w:rsidP="00000000" w:rsidRDefault="00000000" w:rsidRPr="00000000" w14:paraId="0000000E">
      <w:pPr>
        <w:ind w:left="0" w:firstLine="0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Nova Mono" w:cs="Nova Mono" w:eastAsia="Nova Mono" w:hAnsi="Nova Mono"/>
          <w:sz w:val="18"/>
          <w:szCs w:val="18"/>
          <w:rtl w:val="0"/>
        </w:rPr>
        <w:t xml:space="preserve">        item ← queue.pop()</w:t>
        <w:br w:type="textWrapping"/>
        <w:t xml:space="preserve">        </w:t>
      </w:r>
      <w:r w:rsidDel="00000000" w:rsidR="00000000" w:rsidRPr="00000000">
        <w:rPr>
          <w:rFonts w:ascii="Roboto Mono" w:cs="Roboto Mono" w:eastAsia="Roboto Mono" w:hAnsi="Roboto Mono"/>
          <w:b w:val="1"/>
          <w:sz w:val="18"/>
          <w:szCs w:val="18"/>
          <w:rtl w:val="0"/>
        </w:rPr>
        <w:t xml:space="preserve">foreach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pour </w:t>
      </w:r>
      <w:r w:rsidDel="00000000" w:rsidR="00000000" w:rsidRPr="00000000">
        <w:rPr>
          <w:rFonts w:ascii="Roboto Mono" w:cs="Roboto Mono" w:eastAsia="Roboto Mono" w:hAnsi="Roboto Mono"/>
          <w:b w:val="1"/>
          <w:sz w:val="18"/>
          <w:szCs w:val="18"/>
          <w:rtl w:val="0"/>
        </w:rPr>
        <w:t xml:space="preserve">in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PossiblePours(item.cont)</w:t>
      </w:r>
      <w:r w:rsidDel="00000000" w:rsidR="00000000" w:rsidRPr="00000000">
        <w:rPr>
          <w:rFonts w:ascii="Roboto Mono" w:cs="Roboto Mono" w:eastAsia="Roboto Mono" w:hAnsi="Roboto Mono"/>
          <w:b w:val="1"/>
          <w:sz w:val="18"/>
          <w:szCs w:val="18"/>
          <w:rtl w:val="0"/>
        </w:rPr>
        <w:t xml:space="preserve"> 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ind w:firstLine="720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ab/>
        <w:tab/>
        <w:tab/>
      </w:r>
    </w:p>
    <w:p w:rsidR="00000000" w:rsidDel="00000000" w:rsidP="00000000" w:rsidRDefault="00000000" w:rsidRPr="00000000" w14:paraId="00000010">
      <w:pPr>
        <w:ind w:left="0" w:firstLine="0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Nova Mono" w:cs="Nova Mono" w:eastAsia="Nova Mono" w:hAnsi="Nova Mono"/>
          <w:sz w:val="18"/>
          <w:szCs w:val="18"/>
          <w:rtl w:val="0"/>
        </w:rPr>
        <w:t xml:space="preserve">            afterPour ← Pour(item.cont, pour) /* Save state, after pour is made */</w:t>
        <w:br w:type="textWrapping"/>
      </w:r>
    </w:p>
    <w:p w:rsidR="00000000" w:rsidDel="00000000" w:rsidP="00000000" w:rsidRDefault="00000000" w:rsidRPr="00000000" w14:paraId="00000011">
      <w:pPr>
        <w:ind w:left="0" w:firstLine="0"/>
        <w:rPr>
          <w:rFonts w:ascii="Roboto Mono" w:cs="Roboto Mono" w:eastAsia="Roboto Mono" w:hAnsi="Roboto Mono"/>
          <w:b w:val="1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b w:val="1"/>
          <w:sz w:val="18"/>
          <w:szCs w:val="18"/>
          <w:rtl w:val="0"/>
        </w:rPr>
        <w:t xml:space="preserve">if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afterPour </w:t>
      </w:r>
      <w:r w:rsidDel="00000000" w:rsidR="00000000" w:rsidRPr="00000000">
        <w:rPr>
          <w:rFonts w:ascii="Roboto Mono" w:cs="Roboto Mono" w:eastAsia="Roboto Mono" w:hAnsi="Roboto Mono"/>
          <w:b w:val="1"/>
          <w:sz w:val="18"/>
          <w:szCs w:val="18"/>
          <w:rtl w:val="0"/>
        </w:rPr>
        <w:t xml:space="preserve">in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prevStates </w:t>
      </w:r>
      <w:r w:rsidDel="00000000" w:rsidR="00000000" w:rsidRPr="00000000">
        <w:rPr>
          <w:rFonts w:ascii="Roboto Mono" w:cs="Roboto Mono" w:eastAsia="Roboto Mono" w:hAnsi="Roboto Mono"/>
          <w:b w:val="1"/>
          <w:sz w:val="18"/>
          <w:szCs w:val="18"/>
          <w:rtl w:val="0"/>
        </w:rPr>
        <w:t xml:space="preserve">then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/* If we were here before, skip */</w:t>
        <w:br w:type="textWrapping"/>
        <w:t xml:space="preserve">                </w:t>
      </w:r>
      <w:r w:rsidDel="00000000" w:rsidR="00000000" w:rsidRPr="00000000">
        <w:rPr>
          <w:rFonts w:ascii="Roboto Mono" w:cs="Roboto Mono" w:eastAsia="Roboto Mono" w:hAnsi="Roboto Mono"/>
          <w:b w:val="1"/>
          <w:sz w:val="18"/>
          <w:szCs w:val="18"/>
          <w:rtl w:val="0"/>
        </w:rPr>
        <w:t xml:space="preserve">continue</w:t>
      </w:r>
    </w:p>
    <w:p w:rsidR="00000000" w:rsidDel="00000000" w:rsidP="00000000" w:rsidRDefault="00000000" w:rsidRPr="00000000" w14:paraId="00000012">
      <w:pPr>
        <w:ind w:left="0" w:firstLine="0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Nova Mono" w:cs="Nova Mono" w:eastAsia="Nova Mono" w:hAnsi="Nova Mono"/>
          <w:sz w:val="18"/>
          <w:szCs w:val="18"/>
          <w:rtl w:val="0"/>
        </w:rPr>
        <w:t xml:space="preserve">            prevStates ← prevStates ∪ afterPour  /* Mark as visited */</w:t>
        <w:br w:type="textWrapping"/>
        <w:br w:type="textWrapping"/>
        <w:t xml:space="preserve">            solved ← IsSolved(afterPour)</w:t>
        <w:tab/>
        <w:tab/>
        <w:tab/>
        <w:tab/>
      </w:r>
    </w:p>
    <w:p w:rsidR="00000000" w:rsidDel="00000000" w:rsidP="00000000" w:rsidRDefault="00000000" w:rsidRPr="00000000" w14:paraId="00000013">
      <w:pPr>
        <w:ind w:left="0" w:firstLine="0"/>
        <w:rPr>
          <w:rFonts w:ascii="Roboto Mono" w:cs="Roboto Mono" w:eastAsia="Roboto Mono" w:hAnsi="Roboto Mono"/>
          <w:b w:val="1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b w:val="1"/>
          <w:sz w:val="18"/>
          <w:szCs w:val="18"/>
          <w:rtl w:val="0"/>
        </w:rPr>
        <w:t xml:space="preserve">if not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solved </w:t>
      </w:r>
      <w:r w:rsidDel="00000000" w:rsidR="00000000" w:rsidRPr="00000000">
        <w:rPr>
          <w:rFonts w:ascii="Roboto Mono" w:cs="Roboto Mono" w:eastAsia="Roboto Mono" w:hAnsi="Roboto Mono"/>
          <w:b w:val="1"/>
          <w:sz w:val="18"/>
          <w:szCs w:val="18"/>
          <w:rtl w:val="0"/>
        </w:rPr>
        <w:t xml:space="preserve">and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IsEmpty(PossiblePours(afterPour)) </w:t>
      </w:r>
      <w:r w:rsidDel="00000000" w:rsidR="00000000" w:rsidRPr="00000000">
        <w:rPr>
          <w:rFonts w:ascii="Roboto Mono" w:cs="Roboto Mono" w:eastAsia="Roboto Mono" w:hAnsi="Roboto Mono"/>
          <w:b w:val="1"/>
          <w:sz w:val="18"/>
          <w:szCs w:val="18"/>
          <w:rtl w:val="0"/>
        </w:rPr>
        <w:t xml:space="preserve">then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br w:type="textWrapping"/>
        <w:t xml:space="preserve">                </w:t>
      </w:r>
      <w:r w:rsidDel="00000000" w:rsidR="00000000" w:rsidRPr="00000000">
        <w:rPr>
          <w:rFonts w:ascii="Roboto Mono" w:cs="Roboto Mono" w:eastAsia="Roboto Mono" w:hAnsi="Roboto Mono"/>
          <w:b w:val="1"/>
          <w:sz w:val="18"/>
          <w:szCs w:val="18"/>
          <w:rtl w:val="0"/>
        </w:rPr>
        <w:t xml:space="preserve">continue</w:t>
      </w:r>
    </w:p>
    <w:p w:rsidR="00000000" w:rsidDel="00000000" w:rsidP="00000000" w:rsidRDefault="00000000" w:rsidRPr="00000000" w14:paraId="0000001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Nova Mono" w:cs="Nova Mono" w:eastAsia="Nova Mono" w:hAnsi="Nova Mono"/>
          <w:sz w:val="18"/>
          <w:szCs w:val="18"/>
          <w:rtl w:val="0"/>
        </w:rPr>
        <w:t xml:space="preserve">            </w:t>
        <w:br w:type="textWrapping"/>
        <w:t xml:space="preserve">            path ← item.path + pour</w:t>
        <w:br w:type="textWrapping"/>
        <w:t xml:space="preserve">            </w:t>
      </w:r>
    </w:p>
    <w:p w:rsidR="00000000" w:rsidDel="00000000" w:rsidP="00000000" w:rsidRDefault="00000000" w:rsidRPr="00000000" w14:paraId="0000001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b w:val="1"/>
          <w:sz w:val="18"/>
          <w:szCs w:val="18"/>
          <w:rtl w:val="0"/>
        </w:rPr>
        <w:t xml:space="preserve">if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solved </w:t>
      </w:r>
      <w:r w:rsidDel="00000000" w:rsidR="00000000" w:rsidRPr="00000000">
        <w:rPr>
          <w:rFonts w:ascii="Roboto Mono" w:cs="Roboto Mono" w:eastAsia="Roboto Mono" w:hAnsi="Roboto Mono"/>
          <w:b w:val="1"/>
          <w:sz w:val="18"/>
          <w:szCs w:val="18"/>
          <w:rtl w:val="0"/>
        </w:rPr>
        <w:t xml:space="preserve">then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Roboto Mono" w:cs="Roboto Mono" w:eastAsia="Roboto Mono" w:hAnsi="Roboto Mono"/>
          <w:b w:val="1"/>
          <w:sz w:val="18"/>
          <w:szCs w:val="18"/>
          <w:rtl w:val="0"/>
        </w:rPr>
        <w:t xml:space="preserve">return (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path,</w:t>
      </w:r>
      <w:r w:rsidDel="00000000" w:rsidR="00000000" w:rsidRPr="00000000">
        <w:rPr>
          <w:rFonts w:ascii="Roboto Mono" w:cs="Roboto Mono" w:eastAsia="Roboto Mono" w:hAnsi="Roboto Mono"/>
          <w:b w:val="1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afterPour)    /* Solution found, returning it</w:t>
      </w:r>
    </w:p>
    <w:p w:rsidR="00000000" w:rsidDel="00000000" w:rsidP="00000000" w:rsidRDefault="00000000" w:rsidRPr="00000000" w14:paraId="0000001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ab/>
        <w:tab/>
        <w:tab/>
        <w:tab/>
        <w:tab/>
        <w:tab/>
        <w:t xml:space="preserve">       All the paths can be iterated to </w:t>
      </w:r>
    </w:p>
    <w:p w:rsidR="00000000" w:rsidDel="00000000" w:rsidP="00000000" w:rsidRDefault="00000000" w:rsidRPr="00000000" w14:paraId="0000001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ab/>
        <w:t xml:space="preserve"> </w:t>
        <w:tab/>
        <w:tab/>
        <w:t xml:space="preserve">  </w:t>
        <w:tab/>
        <w:tab/>
        <w:t xml:space="preserve">    </w:t>
        <w:tab/>
        <w:t xml:space="preserve">       in linear time. */</w:t>
      </w:r>
    </w:p>
    <w:p w:rsidR="00000000" w:rsidDel="00000000" w:rsidP="00000000" w:rsidRDefault="00000000" w:rsidRPr="00000000" w14:paraId="0000001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b w:val="1"/>
          <w:sz w:val="18"/>
          <w:szCs w:val="18"/>
          <w:rtl w:val="0"/>
        </w:rPr>
        <w:t xml:space="preserve">else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queue.add( (path, afterPour) )</w:t>
      </w:r>
    </w:p>
    <w:p w:rsidR="00000000" w:rsidDel="00000000" w:rsidP="00000000" w:rsidRDefault="00000000" w:rsidRPr="00000000" w14:paraId="0000001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</w:p>
    <w:p w:rsidR="00000000" w:rsidDel="00000000" w:rsidP="00000000" w:rsidRDefault="00000000" w:rsidRPr="00000000" w14:paraId="0000001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b w:val="1"/>
          <w:sz w:val="18"/>
          <w:szCs w:val="18"/>
          <w:rtl w:val="0"/>
        </w:rPr>
        <w:t xml:space="preserve">    return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([], [])   /* No solution found, returning empty list */</w:t>
      </w:r>
    </w:p>
    <w:p w:rsidR="00000000" w:rsidDel="00000000" w:rsidP="00000000" w:rsidRDefault="00000000" w:rsidRPr="00000000" w14:paraId="0000001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rFonts w:ascii="Roboto Mono" w:cs="Roboto Mono" w:eastAsia="Roboto Mono" w:hAnsi="Roboto Mono"/>
          <w:b w:val="1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b w:val="1"/>
          <w:sz w:val="18"/>
          <w:szCs w:val="18"/>
          <w:rtl w:val="0"/>
        </w:rPr>
        <w:t xml:space="preserve">function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PrintResult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(result)</w:t>
        <w:br w:type="textWrapping"/>
        <w:t xml:space="preserve">    </w:t>
      </w:r>
      <w:r w:rsidDel="00000000" w:rsidR="00000000" w:rsidRPr="00000000">
        <w:rPr>
          <w:rFonts w:ascii="Roboto Mono" w:cs="Roboto Mono" w:eastAsia="Roboto Mono" w:hAnsi="Roboto Mono"/>
          <w:b w:val="1"/>
          <w:sz w:val="18"/>
          <w:szCs w:val="18"/>
          <w:rtl w:val="0"/>
        </w:rPr>
        <w:t xml:space="preserve">foreach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step </w:t>
      </w:r>
      <w:r w:rsidDel="00000000" w:rsidR="00000000" w:rsidRPr="00000000">
        <w:rPr>
          <w:rFonts w:ascii="Roboto Mono" w:cs="Roboto Mono" w:eastAsia="Roboto Mono" w:hAnsi="Roboto Mono"/>
          <w:b w:val="1"/>
          <w:sz w:val="18"/>
          <w:szCs w:val="18"/>
          <w:rtl w:val="0"/>
        </w:rPr>
        <w:t xml:space="preserve">in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result.path</w:t>
      </w:r>
      <w:r w:rsidDel="00000000" w:rsidR="00000000" w:rsidRPr="00000000">
        <w:rPr>
          <w:rFonts w:ascii="Roboto Mono" w:cs="Roboto Mono" w:eastAsia="Roboto Mono" w:hAnsi="Roboto Mono"/>
          <w:b w:val="1"/>
          <w:sz w:val="18"/>
          <w:szCs w:val="18"/>
          <w:rtl w:val="0"/>
        </w:rPr>
        <w:t xml:space="preserve"> do</w:t>
      </w:r>
    </w:p>
    <w:p w:rsidR="00000000" w:rsidDel="00000000" w:rsidP="00000000" w:rsidRDefault="00000000" w:rsidRPr="00000000" w14:paraId="0000001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b w:val="1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Print(“Häll från ” + step.from + “ till “ + step.to)</w:t>
      </w:r>
    </w:p>
    <w:p w:rsidR="00000000" w:rsidDel="00000000" w:rsidP="00000000" w:rsidRDefault="00000000" w:rsidRPr="00000000" w14:paraId="00000020">
      <w:pPr>
        <w:rPr>
          <w:rFonts w:ascii="Roboto Mono" w:cs="Roboto Mono" w:eastAsia="Roboto Mono" w:hAnsi="Roboto Mono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rFonts w:ascii="Roboto Mono" w:cs="Roboto Mono" w:eastAsia="Roboto Mono" w:hAnsi="Roboto Mono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ind w:left="0" w:firstLine="0"/>
        <w:rPr>
          <w:b w:val="1"/>
        </w:rPr>
      </w:pPr>
      <w:r w:rsidDel="00000000" w:rsidR="00000000" w:rsidRPr="00000000">
        <w:rPr>
          <w:b w:val="1"/>
          <w:rtl w:val="0"/>
        </w:rPr>
        <w:t xml:space="preserve">Algoritmbeskrivning</w:t>
      </w:r>
    </w:p>
    <w:p w:rsidR="00000000" w:rsidDel="00000000" w:rsidP="00000000" w:rsidRDefault="00000000" w:rsidRPr="00000000" w14:paraId="00000025">
      <w:pPr>
        <w:ind w:left="0" w:firstLine="0"/>
        <w:rPr/>
      </w:pPr>
      <w:r w:rsidDel="00000000" w:rsidR="00000000" w:rsidRPr="00000000">
        <w:rPr>
          <w:rtl w:val="0"/>
        </w:rPr>
        <w:t xml:space="preserve">Inledningsvis placeras de möjliga start-stadierna i en kö, där varje stadie lagras tillsammans med en lista av hällningar som gjorts för att komma dit. Här används hjälpmetoden </w:t>
      </w:r>
      <w:r w:rsidDel="00000000" w:rsidR="00000000" w:rsidRPr="00000000">
        <w:rPr>
          <w:i w:val="1"/>
          <w:rtl w:val="0"/>
        </w:rPr>
        <w:t xml:space="preserve">PossiblePours</w:t>
      </w:r>
      <w:r w:rsidDel="00000000" w:rsidR="00000000" w:rsidRPr="00000000">
        <w:rPr>
          <w:b w:val="1"/>
          <w:rtl w:val="0"/>
        </w:rPr>
        <w:t xml:space="preserve"> </w:t>
      </w:r>
      <w:r w:rsidDel="00000000" w:rsidR="00000000" w:rsidRPr="00000000">
        <w:rPr>
          <w:rtl w:val="0"/>
        </w:rPr>
        <w:t xml:space="preserve">returnerar upp till </w:t>
      </w:r>
      <w:r w:rsidDel="00000000" w:rsidR="00000000" w:rsidRPr="00000000">
        <w:rPr>
          <w:i w:val="1"/>
          <w:rtl w:val="0"/>
        </w:rPr>
        <w:t xml:space="preserve">c</w:t>
      </w:r>
      <w:r w:rsidDel="00000000" w:rsidR="00000000" w:rsidRPr="00000000">
        <w:rPr>
          <w:rtl w:val="0"/>
        </w:rPr>
        <w:t xml:space="preserve"> möjliga hällningar från ett givet stadie. </w:t>
      </w:r>
      <w:r w:rsidDel="00000000" w:rsidR="00000000" w:rsidRPr="00000000">
        <w:rPr>
          <w:i w:val="1"/>
          <w:rtl w:val="0"/>
        </w:rPr>
        <w:t xml:space="preserve">Pour</w:t>
      </w:r>
      <w:r w:rsidDel="00000000" w:rsidR="00000000" w:rsidRPr="00000000">
        <w:rPr>
          <w:rtl w:val="0"/>
        </w:rPr>
        <w:t xml:space="preserve"> är också en hjälpmetod som häller över mellan två behållare. BFS används, vilket gör att algoritmen använder sig av en kö, </w:t>
      </w:r>
      <w:r w:rsidDel="00000000" w:rsidR="00000000" w:rsidRPr="00000000">
        <w:rPr>
          <w:i w:val="1"/>
          <w:rtl w:val="0"/>
        </w:rPr>
        <w:t xml:space="preserve">queue</w:t>
      </w:r>
      <w:r w:rsidDel="00000000" w:rsidR="00000000" w:rsidRPr="00000000">
        <w:rPr>
          <w:rtl w:val="0"/>
        </w:rPr>
        <w:t xml:space="preserve"> i koden. Algoritmen går igenom varje element i kön, och tar fram samtliga hällningar som är möjliga då, och om det går att fortsätta, lägger den möjligheten längst bak i kön. Slingan avbryts så fort en lösning hittas, vilket ger en giltig lösning då vi använder BFS. Den avbryts även när ingen lösning hittades.</w:t>
      </w:r>
    </w:p>
    <w:p w:rsidR="00000000" w:rsidDel="00000000" w:rsidP="00000000" w:rsidRDefault="00000000" w:rsidRPr="00000000" w14:paraId="00000026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ind w:left="0" w:firstLine="0"/>
        <w:rPr/>
      </w:pPr>
      <w:r w:rsidDel="00000000" w:rsidR="00000000" w:rsidRPr="00000000">
        <w:rPr>
          <w:b w:val="1"/>
          <w:rtl w:val="0"/>
        </w:rPr>
        <w:t xml:space="preserve">Tidskomplexitet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ind w:left="0" w:firstLine="0"/>
        <w:rPr/>
      </w:pPr>
      <w:r w:rsidDel="00000000" w:rsidR="00000000" w:rsidRPr="00000000">
        <w:rPr>
          <w:rtl w:val="0"/>
        </w:rPr>
        <w:t xml:space="preserve">Algoritmen löser problemet i exponentiell tid. Detta beror på att för varje stadie av rören, finns det upp till </w:t>
      </w:r>
      <w:r w:rsidDel="00000000" w:rsidR="00000000" w:rsidRPr="00000000">
        <w:rPr>
          <w:i w:val="1"/>
          <w:rtl w:val="0"/>
        </w:rPr>
        <w:t xml:space="preserve">c</w:t>
      </w:r>
      <w:r w:rsidDel="00000000" w:rsidR="00000000" w:rsidRPr="00000000">
        <w:rPr>
          <w:rtl w:val="0"/>
        </w:rPr>
        <w:t xml:space="preserve"> vägar att ta - </w:t>
      </w:r>
      <w:r w:rsidDel="00000000" w:rsidR="00000000" w:rsidRPr="00000000">
        <w:rPr>
          <w:i w:val="1"/>
          <w:rtl w:val="0"/>
        </w:rPr>
        <w:t xml:space="preserve">c</w:t>
      </w:r>
      <w:r w:rsidDel="00000000" w:rsidR="00000000" w:rsidRPr="00000000">
        <w:rPr>
          <w:rtl w:val="0"/>
        </w:rPr>
        <w:t xml:space="preserve"> rör att hälla över mellan. Detta skulle kunna visualiseras med ett träd, där varje förgrening har </w:t>
      </w:r>
      <w:r w:rsidDel="00000000" w:rsidR="00000000" w:rsidRPr="00000000">
        <w:rPr>
          <w:i w:val="1"/>
          <w:rtl w:val="0"/>
        </w:rPr>
        <w:t xml:space="preserve">c</w:t>
      </w:r>
      <w:r w:rsidDel="00000000" w:rsidR="00000000" w:rsidRPr="00000000">
        <w:rPr>
          <w:rtl w:val="0"/>
        </w:rPr>
        <w:t xml:space="preserve"> grenar. Detta framgår i algoritmen från </w:t>
      </w:r>
      <w:r w:rsidDel="00000000" w:rsidR="00000000" w:rsidRPr="00000000">
        <w:rPr>
          <w:i w:val="1"/>
          <w:rtl w:val="0"/>
        </w:rPr>
        <w:t xml:space="preserve">PossiblePours</w:t>
      </w:r>
      <w:r w:rsidDel="00000000" w:rsidR="00000000" w:rsidRPr="00000000">
        <w:rPr>
          <w:rtl w:val="0"/>
        </w:rPr>
        <w:t xml:space="preserve"> som returnerar en lista med möjliga hällningar i form av en lista. </w:t>
      </w:r>
    </w:p>
    <w:p w:rsidR="00000000" w:rsidDel="00000000" w:rsidP="00000000" w:rsidRDefault="00000000" w:rsidRPr="00000000" w14:paraId="00000029">
      <w:pPr>
        <w:ind w:left="0" w:firstLine="0"/>
        <w:rPr/>
      </w:pPr>
      <w:r w:rsidDel="00000000" w:rsidR="00000000" w:rsidRPr="00000000">
        <w:rPr>
          <w:rtl w:val="0"/>
        </w:rPr>
        <w:t xml:space="preserve">I fallet ovan antas </w:t>
      </w:r>
      <w:r w:rsidDel="00000000" w:rsidR="00000000" w:rsidRPr="00000000">
        <w:rPr>
          <w:i w:val="1"/>
          <w:rtl w:val="0"/>
        </w:rPr>
        <w:t xml:space="preserve">c=14</w:t>
      </w:r>
      <w:r w:rsidDel="00000000" w:rsidR="00000000" w:rsidRPr="00000000">
        <w:rPr>
          <w:rtl w:val="0"/>
        </w:rPr>
        <w:t xml:space="preserve">, som ger oss </w:t>
      </w:r>
      <m:oMath>
        <m:r>
          <w:rPr/>
          <m:t xml:space="preserve">O(1</m:t>
        </m:r>
        <m:sSup>
          <m:sSupPr>
            <m:ctrlPr>
              <w:rPr/>
            </m:ctrlPr>
          </m:sSupPr>
          <m:e>
            <m:r>
              <w:rPr/>
              <m:t xml:space="preserve">4</m:t>
            </m:r>
          </m:e>
          <m:sup>
            <m:r>
              <w:rPr/>
              <m:t xml:space="preserve">n</m:t>
            </m:r>
          </m:sup>
        </m:sSup>
        <m:r>
          <w:rPr/>
          <m:t xml:space="preserve">)</m:t>
        </m:r>
      </m:oMath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i w:val="1"/>
          <w:rtl w:val="0"/>
        </w:rPr>
        <w:t xml:space="preserve">n</w:t>
      </w:r>
      <w:r w:rsidDel="00000000" w:rsidR="00000000" w:rsidRPr="00000000">
        <w:rPr>
          <w:rtl w:val="0"/>
        </w:rPr>
        <w:t xml:space="preserve"> i exponenten motsvarar antar liter i varje behållare, och kommer ifrån att varje behållare kan efter slumpat start-stadie antas behöva upp </w:t>
      </w:r>
      <w:r w:rsidDel="00000000" w:rsidR="00000000" w:rsidRPr="00000000">
        <w:rPr>
          <w:i w:val="1"/>
          <w:rtl w:val="0"/>
        </w:rPr>
        <w:t xml:space="preserve">n</w:t>
      </w:r>
      <w:r w:rsidDel="00000000" w:rsidR="00000000" w:rsidRPr="00000000">
        <w:rPr>
          <w:rtl w:val="0"/>
        </w:rPr>
        <w:t xml:space="preserve"> hällningar. Detta framgår i algoritmen där vi lägger in i kön igen ifall stadiet inte är löst. </w:t>
      </w:r>
    </w:p>
    <w:p w:rsidR="00000000" w:rsidDel="00000000" w:rsidP="00000000" w:rsidRDefault="00000000" w:rsidRPr="00000000" w14:paraId="0000002A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ind w:left="0" w:firstLine="0"/>
        <w:rPr/>
      </w:pPr>
      <w:r w:rsidDel="00000000" w:rsidR="00000000" w:rsidRPr="00000000">
        <w:rPr>
          <w:b w:val="1"/>
          <w:rtl w:val="0"/>
        </w:rPr>
        <w:t xml:space="preserve">Korrekthetsanalys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ind w:left="0" w:firstLine="0"/>
        <w:rPr/>
      </w:pPr>
      <w:r w:rsidDel="00000000" w:rsidR="00000000" w:rsidRPr="00000000">
        <w:rPr>
          <w:rtl w:val="0"/>
        </w:rPr>
        <w:t xml:space="preserve">För att bevisa algoritmens korrekthet skulle det behöva bevisas att vi inleder i ett korrekt stadie, vilket innebär att samtliga möjliga vägar att ta läggs in i en kö - ingångsvilkoret. Det skulle även behöva visas att algoritmen uppfyller ett utgångsvilkor när den avlsutas, vilket är en lösning med dess hällningar i ordning eller tom lista för att lösningen inte existerade. En total korrekthet för algoritmen ska därmed uppfylla både ingång och utgångsvilkoret. </w:t>
        <w:br w:type="textWrapping"/>
        <w:tab/>
        <w:t xml:space="preserve">Fortsättningsvis ska det visas att för varje steg i de nästlade slingorna ska alla möjliga vägar utforskas, oavsett indata.</w:t>
      </w:r>
    </w:p>
    <w:p w:rsidR="00000000" w:rsidDel="00000000" w:rsidP="00000000" w:rsidRDefault="00000000" w:rsidRPr="00000000" w14:paraId="0000002D">
      <w:pPr>
        <w:ind w:left="0" w:firstLine="0"/>
        <w:rPr/>
      </w:pPr>
      <w:r w:rsidDel="00000000" w:rsidR="00000000" w:rsidRPr="00000000">
        <w:rPr>
          <w:rtl w:val="0"/>
        </w:rPr>
      </w:r>
    </w:p>
    <w:sectPr>
      <w:headerReference r:id="rId6" w:type="default"/>
      <w:headerReference r:id="rId7" w:type="first"/>
      <w:footerReference r:id="rId8" w:type="first"/>
      <w:pgSz w:h="16834" w:w="11909" w:orient="portrait"/>
      <w:pgMar w:bottom="1440" w:top="1440" w:left="1440" w:right="1440" w:header="72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va Mono">
    <w:embedRegular w:fontKey="{00000000-0000-0000-0000-000000000000}" r:id="rId5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32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2E">
    <w:pPr>
      <w:rPr>
        <w:b w:val="1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2F">
    <w:pPr>
      <w:rPr/>
    </w:pPr>
    <w:r w:rsidDel="00000000" w:rsidR="00000000" w:rsidRPr="00000000">
      <w:rPr>
        <w:rtl w:val="0"/>
      </w:rPr>
      <w:t xml:space="preserve">Emil Karlsson TIDAA3</w:t>
    </w:r>
  </w:p>
  <w:p w:rsidR="00000000" w:rsidDel="00000000" w:rsidP="00000000" w:rsidRDefault="00000000" w:rsidRPr="00000000" w14:paraId="00000030">
    <w:pPr>
      <w:rPr/>
    </w:pPr>
    <w:hyperlink r:id="rId1">
      <w:r w:rsidDel="00000000" w:rsidR="00000000" w:rsidRPr="00000000">
        <w:rPr>
          <w:color w:val="1155cc"/>
          <w:u w:val="single"/>
          <w:rtl w:val="0"/>
        </w:rPr>
        <w:t xml:space="preserve">emilk2@kth.se</w:t>
      </w:r>
    </w:hyperlink>
    <w:r w:rsidDel="00000000" w:rsidR="00000000" w:rsidRPr="00000000">
      <w:rPr>
        <w:rtl w:val="0"/>
      </w:rPr>
      <w:t xml:space="preserve"> </w:t>
    </w:r>
  </w:p>
  <w:p w:rsidR="00000000" w:rsidDel="00000000" w:rsidP="00000000" w:rsidRDefault="00000000" w:rsidRPr="00000000" w14:paraId="00000031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sv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Relationship Id="rId5" Type="http://schemas.openxmlformats.org/officeDocument/2006/relationships/font" Target="fonts/NovaMono-regular.ttf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hyperlink" Target="mailto:emilk2@kth.s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