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LegalEase – AI-Powered Legal Document Generator</w:t>
      </w:r>
    </w:p>
    <w:p>
      <w:pPr>
        <w:jc w:val="center"/>
      </w:pPr>
      <w:r>
        <w:rPr>
          <w:b/>
          <w:sz w:val="32"/>
        </w:rPr>
        <w:t>Phase 2: Requirement Analysis</w:t>
      </w:r>
    </w:p>
    <w:p>
      <w:pPr>
        <w:jc w:val="center"/>
      </w:pPr>
      <w:r>
        <w:rPr>
          <w:i/>
          <w:sz w:val="22"/>
        </w:rPr>
        <w:t>Naan Mudhalvan Project Documentation</w:t>
      </w:r>
    </w:p>
    <w:p>
      <w:r>
        <w:t>Student Name: ______________________________</w:t>
      </w:r>
    </w:p>
    <w:p>
      <w:r>
        <w:t>Team Members: ______________________________</w:t>
      </w:r>
    </w:p>
    <w:p>
      <w:r>
        <w:t>College / Department: ______________________________</w:t>
      </w:r>
    </w:p>
    <w:p/>
    <w:p>
      <w:pPr>
        <w:pStyle w:val="Heading1"/>
      </w:pPr>
      <w:r>
        <w:t>1. Problem Statement</w:t>
      </w:r>
    </w:p>
    <w:p>
      <w:r>
        <w:t>Users need a simple and guided way to prepare common legal and administrative document drafts without having to understand complex formatting or search through multiple sources for templates. LegalEase should collect required information, generate a structured draft, identify missing information, and provide the user with an editable result.</w:t>
      </w:r>
    </w:p>
    <w:p>
      <w:pPr>
        <w:pStyle w:val="Heading1"/>
      </w:pPr>
      <w:r>
        <w:t>2. Project Objectives</w:t>
      </w:r>
    </w:p>
    <w:p>
      <w:pPr>
        <w:pStyle w:val="ListBullet"/>
      </w:pPr>
      <w:r>
        <w:t>Provide a simple interface for selecting a document type.</w:t>
      </w:r>
    </w:p>
    <w:p>
      <w:pPr>
        <w:pStyle w:val="ListBullet"/>
      </w:pPr>
      <w:r>
        <w:t>Collect required information through guided fields.</w:t>
      </w:r>
    </w:p>
    <w:p>
      <w:pPr>
        <w:pStyle w:val="ListBullet"/>
      </w:pPr>
      <w:r>
        <w:t>Generate a structured first draft using AI and document templates.</w:t>
      </w:r>
    </w:p>
    <w:p>
      <w:pPr>
        <w:pStyle w:val="ListBullet"/>
      </w:pPr>
      <w:r>
        <w:t>Reduce incomplete or inconsistent documents through validation.</w:t>
      </w:r>
    </w:p>
    <w:p>
      <w:pPr>
        <w:pStyle w:val="ListBullet"/>
      </w:pPr>
      <w:r>
        <w:t>Allow users to review and edit generated content.</w:t>
      </w:r>
    </w:p>
    <w:p>
      <w:pPr>
        <w:pStyle w:val="ListBullet"/>
      </w:pPr>
      <w:r>
        <w:t>Clearly communicate that generated documents require user review and may require professional legal advice.</w:t>
      </w:r>
    </w:p>
    <w:p>
      <w:pPr>
        <w:pStyle w:val="Heading1"/>
      </w:pPr>
      <w:r>
        <w:t>3. Stakeholders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Stakeholder</w:t>
            </w:r>
          </w:p>
        </w:tc>
        <w:tc>
          <w:tcPr>
            <w:tcW w:type="dxa" w:w="4968"/>
            <w:shd w:fill="D9EAF7"/>
            <w:vAlign w:val="center"/>
          </w:tcPr>
          <w:p>
            <w:r>
              <w:rPr>
                <w:b/>
              </w:rPr>
              <w:t>Role / Need</w:t>
            </w:r>
          </w:p>
        </w:tc>
      </w:tr>
      <w:tr>
        <w:tc>
          <w:tcPr>
            <w:tcW w:type="dxa" w:w="4968"/>
            <w:vAlign w:val="center"/>
          </w:tcPr>
          <w:p>
            <w:r>
              <w:t>End User</w:t>
            </w:r>
          </w:p>
        </w:tc>
        <w:tc>
          <w:tcPr>
            <w:tcW w:type="dxa" w:w="4968"/>
            <w:vAlign w:val="center"/>
          </w:tcPr>
          <w:p>
            <w:r>
              <w:t>Provides information and receives the generated draft.</w:t>
            </w:r>
          </w:p>
        </w:tc>
      </w:tr>
      <w:tr>
        <w:tc>
          <w:tcPr>
            <w:tcW w:type="dxa" w:w="4968"/>
            <w:vAlign w:val="center"/>
          </w:tcPr>
          <w:p>
            <w:r>
              <w:t>Project Team</w:t>
            </w:r>
          </w:p>
        </w:tc>
        <w:tc>
          <w:tcPr>
            <w:tcW w:type="dxa" w:w="4968"/>
            <w:vAlign w:val="center"/>
          </w:tcPr>
          <w:p>
            <w:r>
              <w:t>Designs, develops, tests, and documents the system.</w:t>
            </w:r>
          </w:p>
        </w:tc>
      </w:tr>
      <w:tr>
        <w:tc>
          <w:tcPr>
            <w:tcW w:type="dxa" w:w="4968"/>
            <w:vAlign w:val="center"/>
          </w:tcPr>
          <w:p>
            <w:r>
              <w:t>Faculty / Mentor</w:t>
            </w:r>
          </w:p>
        </w:tc>
        <w:tc>
          <w:tcPr>
            <w:tcW w:type="dxa" w:w="4968"/>
            <w:vAlign w:val="center"/>
          </w:tcPr>
          <w:p>
            <w:r>
              <w:t>Reviews project progress and deliverables.</w:t>
            </w:r>
          </w:p>
        </w:tc>
      </w:tr>
      <w:tr>
        <w:tc>
          <w:tcPr>
            <w:tcW w:type="dxa" w:w="4968"/>
            <w:vAlign w:val="center"/>
          </w:tcPr>
          <w:p>
            <w:r>
              <w:t>Legal-domain reviewer</w:t>
            </w:r>
          </w:p>
        </w:tc>
        <w:tc>
          <w:tcPr>
            <w:tcW w:type="dxa" w:w="4968"/>
            <w:vAlign w:val="center"/>
          </w:tcPr>
          <w:p>
            <w:r>
              <w:t>Can review templates and wording for appropriate use.</w:t>
            </w:r>
          </w:p>
        </w:tc>
      </w:tr>
      <w:tr>
        <w:tc>
          <w:tcPr>
            <w:tcW w:type="dxa" w:w="4968"/>
            <w:vAlign w:val="center"/>
          </w:tcPr>
          <w:p>
            <w:r>
              <w:t>System Administrator</w:t>
            </w:r>
          </w:p>
        </w:tc>
        <w:tc>
          <w:tcPr>
            <w:tcW w:type="dxa" w:w="4968"/>
            <w:vAlign w:val="center"/>
          </w:tcPr>
          <w:p>
            <w:r>
              <w:t>Maintains templates, prompts, and application configuration.</w:t>
            </w:r>
          </w:p>
        </w:tc>
      </w:tr>
    </w:tbl>
    <w:p>
      <w:pPr>
        <w:pStyle w:val="Heading1"/>
      </w:pPr>
      <w:r>
        <w:t>4. Functional Requirements</w:t>
      </w:r>
    </w:p>
    <w:p>
      <w:pPr>
        <w:pStyle w:val="ListBullet"/>
      </w:pPr>
      <w:r>
        <w:t>FR1: User can select a document category and document type.</w:t>
      </w:r>
    </w:p>
    <w:p>
      <w:pPr>
        <w:pStyle w:val="ListBullet"/>
      </w:pPr>
      <w:r>
        <w:t>FR2: System displays relevant input fields.</w:t>
      </w:r>
    </w:p>
    <w:p>
      <w:pPr>
        <w:pStyle w:val="ListBullet"/>
      </w:pPr>
      <w:r>
        <w:t>FR3: System validates mandatory fields.</w:t>
      </w:r>
    </w:p>
    <w:p>
      <w:pPr>
        <w:pStyle w:val="ListBullet"/>
      </w:pPr>
      <w:r>
        <w:t>FR4: System converts structured inputs into an AI generation request.</w:t>
      </w:r>
    </w:p>
    <w:p>
      <w:pPr>
        <w:pStyle w:val="ListBullet"/>
      </w:pPr>
      <w:r>
        <w:t>FR5: System generates a document draft.</w:t>
      </w:r>
    </w:p>
    <w:p>
      <w:pPr>
        <w:pStyle w:val="ListBullet"/>
      </w:pPr>
      <w:r>
        <w:t>FR6: User can preview and edit the generated draft.</w:t>
      </w:r>
    </w:p>
    <w:p>
      <w:pPr>
        <w:pStyle w:val="ListBullet"/>
      </w:pPr>
      <w:r>
        <w:t>FR7: System can regenerate a section when permitted.</w:t>
      </w:r>
    </w:p>
    <w:p>
      <w:pPr>
        <w:pStyle w:val="ListBullet"/>
      </w:pPr>
      <w:r>
        <w:t>FR8: System provides document-specific warnings and review reminders.</w:t>
      </w:r>
    </w:p>
    <w:p>
      <w:pPr>
        <w:pStyle w:val="ListBullet"/>
      </w:pPr>
      <w:r>
        <w:t>FR9: User can copy or export the final draft.</w:t>
      </w:r>
    </w:p>
    <w:p>
      <w:pPr>
        <w:pStyle w:val="ListBullet"/>
      </w:pPr>
      <w:r>
        <w:t>FR10: System can maintain a library of approved project templates.</w:t>
      </w:r>
    </w:p>
    <w:p>
      <w:pPr>
        <w:pStyle w:val="Heading1"/>
      </w:pPr>
      <w:r>
        <w:t>5.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Requirement</w:t>
            </w:r>
          </w:p>
        </w:tc>
        <w:tc>
          <w:tcPr>
            <w:tcW w:type="dxa" w:w="4968"/>
            <w:shd w:fill="D9EAF7"/>
            <w:vAlign w:val="center"/>
          </w:tcPr>
          <w:p>
            <w:r>
              <w:rPr>
                <w:b/>
              </w:rPr>
              <w:t>Description</w:t>
            </w:r>
          </w:p>
        </w:tc>
      </w:tr>
      <w:tr>
        <w:tc>
          <w:tcPr>
            <w:tcW w:type="dxa" w:w="4968"/>
            <w:vAlign w:val="center"/>
          </w:tcPr>
          <w:p>
            <w:r>
              <w:t>Usability</w:t>
            </w:r>
          </w:p>
        </w:tc>
        <w:tc>
          <w:tcPr>
            <w:tcW w:type="dxa" w:w="4968"/>
            <w:vAlign w:val="center"/>
          </w:tcPr>
          <w:p>
            <w:r>
              <w:t>Interface should be simple and understandable for non-technical users.</w:t>
            </w:r>
          </w:p>
        </w:tc>
      </w:tr>
      <w:tr>
        <w:tc>
          <w:tcPr>
            <w:tcW w:type="dxa" w:w="4968"/>
            <w:vAlign w:val="center"/>
          </w:tcPr>
          <w:p>
            <w:r>
              <w:t>Performance</w:t>
            </w:r>
          </w:p>
        </w:tc>
        <w:tc>
          <w:tcPr>
            <w:tcW w:type="dxa" w:w="4968"/>
            <w:vAlign w:val="center"/>
          </w:tcPr>
          <w:p>
            <w:r>
              <w:t>Common requests should receive a response within an acceptable application response time.</w:t>
            </w:r>
          </w:p>
        </w:tc>
      </w:tr>
      <w:tr>
        <w:tc>
          <w:tcPr>
            <w:tcW w:type="dxa" w:w="4968"/>
            <w:vAlign w:val="center"/>
          </w:tcPr>
          <w:p>
            <w:r>
              <w:t>Security</w:t>
            </w:r>
          </w:p>
        </w:tc>
        <w:tc>
          <w:tcPr>
            <w:tcW w:type="dxa" w:w="4968"/>
            <w:vAlign w:val="center"/>
          </w:tcPr>
          <w:p>
            <w:r>
              <w:t>Personal information should be protected and unnecessary data collection avoided.</w:t>
            </w:r>
          </w:p>
        </w:tc>
      </w:tr>
      <w:tr>
        <w:tc>
          <w:tcPr>
            <w:tcW w:type="dxa" w:w="4968"/>
            <w:vAlign w:val="center"/>
          </w:tcPr>
          <w:p>
            <w:r>
              <w:t>Reliability</w:t>
            </w:r>
          </w:p>
        </w:tc>
        <w:tc>
          <w:tcPr>
            <w:tcW w:type="dxa" w:w="4968"/>
            <w:vAlign w:val="center"/>
          </w:tcPr>
          <w:p>
            <w:r>
              <w:t>Validation should reduce incomplete inputs and system errors.</w:t>
            </w:r>
          </w:p>
        </w:tc>
      </w:tr>
      <w:tr>
        <w:tc>
          <w:tcPr>
            <w:tcW w:type="dxa" w:w="4968"/>
            <w:vAlign w:val="center"/>
          </w:tcPr>
          <w:p>
            <w:r>
              <w:t>Maintainability</w:t>
            </w:r>
          </w:p>
        </w:tc>
        <w:tc>
          <w:tcPr>
            <w:tcW w:type="dxa" w:w="4968"/>
            <w:vAlign w:val="center"/>
          </w:tcPr>
          <w:p>
            <w:r>
              <w:t>Templates and prompts should be modular and easy to update.</w:t>
            </w:r>
          </w:p>
        </w:tc>
      </w:tr>
      <w:tr>
        <w:tc>
          <w:tcPr>
            <w:tcW w:type="dxa" w:w="4968"/>
            <w:vAlign w:val="center"/>
          </w:tcPr>
          <w:p>
            <w:r>
              <w:t>Scalability</w:t>
            </w:r>
          </w:p>
        </w:tc>
        <w:tc>
          <w:tcPr>
            <w:tcW w:type="dxa" w:w="4968"/>
            <w:vAlign w:val="center"/>
          </w:tcPr>
          <w:p>
            <w:r>
              <w:t>Architecture should allow additional document types and users.</w:t>
            </w:r>
          </w:p>
        </w:tc>
      </w:tr>
      <w:tr>
        <w:tc>
          <w:tcPr>
            <w:tcW w:type="dxa" w:w="4968"/>
            <w:vAlign w:val="center"/>
          </w:tcPr>
          <w:p>
            <w:r>
              <w:t>Transparency</w:t>
            </w:r>
          </w:p>
        </w:tc>
        <w:tc>
          <w:tcPr>
            <w:tcW w:type="dxa" w:w="4968"/>
            <w:vAlign w:val="center"/>
          </w:tcPr>
          <w:p>
            <w:r>
              <w:t>The application should distinguish AI-generated drafts from verified legal advice.</w:t>
            </w:r>
          </w:p>
        </w:tc>
      </w:tr>
    </w:tbl>
    <w:p>
      <w:pPr>
        <w:pStyle w:val="Heading1"/>
      </w:pPr>
      <w:r>
        <w:t>6. Use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Use Case</w:t>
            </w:r>
          </w:p>
        </w:tc>
        <w:tc>
          <w:tcPr>
            <w:tcW w:type="dxa" w:w="3312"/>
            <w:shd w:fill="D9EAF7"/>
            <w:vAlign w:val="center"/>
          </w:tcPr>
          <w:p>
            <w:r>
              <w:rPr>
                <w:b/>
              </w:rPr>
              <w:t>Actor</w:t>
            </w:r>
          </w:p>
        </w:tc>
        <w:tc>
          <w:tcPr>
            <w:tcW w:type="dxa" w:w="3312"/>
            <w:shd w:fill="D9EAF7"/>
            <w:vAlign w:val="center"/>
          </w:tcPr>
          <w:p>
            <w:r>
              <w:rPr>
                <w:b/>
              </w:rPr>
              <w:t>Outcome</w:t>
            </w:r>
          </w:p>
        </w:tc>
      </w:tr>
      <w:tr>
        <w:tc>
          <w:tcPr>
            <w:tcW w:type="dxa" w:w="3312"/>
            <w:vAlign w:val="center"/>
          </w:tcPr>
          <w:p>
            <w:r>
              <w:t>Select document</w:t>
            </w:r>
          </w:p>
        </w:tc>
        <w:tc>
          <w:tcPr>
            <w:tcW w:type="dxa" w:w="3312"/>
            <w:vAlign w:val="center"/>
          </w:tcPr>
          <w:p>
            <w:r>
              <w:t>User</w:t>
            </w:r>
          </w:p>
        </w:tc>
        <w:tc>
          <w:tcPr>
            <w:tcW w:type="dxa" w:w="3312"/>
            <w:vAlign w:val="center"/>
          </w:tcPr>
          <w:p>
            <w:r>
              <w:t>Document type selected.</w:t>
            </w:r>
          </w:p>
        </w:tc>
      </w:tr>
      <w:tr>
        <w:tc>
          <w:tcPr>
            <w:tcW w:type="dxa" w:w="3312"/>
            <w:vAlign w:val="center"/>
          </w:tcPr>
          <w:p>
            <w:r>
              <w:t>Enter details</w:t>
            </w:r>
          </w:p>
        </w:tc>
        <w:tc>
          <w:tcPr>
            <w:tcW w:type="dxa" w:w="3312"/>
            <w:vAlign w:val="center"/>
          </w:tcPr>
          <w:p>
            <w:r>
              <w:t>User</w:t>
            </w:r>
          </w:p>
        </w:tc>
        <w:tc>
          <w:tcPr>
            <w:tcW w:type="dxa" w:w="3312"/>
            <w:vAlign w:val="center"/>
          </w:tcPr>
          <w:p>
            <w:r>
              <w:t>Required fields completed.</w:t>
            </w:r>
          </w:p>
        </w:tc>
      </w:tr>
      <w:tr>
        <w:tc>
          <w:tcPr>
            <w:tcW w:type="dxa" w:w="3312"/>
            <w:vAlign w:val="center"/>
          </w:tcPr>
          <w:p>
            <w:r>
              <w:t>Generate draft</w:t>
            </w:r>
          </w:p>
        </w:tc>
        <w:tc>
          <w:tcPr>
            <w:tcW w:type="dxa" w:w="3312"/>
            <w:vAlign w:val="center"/>
          </w:tcPr>
          <w:p>
            <w:r>
              <w:t>User/System</w:t>
            </w:r>
          </w:p>
        </w:tc>
        <w:tc>
          <w:tcPr>
            <w:tcW w:type="dxa" w:w="3312"/>
            <w:vAlign w:val="center"/>
          </w:tcPr>
          <w:p>
            <w:r>
              <w:t>Draft is generated.</w:t>
            </w:r>
          </w:p>
        </w:tc>
      </w:tr>
      <w:tr>
        <w:tc>
          <w:tcPr>
            <w:tcW w:type="dxa" w:w="3312"/>
            <w:vAlign w:val="center"/>
          </w:tcPr>
          <w:p>
            <w:r>
              <w:t>Review draft</w:t>
            </w:r>
          </w:p>
        </w:tc>
        <w:tc>
          <w:tcPr>
            <w:tcW w:type="dxa" w:w="3312"/>
            <w:vAlign w:val="center"/>
          </w:tcPr>
          <w:p>
            <w:r>
              <w:t>User</w:t>
            </w:r>
          </w:p>
        </w:tc>
        <w:tc>
          <w:tcPr>
            <w:tcW w:type="dxa" w:w="3312"/>
            <w:vAlign w:val="center"/>
          </w:tcPr>
          <w:p>
            <w:r>
              <w:t>Content is checked and edited.</w:t>
            </w:r>
          </w:p>
        </w:tc>
      </w:tr>
      <w:tr>
        <w:tc>
          <w:tcPr>
            <w:tcW w:type="dxa" w:w="3312"/>
            <w:vAlign w:val="center"/>
          </w:tcPr>
          <w:p>
            <w:r>
              <w:t>Export draft</w:t>
            </w:r>
          </w:p>
        </w:tc>
        <w:tc>
          <w:tcPr>
            <w:tcW w:type="dxa" w:w="3312"/>
            <w:vAlign w:val="center"/>
          </w:tcPr>
          <w:p>
            <w:r>
              <w:t>User</w:t>
            </w:r>
          </w:p>
        </w:tc>
        <w:tc>
          <w:tcPr>
            <w:tcW w:type="dxa" w:w="3312"/>
            <w:vAlign w:val="center"/>
          </w:tcPr>
          <w:p>
            <w:r>
              <w:t>Final draft is copied/exported.</w:t>
            </w:r>
          </w:p>
        </w:tc>
      </w:tr>
      <w:tr>
        <w:tc>
          <w:tcPr>
            <w:tcW w:type="dxa" w:w="3312"/>
            <w:vAlign w:val="center"/>
          </w:tcPr>
          <w:p>
            <w:r>
              <w:t>Manage templates</w:t>
            </w:r>
          </w:p>
        </w:tc>
        <w:tc>
          <w:tcPr>
            <w:tcW w:type="dxa" w:w="3312"/>
            <w:vAlign w:val="center"/>
          </w:tcPr>
          <w:p>
            <w:r>
              <w:t>Admin</w:t>
            </w:r>
          </w:p>
        </w:tc>
        <w:tc>
          <w:tcPr>
            <w:tcW w:type="dxa" w:w="3312"/>
            <w:vAlign w:val="center"/>
          </w:tcPr>
          <w:p>
            <w:r>
              <w:t>Approved templates are added or updated.</w:t>
            </w:r>
          </w:p>
        </w:tc>
      </w:tr>
    </w:tbl>
    <w:p>
      <w:pPr>
        <w:pStyle w:val="Heading1"/>
      </w:pPr>
      <w:r>
        <w:t>7. Scope</w:t>
      </w:r>
    </w:p>
    <w:p>
      <w:r>
        <w:t>In scope: guided document generation, templates, AI-assisted drafting, validation, preview/editing, and export. Out of scope for the initial version: representation in court, legal advice, automated filing with authorities, guaranteed legal validity across jurisdictions, and autonomous legal decision-making.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