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LegalEase – AI-Powered Legal Document Generator</w:t>
      </w:r>
    </w:p>
    <w:p>
      <w:pPr>
        <w:jc w:val="center"/>
      </w:pPr>
      <w:r>
        <w:rPr>
          <w:b/>
          <w:sz w:val="32"/>
        </w:rPr>
        <w:t>Phase 8: Project Demonstration</w:t>
      </w:r>
    </w:p>
    <w:p>
      <w:pPr>
        <w:jc w:val="center"/>
      </w:pPr>
      <w:r>
        <w:rPr>
          <w:i/>
          <w:sz w:val="22"/>
        </w:rPr>
        <w:t>Naan Mudhalvan Project Documentation</w:t>
      </w:r>
    </w:p>
    <w:p>
      <w:r>
        <w:t>Student Name: ______________________________</w:t>
      </w:r>
    </w:p>
    <w:p>
      <w:r>
        <w:t>Team Members: ______________________________</w:t>
      </w:r>
    </w:p>
    <w:p>
      <w:r>
        <w:t>College / Department: ______________________________</w:t>
      </w:r>
    </w:p>
    <w:p/>
    <w:p>
      <w:pPr>
        <w:pStyle w:val="Heading1"/>
      </w:pPr>
      <w:r>
        <w:t>1. Demonstration Objective</w:t>
      </w:r>
    </w:p>
    <w:p>
      <w:r>
        <w:t>The demonstration should show the complete LegalEase workflow from selecting a document type to generating, reviewing and exporting a draft.</w:t>
      </w:r>
    </w:p>
    <w:p>
      <w:pPr>
        <w:pStyle w:val="Heading1"/>
      </w:pPr>
      <w:r>
        <w:t>2. Suggested 5–7 Minute Demo Flow</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Time</w:t>
            </w:r>
          </w:p>
        </w:tc>
        <w:tc>
          <w:tcPr>
            <w:tcW w:type="dxa" w:w="3312"/>
            <w:shd w:fill="D9EAF7"/>
            <w:vAlign w:val="center"/>
          </w:tcPr>
          <w:p>
            <w:r>
              <w:rPr>
                <w:b/>
              </w:rPr>
              <w:t>Action</w:t>
            </w:r>
          </w:p>
        </w:tc>
        <w:tc>
          <w:tcPr>
            <w:tcW w:type="dxa" w:w="3312"/>
            <w:shd w:fill="D9EAF7"/>
            <w:vAlign w:val="center"/>
          </w:tcPr>
          <w:p>
            <w:r>
              <w:rPr>
                <w:b/>
              </w:rPr>
              <w:t>What to Explain</w:t>
            </w:r>
          </w:p>
        </w:tc>
      </w:tr>
      <w:tr>
        <w:tc>
          <w:tcPr>
            <w:tcW w:type="dxa" w:w="3312"/>
            <w:vAlign w:val="center"/>
          </w:tcPr>
          <w:p>
            <w:r>
              <w:t>0:00–0:45</w:t>
            </w:r>
          </w:p>
        </w:tc>
        <w:tc>
          <w:tcPr>
            <w:tcW w:type="dxa" w:w="3312"/>
            <w:vAlign w:val="center"/>
          </w:tcPr>
          <w:p>
            <w:r>
              <w:t>Introduce LegalEase</w:t>
            </w:r>
          </w:p>
        </w:tc>
        <w:tc>
          <w:tcPr>
            <w:tcW w:type="dxa" w:w="3312"/>
            <w:vAlign w:val="center"/>
          </w:tcPr>
          <w:p>
            <w:r>
              <w:t>Problem, users and project objective.</w:t>
            </w:r>
          </w:p>
        </w:tc>
      </w:tr>
      <w:tr>
        <w:tc>
          <w:tcPr>
            <w:tcW w:type="dxa" w:w="3312"/>
            <w:vAlign w:val="center"/>
          </w:tcPr>
          <w:p>
            <w:r>
              <w:t>0:45–1:30</w:t>
            </w:r>
          </w:p>
        </w:tc>
        <w:tc>
          <w:tcPr>
            <w:tcW w:type="dxa" w:w="3312"/>
            <w:vAlign w:val="center"/>
          </w:tcPr>
          <w:p>
            <w:r>
              <w:t>Show home/document selection</w:t>
            </w:r>
          </w:p>
        </w:tc>
        <w:tc>
          <w:tcPr>
            <w:tcW w:type="dxa" w:w="3312"/>
            <w:vAlign w:val="center"/>
          </w:tcPr>
          <w:p>
            <w:r>
              <w:t>Explain supported document categories.</w:t>
            </w:r>
          </w:p>
        </w:tc>
      </w:tr>
      <w:tr>
        <w:tc>
          <w:tcPr>
            <w:tcW w:type="dxa" w:w="3312"/>
            <w:vAlign w:val="center"/>
          </w:tcPr>
          <w:p>
            <w:r>
              <w:t>1:30–2:30</w:t>
            </w:r>
          </w:p>
        </w:tc>
        <w:tc>
          <w:tcPr>
            <w:tcW w:type="dxa" w:w="3312"/>
            <w:vAlign w:val="center"/>
          </w:tcPr>
          <w:p>
            <w:r>
              <w:t>Enter sample information</w:t>
            </w:r>
          </w:p>
        </w:tc>
        <w:tc>
          <w:tcPr>
            <w:tcW w:type="dxa" w:w="3312"/>
            <w:vAlign w:val="center"/>
          </w:tcPr>
          <w:p>
            <w:r>
              <w:t>Show guided fields and validation.</w:t>
            </w:r>
          </w:p>
        </w:tc>
      </w:tr>
      <w:tr>
        <w:tc>
          <w:tcPr>
            <w:tcW w:type="dxa" w:w="3312"/>
            <w:vAlign w:val="center"/>
          </w:tcPr>
          <w:p>
            <w:r>
              <w:t>2:30–3:45</w:t>
            </w:r>
          </w:p>
        </w:tc>
        <w:tc>
          <w:tcPr>
            <w:tcW w:type="dxa" w:w="3312"/>
            <w:vAlign w:val="center"/>
          </w:tcPr>
          <w:p>
            <w:r>
              <w:t>Generate draft</w:t>
            </w:r>
          </w:p>
        </w:tc>
        <w:tc>
          <w:tcPr>
            <w:tcW w:type="dxa" w:w="3312"/>
            <w:vAlign w:val="center"/>
          </w:tcPr>
          <w:p>
            <w:r>
              <w:t>Explain template + AI generation process.</w:t>
            </w:r>
          </w:p>
        </w:tc>
      </w:tr>
      <w:tr>
        <w:tc>
          <w:tcPr>
            <w:tcW w:type="dxa" w:w="3312"/>
            <w:vAlign w:val="center"/>
          </w:tcPr>
          <w:p>
            <w:r>
              <w:t>3:45–4:45</w:t>
            </w:r>
          </w:p>
        </w:tc>
        <w:tc>
          <w:tcPr>
            <w:tcW w:type="dxa" w:w="3312"/>
            <w:vAlign w:val="center"/>
          </w:tcPr>
          <w:p>
            <w:r>
              <w:t>Review/edit</w:t>
            </w:r>
          </w:p>
        </w:tc>
        <w:tc>
          <w:tcPr>
            <w:tcW w:type="dxa" w:w="3312"/>
            <w:vAlign w:val="center"/>
          </w:tcPr>
          <w:p>
            <w:r>
              <w:t>Show preview and correction capability.</w:t>
            </w:r>
          </w:p>
        </w:tc>
      </w:tr>
      <w:tr>
        <w:tc>
          <w:tcPr>
            <w:tcW w:type="dxa" w:w="3312"/>
            <w:vAlign w:val="center"/>
          </w:tcPr>
          <w:p>
            <w:r>
              <w:t>4:45–5:30</w:t>
            </w:r>
          </w:p>
        </w:tc>
        <w:tc>
          <w:tcPr>
            <w:tcW w:type="dxa" w:w="3312"/>
            <w:vAlign w:val="center"/>
          </w:tcPr>
          <w:p>
            <w:r>
              <w:t>Export/output</w:t>
            </w:r>
          </w:p>
        </w:tc>
        <w:tc>
          <w:tcPr>
            <w:tcW w:type="dxa" w:w="3312"/>
            <w:vAlign w:val="center"/>
          </w:tcPr>
          <w:p>
            <w:r>
              <w:t>Show final draft and review reminder.</w:t>
            </w:r>
          </w:p>
        </w:tc>
      </w:tr>
      <w:tr>
        <w:tc>
          <w:tcPr>
            <w:tcW w:type="dxa" w:w="3312"/>
            <w:vAlign w:val="center"/>
          </w:tcPr>
          <w:p>
            <w:r>
              <w:t>5:30–7:00</w:t>
            </w:r>
          </w:p>
        </w:tc>
        <w:tc>
          <w:tcPr>
            <w:tcW w:type="dxa" w:w="3312"/>
            <w:vAlign w:val="center"/>
          </w:tcPr>
          <w:p>
            <w:r>
              <w:t>Architecture + future work</w:t>
            </w:r>
          </w:p>
        </w:tc>
        <w:tc>
          <w:tcPr>
            <w:tcW w:type="dxa" w:w="3312"/>
            <w:vAlign w:val="center"/>
          </w:tcPr>
          <w:p>
            <w:r>
              <w:t>Explain AI, modules, testing and future enhancements.</w:t>
            </w:r>
          </w:p>
        </w:tc>
      </w:tr>
    </w:tbl>
    <w:p>
      <w:pPr>
        <w:pStyle w:val="Heading1"/>
      </w:pPr>
      <w:r>
        <w:t>3. Demonstration Scenario</w:t>
      </w:r>
    </w:p>
    <w:p>
      <w:r>
        <w:t>Use a fictional user and fictional information. Example: the user selects “Declaration / Self-Declaration,” enters a fictional name, address, purpose, date and declaration details, then clicks Generate. LegalEase produces a structured draft, the user reviews it, corrects any information, and exports the draft.</w:t>
      </w:r>
    </w:p>
    <w:p>
      <w:pPr>
        <w:pStyle w:val="Heading1"/>
      </w:pPr>
      <w:r>
        <w:t>4. Sample Demo Input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Field</w:t>
            </w:r>
          </w:p>
        </w:tc>
        <w:tc>
          <w:tcPr>
            <w:tcW w:type="dxa" w:w="4968"/>
            <w:shd w:fill="D9EAF7"/>
            <w:vAlign w:val="center"/>
          </w:tcPr>
          <w:p>
            <w:r>
              <w:rPr>
                <w:b/>
              </w:rPr>
              <w:t>Sample Value</w:t>
            </w:r>
          </w:p>
        </w:tc>
      </w:tr>
      <w:tr>
        <w:tc>
          <w:tcPr>
            <w:tcW w:type="dxa" w:w="4968"/>
            <w:vAlign w:val="center"/>
          </w:tcPr>
          <w:p>
            <w:r>
              <w:t>Name</w:t>
            </w:r>
          </w:p>
        </w:tc>
        <w:tc>
          <w:tcPr>
            <w:tcW w:type="dxa" w:w="4968"/>
            <w:vAlign w:val="center"/>
          </w:tcPr>
          <w:p>
            <w:r>
              <w:t>Ananya Kumar</w:t>
            </w:r>
          </w:p>
        </w:tc>
      </w:tr>
      <w:tr>
        <w:tc>
          <w:tcPr>
            <w:tcW w:type="dxa" w:w="4968"/>
            <w:vAlign w:val="center"/>
          </w:tcPr>
          <w:p>
            <w:r>
              <w:t>Address</w:t>
            </w:r>
          </w:p>
        </w:tc>
        <w:tc>
          <w:tcPr>
            <w:tcW w:type="dxa" w:w="4968"/>
            <w:vAlign w:val="center"/>
          </w:tcPr>
          <w:p>
            <w:r>
              <w:t>12 Example Street, Chennai</w:t>
            </w:r>
          </w:p>
        </w:tc>
      </w:tr>
      <w:tr>
        <w:tc>
          <w:tcPr>
            <w:tcW w:type="dxa" w:w="4968"/>
            <w:vAlign w:val="center"/>
          </w:tcPr>
          <w:p>
            <w:r>
              <w:t>Purpose</w:t>
            </w:r>
          </w:p>
        </w:tc>
        <w:tc>
          <w:tcPr>
            <w:tcW w:type="dxa" w:w="4968"/>
            <w:vAlign w:val="center"/>
          </w:tcPr>
          <w:p>
            <w:r>
              <w:t>General self-declaration for an administrative application</w:t>
            </w:r>
          </w:p>
        </w:tc>
      </w:tr>
      <w:tr>
        <w:tc>
          <w:tcPr>
            <w:tcW w:type="dxa" w:w="4968"/>
            <w:vAlign w:val="center"/>
          </w:tcPr>
          <w:p>
            <w:r>
              <w:t>Date</w:t>
            </w:r>
          </w:p>
        </w:tc>
        <w:tc>
          <w:tcPr>
            <w:tcW w:type="dxa" w:w="4968"/>
            <w:vAlign w:val="center"/>
          </w:tcPr>
          <w:p>
            <w:r>
              <w:t>30 September 2026</w:t>
            </w:r>
          </w:p>
        </w:tc>
      </w:tr>
      <w:tr>
        <w:tc>
          <w:tcPr>
            <w:tcW w:type="dxa" w:w="4968"/>
            <w:vAlign w:val="center"/>
          </w:tcPr>
          <w:p>
            <w:r>
              <w:t>Additional details</w:t>
            </w:r>
          </w:p>
        </w:tc>
        <w:tc>
          <w:tcPr>
            <w:tcW w:type="dxa" w:w="4968"/>
            <w:vAlign w:val="center"/>
          </w:tcPr>
          <w:p>
            <w:r>
              <w:t>This is fictional demonstration data only.</w:t>
            </w:r>
          </w:p>
        </w:tc>
      </w:tr>
    </w:tbl>
    <w:p>
      <w:pPr>
        <w:pStyle w:val="Heading1"/>
      </w:pPr>
      <w:r>
        <w:t>5. Expected Demonstration Output</w:t>
      </w:r>
    </w:p>
    <w:p>
      <w:r>
        <w:t>The system should produce a clearly structured declaration with the supplied details, appropriate headings and signature/date placeholders. The output should not introduce facts that were not supplied. The interface should display a message indicating that the generated document is a draft and should be reviewed before use.</w:t>
      </w:r>
    </w:p>
    <w:p>
      <w:pPr>
        <w:pStyle w:val="Heading1"/>
      </w:pPr>
      <w:r>
        <w:t>6. Presentation Points</w:t>
      </w:r>
    </w:p>
    <w:p>
      <w:pPr>
        <w:pStyle w:val="ListBullet"/>
      </w:pPr>
      <w:r>
        <w:t>Explain the problem before showing the technology.</w:t>
      </w:r>
    </w:p>
    <w:p>
      <w:pPr>
        <w:pStyle w:val="ListBullet"/>
      </w:pPr>
      <w:r>
        <w:t>Show the guided input process rather than only the final document.</w:t>
      </w:r>
    </w:p>
    <w:p>
      <w:pPr>
        <w:pStyle w:val="ListBullet"/>
      </w:pPr>
      <w:r>
        <w:t>Explain how templates reduce uncontrolled generation.</w:t>
      </w:r>
    </w:p>
    <w:p>
      <w:pPr>
        <w:pStyle w:val="ListBullet"/>
      </w:pPr>
      <w:r>
        <w:t>Demonstrate validation using one intentionally missing field if time permits.</w:t>
      </w:r>
    </w:p>
    <w:p>
      <w:pPr>
        <w:pStyle w:val="ListBullet"/>
      </w:pPr>
      <w:r>
        <w:t>Show the edit/review stage.</w:t>
      </w:r>
    </w:p>
    <w:p>
      <w:pPr>
        <w:pStyle w:val="ListBullet"/>
      </w:pPr>
      <w:r>
        <w:t>Explain responsible AI limitations.</w:t>
      </w:r>
    </w:p>
    <w:p>
      <w:pPr>
        <w:pStyle w:val="ListBullet"/>
      </w:pPr>
      <w:r>
        <w:t>Use fictional data throughout the demonstration.</w:t>
      </w:r>
    </w:p>
    <w:p>
      <w:pPr>
        <w:pStyle w:val="Heading1"/>
      </w:pPr>
      <w:r>
        <w:t>7. Common Viva Questions and Answers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Question</w:t>
            </w:r>
          </w:p>
        </w:tc>
        <w:tc>
          <w:tcPr>
            <w:tcW w:type="dxa" w:w="4968"/>
            <w:shd w:fill="D9EAF7"/>
            <w:vAlign w:val="center"/>
          </w:tcPr>
          <w:p>
            <w:r>
              <w:rPr>
                <w:b/>
              </w:rPr>
              <w:t>Answer</w:t>
            </w:r>
          </w:p>
        </w:tc>
      </w:tr>
      <w:tr>
        <w:tc>
          <w:tcPr>
            <w:tcW w:type="dxa" w:w="4968"/>
            <w:vAlign w:val="center"/>
          </w:tcPr>
          <w:p>
            <w:r>
              <w:t>What is LegalEase?</w:t>
            </w:r>
          </w:p>
        </w:tc>
        <w:tc>
          <w:tcPr>
            <w:tcW w:type="dxa" w:w="4968"/>
            <w:vAlign w:val="center"/>
          </w:tcPr>
          <w:p>
            <w:r>
              <w:t>An AI-assisted system that generates structured first-draft legal and administrative documents from guided user inputs.</w:t>
            </w:r>
          </w:p>
        </w:tc>
      </w:tr>
      <w:tr>
        <w:tc>
          <w:tcPr>
            <w:tcW w:type="dxa" w:w="4968"/>
            <w:vAlign w:val="center"/>
          </w:tcPr>
          <w:p>
            <w:r>
              <w:t>Why use AI?</w:t>
            </w:r>
          </w:p>
        </w:tc>
        <w:tc>
          <w:tcPr>
            <w:tcW w:type="dxa" w:w="4968"/>
            <w:vAlign w:val="center"/>
          </w:tcPr>
          <w:p>
            <w:r>
              <w:t>AI can transform structured information into natural-language drafts while templates provide consistency and control.</w:t>
            </w:r>
          </w:p>
        </w:tc>
      </w:tr>
      <w:tr>
        <w:tc>
          <w:tcPr>
            <w:tcW w:type="dxa" w:w="4968"/>
            <w:vAlign w:val="center"/>
          </w:tcPr>
          <w:p>
            <w:r>
              <w:t>Is the output legal advice?</w:t>
            </w:r>
          </w:p>
        </w:tc>
        <w:tc>
          <w:tcPr>
            <w:tcW w:type="dxa" w:w="4968"/>
            <w:vAlign w:val="center"/>
          </w:tcPr>
          <w:p>
            <w:r>
              <w:t>No. It is a generated draft and may require professional review depending on the document and jurisdiction.</w:t>
            </w:r>
          </w:p>
        </w:tc>
      </w:tr>
      <w:tr>
        <w:tc>
          <w:tcPr>
            <w:tcW w:type="dxa" w:w="4968"/>
            <w:vAlign w:val="center"/>
          </w:tcPr>
          <w:p>
            <w:r>
              <w:t>How do you reduce hallucination?</w:t>
            </w:r>
          </w:p>
        </w:tc>
        <w:tc>
          <w:tcPr>
            <w:tcW w:type="dxa" w:w="4968"/>
            <w:vAlign w:val="center"/>
          </w:tcPr>
          <w:p>
            <w:r>
              <w:t>Use structured fields, controlled templates, explicit prompts, validation and instructions not to invent missing facts.</w:t>
            </w:r>
          </w:p>
        </w:tc>
      </w:tr>
      <w:tr>
        <w:tc>
          <w:tcPr>
            <w:tcW w:type="dxa" w:w="4968"/>
            <w:vAlign w:val="center"/>
          </w:tcPr>
          <w:p>
            <w:r>
              <w:t>What happens if information is missing?</w:t>
            </w:r>
          </w:p>
        </w:tc>
        <w:tc>
          <w:tcPr>
            <w:tcW w:type="dxa" w:w="4968"/>
            <w:vAlign w:val="center"/>
          </w:tcPr>
          <w:p>
            <w:r>
              <w:t>The system should request the missing required field or mark it clearly rather than guessing.</w:t>
            </w:r>
          </w:p>
        </w:tc>
      </w:tr>
      <w:tr>
        <w:tc>
          <w:tcPr>
            <w:tcW w:type="dxa" w:w="4968"/>
            <w:vAlign w:val="center"/>
          </w:tcPr>
          <w:p>
            <w:r>
              <w:t>What is the main limitation?</w:t>
            </w:r>
          </w:p>
        </w:tc>
        <w:tc>
          <w:tcPr>
            <w:tcW w:type="dxa" w:w="4968"/>
            <w:vAlign w:val="center"/>
          </w:tcPr>
          <w:p>
            <w:r>
              <w:t>AI output may contain errors and legal requirements vary by jurisdiction and document type.</w:t>
            </w:r>
          </w:p>
        </w:tc>
      </w:tr>
      <w:tr>
        <w:tc>
          <w:tcPr>
            <w:tcW w:type="dxa" w:w="4968"/>
            <w:vAlign w:val="center"/>
          </w:tcPr>
          <w:p>
            <w:r>
              <w:t>How can the project be improved?</w:t>
            </w:r>
          </w:p>
        </w:tc>
        <w:tc>
          <w:tcPr>
            <w:tcW w:type="dxa" w:w="4968"/>
            <w:vAlign w:val="center"/>
          </w:tcPr>
          <w:p>
            <w:r>
              <w:t>Add more templates, multilingual support, stronger validation, jurisdiction-specific rules and human-review workflows.</w:t>
            </w:r>
          </w:p>
        </w:tc>
      </w:tr>
    </w:tbl>
    <w:p>
      <w:pPr>
        <w:pStyle w:val="Heading1"/>
      </w:pPr>
      <w:r>
        <w:t>8. Final Closing Statement</w:t>
      </w:r>
    </w:p>
    <w:p>
      <w:r>
        <w:t>LegalEase demonstrates how generative AI can be integrated with structured software design to assist users in preparing document drafts. The project focuses on usability, controlled generation, validation and responsible human review.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