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B23F1B" w14:textId="77777777" w:rsidR="00915226" w:rsidRDefault="00915226">
      <w:r>
        <w:t>Chapter 5: Datasets</w:t>
      </w:r>
    </w:p>
    <w:p w14:paraId="776235D0" w14:textId="24CFABC9" w:rsidR="00AE5B5B" w:rsidRDefault="00D2322D" w:rsidP="00915226">
      <w:r w:rsidRPr="00D2322D">
        <w:rPr>
          <w:rFonts w:ascii="TimesNewRomanPSMT" w:hAnsi="TimesNewRomanPSMT" w:cs="TimesNewRomanPSMT"/>
          <w:kern w:val="0"/>
          <w:sz w:val="24"/>
          <w:szCs w:val="24"/>
        </w:rPr>
        <w:t xml:space="preserve">In </w:t>
      </w:r>
      <w:r>
        <w:rPr>
          <w:rFonts w:ascii="TimesNewRomanPSMT" w:hAnsi="TimesNewRomanPSMT" w:cs="TimesNewRomanPSMT"/>
          <w:kern w:val="0"/>
          <w:sz w:val="24"/>
          <w:szCs w:val="24"/>
        </w:rPr>
        <w:t>this</w:t>
      </w:r>
      <w:r w:rsidRPr="00D2322D">
        <w:rPr>
          <w:rFonts w:ascii="TimesNewRomanPSMT" w:hAnsi="TimesNewRomanPSMT" w:cs="TimesNewRomanPSMT"/>
          <w:kern w:val="0"/>
          <w:sz w:val="24"/>
          <w:szCs w:val="24"/>
        </w:rPr>
        <w:t xml:space="preserve"> chapte</w:t>
      </w:r>
      <w:r>
        <w:rPr>
          <w:rFonts w:ascii="TimesNewRomanPSMT" w:hAnsi="TimesNewRomanPSMT" w:cs="TimesNewRomanPSMT"/>
          <w:kern w:val="0"/>
          <w:sz w:val="24"/>
          <w:szCs w:val="24"/>
        </w:rPr>
        <w:t>r</w:t>
      </w:r>
      <w:r w:rsidRPr="00D2322D">
        <w:rPr>
          <w:rFonts w:ascii="TimesNewRomanPSMT" w:hAnsi="TimesNewRomanPSMT" w:cs="TimesNewRomanPSMT"/>
          <w:kern w:val="0"/>
          <w:sz w:val="24"/>
          <w:szCs w:val="24"/>
        </w:rPr>
        <w:t>, we take a deep dive into the fundamental components that form the basis of our project. Here, we thoroughly examine and explain the datasets crucial to our research. We provide detailed insights into what each dataset contains, its unique features, and why it's important for our study. Additionally, we discuss the steps we took to prepare and clean the data before using it for analysis and building models. This chapter aims to make the datasets we used more understandable and highlight their role in our research.</w:t>
      </w:r>
      <w:r w:rsidR="00915226">
        <w:br/>
      </w:r>
      <w:r w:rsidR="00915226">
        <w:rPr>
          <w:rFonts w:ascii="TimesNewRomanPS-BoldMT" w:hAnsi="TimesNewRomanPS-BoldMT" w:cs="TimesNewRomanPS-BoldMT"/>
          <w:b/>
          <w:bCs/>
          <w:kern w:val="0"/>
          <w:sz w:val="30"/>
          <w:szCs w:val="30"/>
        </w:rPr>
        <w:t>Microsoft Common Objects in Context (MS COCO) Dataset:</w:t>
      </w:r>
      <w:r w:rsidR="00AE5B5B">
        <w:rPr>
          <w:rFonts w:ascii="TimesNewRomanPS-BoldMT" w:hAnsi="TimesNewRomanPS-BoldMT" w:cs="TimesNewRomanPS-BoldMT"/>
          <w:b/>
          <w:bCs/>
          <w:kern w:val="0"/>
          <w:sz w:val="30"/>
          <w:szCs w:val="30"/>
        </w:rPr>
        <w:t xml:space="preserve"> </w:t>
      </w:r>
      <w:r w:rsidR="00915226">
        <w:rPr>
          <w:rFonts w:ascii="TimesNewRomanPS-BoldMT" w:hAnsi="TimesNewRomanPS-BoldMT" w:cs="TimesNewRomanPS-BoldMT"/>
          <w:b/>
          <w:bCs/>
          <w:kern w:val="0"/>
          <w:sz w:val="30"/>
          <w:szCs w:val="30"/>
        </w:rPr>
        <w:br/>
      </w:r>
      <w:r w:rsidR="00AE5B5B">
        <w:t xml:space="preserve">ref: </w:t>
      </w:r>
      <w:proofErr w:type="gramStart"/>
      <w:r w:rsidR="00AE5B5B" w:rsidRPr="00AE5B5B">
        <w:t>https://link.springer.com/chapter/10.1007/978-3-319-10602-1_48#Abs1</w:t>
      </w:r>
      <w:proofErr w:type="gramEnd"/>
    </w:p>
    <w:p w14:paraId="1E6538B0" w14:textId="71A58EBF" w:rsidR="007F62D3" w:rsidRPr="00AE5B5B" w:rsidRDefault="00915226" w:rsidP="00915226">
      <w:pPr>
        <w:rPr>
          <w:rFonts w:ascii="TimesNewRomanPS-BoldMT" w:hAnsi="TimesNewRomanPS-BoldMT" w:cs="TimesNewRomanPS-BoldMT"/>
          <w:b/>
          <w:bCs/>
          <w:kern w:val="0"/>
          <w:sz w:val="30"/>
          <w:szCs w:val="30"/>
        </w:rPr>
      </w:pPr>
      <w:r w:rsidRPr="00915226">
        <w:t xml:space="preserve">The MS COCO dataset, short for Microsoft Common Objects in Context, stands out as a widely utilized and comprehensive image dataset within the realms of computer vision and machine learning. Originating from the efforts of Microsoft Research, it aims to facilitate research endeavors in tasks such as object detection, segmentation, and image captioning. Each image within this dataset is meticulously annotated, providing detailed information encompassing object categories, </w:t>
      </w:r>
      <w:r w:rsidR="009E2775" w:rsidRPr="00915226">
        <w:t>key points</w:t>
      </w:r>
      <w:r w:rsidRPr="00915226">
        <w:t>, segmentation masks, and captions. Offering a broad spectrum of scenes and object categories, captured across diverse environmental conditions and viewpoints, MS COCO ensures its relevance to real-world scenarios. Boasting over 330,000 images and more than 2.5 million labeled instances, it serves as an invaluable resource for both training and evaluating deep learning models, thereby enabling researchers to continuously expand the frontiers of image and scene comprehension. Thanks to its rigorous annotation process and extensive coverage, MS COCO has emerged as a benchmark dataset for various computer vision tasks, playing a pivotal role in driving advancements in image analysis and machine learning algorithms.</w:t>
      </w:r>
    </w:p>
    <w:p w14:paraId="237ECAEB" w14:textId="77777777" w:rsidR="009E2775" w:rsidRDefault="009E2775" w:rsidP="009E2775">
      <w:r>
        <w:t>**Preprocessing Steps for the MS COCO Dataset:**</w:t>
      </w:r>
    </w:p>
    <w:p w14:paraId="523B5E61" w14:textId="77777777" w:rsidR="009E2775" w:rsidRDefault="009E2775" w:rsidP="009E2775"/>
    <w:p w14:paraId="2F316558" w14:textId="4AA0943E" w:rsidR="009E2775" w:rsidRDefault="009E2775" w:rsidP="009E2775">
      <w:r>
        <w:t>For our model training stage, we utilized the MS COCO dataset across all stages, including training, validation, and testing. Initially, we acquired the dataset from online sources and proceeded to translate it entirely using relevant libraries such as Google Translator from the '</w:t>
      </w:r>
      <w:proofErr w:type="spellStart"/>
      <w:r>
        <w:t>deep_translator</w:t>
      </w:r>
      <w:proofErr w:type="spellEnd"/>
      <w:r>
        <w:t>' library. Employing a divide and conquer approach, each team member translated individual chunks of the dataset, which were then amalgamated. Furthermore, we conducted resizing of images and converted captions to lowercase to align with our specific requirements and to optimize computational efficiency during model execution. These preprocessing steps ensured the dataset's readiness for subsequent analysis and model training.</w:t>
      </w:r>
    </w:p>
    <w:p w14:paraId="6B066447" w14:textId="4CD3ADB8" w:rsidR="00D2322D" w:rsidRDefault="00FA314C">
      <w:pPr>
        <w:rPr>
          <w:rFonts w:ascii="TimesNewRomanPS-BoldMT" w:hAnsi="TimesNewRomanPS-BoldMT" w:cs="TimesNewRomanPS-BoldMT"/>
          <w:b/>
          <w:bCs/>
          <w:kern w:val="0"/>
          <w:sz w:val="30"/>
          <w:szCs w:val="30"/>
        </w:rPr>
      </w:pPr>
      <w:r>
        <w:rPr>
          <w:rFonts w:ascii="TimesNewRomanPS-BoldMT" w:hAnsi="TimesNewRomanPS-BoldMT" w:cs="TimesNewRomanPS-BoldMT"/>
          <w:b/>
          <w:bCs/>
          <w:kern w:val="0"/>
          <w:sz w:val="30"/>
          <w:szCs w:val="30"/>
        </w:rPr>
        <w:t>Flickr30k Dataset:</w:t>
      </w:r>
    </w:p>
    <w:p w14:paraId="49BDA83C" w14:textId="1A191B96" w:rsidR="00BB2F34" w:rsidRDefault="00BB2F34">
      <w:r>
        <w:t xml:space="preserve">Ref: </w:t>
      </w:r>
      <w:r w:rsidRPr="00BB2F34">
        <w:t>https://openaccess.thecvf.com/content_iccv_2015/html/Plummer_Flickr30k_Entities_Collecting_ICCV_2015_paper.html</w:t>
      </w:r>
    </w:p>
    <w:p w14:paraId="76FB7F45" w14:textId="7C64FFFE" w:rsidR="00FA314C" w:rsidRDefault="00FA314C">
      <w:r w:rsidRPr="00FA314C">
        <w:t xml:space="preserve">The Flickr30k dataset stands as a prominent resource in the realms of computer vision and natural language processing, widely employed for benchmarking various algorithms. Comprising around 30,000 images sourced from Flickr, each image is accompanied by five distinct English captions, </w:t>
      </w:r>
      <w:r w:rsidRPr="00FA314C">
        <w:lastRenderedPageBreak/>
        <w:t>meticulously crafted by human annotators. This dataset boasts a rich diversity of scenes, objects, and activities, presenting a comprehensive array of visual contexts for training and evaluation purposes. The presence of multiple captions per image offers nuanced perspectives, enriching the learning process for models aiming to understand the correlation between images and textual descriptions. Leveraging this dataset has propelled advancements in image captioning, fostering the development of more nuanced and accurate models. Despite its utility, challenges such as varying caption quality and potential annotator biases persist. Nonetheless, the Flickr30k dataset remains an invaluable asset, driving innovation and progress in multimodal learning and image understanding tasks.</w:t>
      </w:r>
    </w:p>
    <w:p w14:paraId="0F2A1E56" w14:textId="77777777" w:rsidR="00FA314C" w:rsidRDefault="00FA314C" w:rsidP="00FA314C">
      <w:r>
        <w:t>**Preprocessing Steps for the Flickr30k Dataset:**</w:t>
      </w:r>
    </w:p>
    <w:p w14:paraId="5DDA7766" w14:textId="77777777" w:rsidR="00FA314C" w:rsidRDefault="00FA314C" w:rsidP="00FA314C"/>
    <w:p w14:paraId="1CD5DD7C" w14:textId="0DE12E3D" w:rsidR="00FA314C" w:rsidRDefault="00FA314C" w:rsidP="00FA314C">
      <w:r>
        <w:t xml:space="preserve">In our model training phase, we relied on the Flickr30k dataset for all stages, encompassing training, validation, and testing. Initially, we obtained the dataset from online repositories and proceeded with a comprehensive translation process using appropriate tools such as the </w:t>
      </w:r>
      <w:r w:rsidR="008C1356">
        <w:rPr>
          <w:kern w:val="0"/>
          <w14:ligatures w14:val="none"/>
        </w:rPr>
        <w:t xml:space="preserve">Google Translator </w:t>
      </w:r>
      <w:r>
        <w:t>from the</w:t>
      </w:r>
      <w:r>
        <w:t xml:space="preserve"> </w:t>
      </w:r>
      <w:r>
        <w:t>'</w:t>
      </w:r>
      <w:proofErr w:type="spellStart"/>
      <w:r>
        <w:t>deep_translator</w:t>
      </w:r>
      <w:proofErr w:type="spellEnd"/>
      <w:r>
        <w:t xml:space="preserve">' library. Adhering to a collaborative strategy, each team member handled distinct portions of the dataset for translation, which were subsequently consolidated. Additionally, we performed image resizing and converted captions to lowercase to harmonize with our specific prerequisites and to streamline computational efficiency during model runtime. </w:t>
      </w:r>
    </w:p>
    <w:p w14:paraId="39B3CA46" w14:textId="77777777" w:rsidR="008C1356" w:rsidRDefault="008C1356" w:rsidP="008C1356">
      <w:r>
        <w:t>Self-Created Dataset:</w:t>
      </w:r>
    </w:p>
    <w:p w14:paraId="4163B034" w14:textId="77777777" w:rsidR="008C1356" w:rsidRDefault="008C1356" w:rsidP="008C1356">
      <w:r>
        <w:t>We compiled our own dataset, comprising 1,000 images paired with 5,000 captions (with each image having 5 captions). This dataset was sourced from diverse outlets, including our personal image repository and online databases. Special attention was given to selecting images with 'Free to use' or 'Creative Commons (CC)' licenses, ensuring compliance and permission for usage.</w:t>
      </w:r>
    </w:p>
    <w:p w14:paraId="286B8D63" w14:textId="77777777" w:rsidR="008C1356" w:rsidRDefault="008C1356" w:rsidP="008C1356"/>
    <w:p w14:paraId="411BE848" w14:textId="77777777" w:rsidR="008C1356" w:rsidRDefault="008C1356" w:rsidP="008C1356">
      <w:r>
        <w:t>Preprocessing Steps for Self-Created Dataset:</w:t>
      </w:r>
    </w:p>
    <w:p w14:paraId="2582663E" w14:textId="21BD7602" w:rsidR="008C1356" w:rsidRDefault="00BB2F34" w:rsidP="00BB2F34">
      <w:r w:rsidRPr="00BB2F34">
        <w:t>The preprocessing steps for our self-created dataset were pivotal in ensuring its coherence and utility for our project. Initially, we meticulously collected images from various sources, including our own image repository and online databases, organizing them systematically within separate folders on Google Drive for efficient management and tracking of progress. Each image underwent careful labeling, with a single caption assigned to correspond with its image label. To enrich the dataset further, we employed advanced technology in the form of a ViT-GPT2 transformer model to generate an additional four captions for each of the 1,000 images.</w:t>
      </w:r>
      <w:r>
        <w:t xml:space="preserve"> A</w:t>
      </w:r>
      <w:r w:rsidRPr="00BB2F34">
        <w:t>ll</w:t>
      </w:r>
      <w:r>
        <w:t xml:space="preserve"> 4,000</w:t>
      </w:r>
      <w:r w:rsidRPr="00BB2F34">
        <w:t xml:space="preserve"> captions were translated using Google Translator from the '</w:t>
      </w:r>
      <w:proofErr w:type="spellStart"/>
      <w:r w:rsidRPr="00BB2F34">
        <w:t>deep_translator</w:t>
      </w:r>
      <w:proofErr w:type="spellEnd"/>
      <w:r w:rsidRPr="00BB2F34">
        <w:t xml:space="preserve">' library to </w:t>
      </w:r>
      <w:r>
        <w:t xml:space="preserve">Urdu to </w:t>
      </w:r>
      <w:r w:rsidRPr="00BB2F34">
        <w:t>ensure multilingual accessibility. These newly generated and translated captions were then seamlessly integrated with the hand-labeled ones, resulting in a comprehensive dataset of 5,000 captions aligned with their respective images. Through these preprocessing steps, we ensured the dataset's completeness and readiness for subsequent analysis and model training.</w:t>
      </w:r>
    </w:p>
    <w:sectPr w:rsidR="008C13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3A1910"/>
    <w:multiLevelType w:val="hybridMultilevel"/>
    <w:tmpl w:val="FE164EBE"/>
    <w:lvl w:ilvl="0" w:tplc="53AEAC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8852D2"/>
    <w:multiLevelType w:val="hybridMultilevel"/>
    <w:tmpl w:val="0D468258"/>
    <w:lvl w:ilvl="0" w:tplc="9AAE8E2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2846422">
    <w:abstractNumId w:val="0"/>
  </w:num>
  <w:num w:numId="2" w16cid:durableId="1420177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226"/>
    <w:rsid w:val="007F62D3"/>
    <w:rsid w:val="008C1356"/>
    <w:rsid w:val="00915226"/>
    <w:rsid w:val="009E2775"/>
    <w:rsid w:val="00AE5B5B"/>
    <w:rsid w:val="00BB2F34"/>
    <w:rsid w:val="00C577C7"/>
    <w:rsid w:val="00D2322D"/>
    <w:rsid w:val="00FA3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11924"/>
  <w15:chartTrackingRefBased/>
  <w15:docId w15:val="{7CCF765F-940E-4D9F-818B-6160ED95A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356"/>
  </w:style>
  <w:style w:type="paragraph" w:styleId="Heading1">
    <w:name w:val="heading 1"/>
    <w:basedOn w:val="Normal"/>
    <w:next w:val="Normal"/>
    <w:link w:val="Heading1Char"/>
    <w:uiPriority w:val="9"/>
    <w:qFormat/>
    <w:rsid w:val="00915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2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2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226"/>
    <w:rPr>
      <w:rFonts w:eastAsiaTheme="majorEastAsia" w:cstheme="majorBidi"/>
      <w:color w:val="272727" w:themeColor="text1" w:themeTint="D8"/>
    </w:rPr>
  </w:style>
  <w:style w:type="paragraph" w:styleId="Title">
    <w:name w:val="Title"/>
    <w:basedOn w:val="Normal"/>
    <w:next w:val="Normal"/>
    <w:link w:val="TitleChar"/>
    <w:uiPriority w:val="10"/>
    <w:qFormat/>
    <w:rsid w:val="00915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226"/>
    <w:pPr>
      <w:spacing w:before="160"/>
      <w:jc w:val="center"/>
    </w:pPr>
    <w:rPr>
      <w:i/>
      <w:iCs/>
      <w:color w:val="404040" w:themeColor="text1" w:themeTint="BF"/>
    </w:rPr>
  </w:style>
  <w:style w:type="character" w:customStyle="1" w:styleId="QuoteChar">
    <w:name w:val="Quote Char"/>
    <w:basedOn w:val="DefaultParagraphFont"/>
    <w:link w:val="Quote"/>
    <w:uiPriority w:val="29"/>
    <w:rsid w:val="00915226"/>
    <w:rPr>
      <w:i/>
      <w:iCs/>
      <w:color w:val="404040" w:themeColor="text1" w:themeTint="BF"/>
    </w:rPr>
  </w:style>
  <w:style w:type="paragraph" w:styleId="ListParagraph">
    <w:name w:val="List Paragraph"/>
    <w:basedOn w:val="Normal"/>
    <w:uiPriority w:val="34"/>
    <w:qFormat/>
    <w:rsid w:val="00915226"/>
    <w:pPr>
      <w:ind w:left="720"/>
      <w:contextualSpacing/>
    </w:pPr>
  </w:style>
  <w:style w:type="character" w:styleId="IntenseEmphasis">
    <w:name w:val="Intense Emphasis"/>
    <w:basedOn w:val="DefaultParagraphFont"/>
    <w:uiPriority w:val="21"/>
    <w:qFormat/>
    <w:rsid w:val="00915226"/>
    <w:rPr>
      <w:i/>
      <w:iCs/>
      <w:color w:val="0F4761" w:themeColor="accent1" w:themeShade="BF"/>
    </w:rPr>
  </w:style>
  <w:style w:type="paragraph" w:styleId="IntenseQuote">
    <w:name w:val="Intense Quote"/>
    <w:basedOn w:val="Normal"/>
    <w:next w:val="Normal"/>
    <w:link w:val="IntenseQuoteChar"/>
    <w:uiPriority w:val="30"/>
    <w:qFormat/>
    <w:rsid w:val="00915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226"/>
    <w:rPr>
      <w:i/>
      <w:iCs/>
      <w:color w:val="0F4761" w:themeColor="accent1" w:themeShade="BF"/>
    </w:rPr>
  </w:style>
  <w:style w:type="character" w:styleId="IntenseReference">
    <w:name w:val="Intense Reference"/>
    <w:basedOn w:val="DefaultParagraphFont"/>
    <w:uiPriority w:val="32"/>
    <w:qFormat/>
    <w:rsid w:val="009152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920</Words>
  <Characters>5248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Rayyan Fatmi</dc:creator>
  <cp:keywords/>
  <dc:description/>
  <cp:lastModifiedBy>Syed Rayyan Fatmi</cp:lastModifiedBy>
  <cp:revision>1</cp:revision>
  <dcterms:created xsi:type="dcterms:W3CDTF">2024-02-22T18:56:00Z</dcterms:created>
  <dcterms:modified xsi:type="dcterms:W3CDTF">2024-02-22T20:02:00Z</dcterms:modified>
</cp:coreProperties>
</file>