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300" w:lineRule="auto"/>
        <w:rPr/>
      </w:pPr>
      <w:r w:rsidDel="00000000" w:rsidR="00000000" w:rsidRPr="00000000">
        <w:rPr>
          <w:rFonts w:ascii="Arial" w:cs="Arial" w:eastAsia="Arial" w:hAnsi="Arial"/>
          <w:b w:val="1"/>
          <w:bCs w:val="1"/>
          <w:color w:val="0d2140"/>
          <w:sz w:val="60"/>
          <w:szCs w:val="60"/>
          <w:rtl w:val="0"/>
        </w:rPr>
        <w:t xml:space="preserve">safighauri.com</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i w:val="1"/>
          <w:iCs w:val="1"/>
          <w:color w:val="9a7b20"/>
          <w:sz w:val="30"/>
          <w:szCs w:val="30"/>
          <w:rtl w:val="0"/>
        </w:rPr>
        <w:t xml:space="preserve">Complete Website Build Document</w:t>
      </w:r>
      <w:r w:rsidDel="00000000" w:rsidR="00000000" w:rsidRPr="00000000">
        <w:rPr>
          <w:rtl w:val="0"/>
        </w:rPr>
      </w:r>
    </w:p>
    <w:p w:rsidR="00000000" w:rsidDel="00000000" w:rsidP="00000000" w:rsidRDefault="00000000" w:rsidRPr="00000000" w14:paraId="00000003">
      <w:pPr>
        <w:spacing w:after="60" w:before="0" w:lineRule="auto"/>
        <w:rPr/>
      </w:pPr>
      <w:r w:rsidDel="00000000" w:rsidR="00000000" w:rsidRPr="00000000">
        <w:rPr>
          <w:rFonts w:ascii="Arial" w:cs="Arial" w:eastAsia="Arial" w:hAnsi="Arial"/>
          <w:color w:val="555555"/>
          <w:sz w:val="20"/>
          <w:szCs w:val="20"/>
          <w:rtl w:val="0"/>
        </w:rPr>
        <w:t xml:space="preserve">All copy approved. Design notes, photo placements, and link instructions included throughout.</w:t>
      </w:r>
      <w:r w:rsidDel="00000000" w:rsidR="00000000" w:rsidRPr="00000000">
        <w:rPr>
          <w:rtl w:val="0"/>
        </w:rPr>
      </w:r>
    </w:p>
    <w:p w:rsidR="00000000" w:rsidDel="00000000" w:rsidP="00000000" w:rsidRDefault="00000000" w:rsidRPr="00000000" w14:paraId="00000004">
      <w:pPr>
        <w:spacing w:after="400" w:before="0" w:lineRule="auto"/>
        <w:rPr/>
      </w:pPr>
      <w:r w:rsidDel="00000000" w:rsidR="00000000" w:rsidRPr="00000000">
        <w:rPr>
          <w:rFonts w:ascii="Arial" w:cs="Arial" w:eastAsia="Arial" w:hAnsi="Arial"/>
          <w:color w:val="555555"/>
          <w:sz w:val="19"/>
          <w:szCs w:val="19"/>
          <w:rtl w:val="0"/>
        </w:rPr>
        <w:t xml:space="preserve">April 2026  |  For Claude Design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200.0" w:type="dxa"/>
              <w:left w:w="280.0" w:type="dxa"/>
              <w:bottom w:w="200.0" w:type="dxa"/>
              <w:right w:w="280.0" w:type="dxa"/>
            </w:tcMar>
          </w:tcPr>
          <w:p w:rsidR="00000000" w:rsidDel="00000000" w:rsidP="00000000" w:rsidRDefault="00000000" w:rsidRPr="00000000" w14:paraId="00000005">
            <w:pPr>
              <w:spacing w:after="100" w:before="0" w:lineRule="auto"/>
              <w:rPr/>
            </w:pPr>
            <w:r w:rsidDel="00000000" w:rsidR="00000000" w:rsidRPr="00000000">
              <w:rPr>
                <w:rFonts w:ascii="Arial" w:cs="Arial" w:eastAsia="Arial" w:hAnsi="Arial"/>
                <w:b w:val="1"/>
                <w:bCs w:val="1"/>
                <w:color w:val="0d2140"/>
                <w:sz w:val="22"/>
                <w:szCs w:val="22"/>
                <w:rtl w:val="0"/>
              </w:rPr>
              <w:t xml:space="preserve">DOCUMENT MAP</w:t>
            </w:r>
            <w:r w:rsidDel="00000000" w:rsidR="00000000" w:rsidRPr="00000000">
              <w:rPr>
                <w:rtl w:val="0"/>
              </w:rPr>
            </w:r>
          </w:p>
          <w:p w:rsidR="00000000" w:rsidDel="00000000" w:rsidP="00000000" w:rsidRDefault="00000000" w:rsidRPr="00000000" w14:paraId="00000006">
            <w:pPr>
              <w:spacing w:after="80" w:before="60" w:lineRule="auto"/>
              <w:rPr/>
            </w:pPr>
            <w:r w:rsidDel="00000000" w:rsidR="00000000" w:rsidRPr="00000000">
              <w:rPr>
                <w:rFonts w:ascii="Arial" w:cs="Arial" w:eastAsia="Arial" w:hAnsi="Arial"/>
                <w:b w:val="1"/>
                <w:bCs w:val="1"/>
                <w:color w:val="222222"/>
                <w:sz w:val="20"/>
                <w:szCs w:val="20"/>
                <w:rtl w:val="0"/>
              </w:rPr>
              <w:t xml:space="preserve">HOW TO USE THIS DOCUMENT</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page copy is in black text — paste it directly.</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NOTE boxes (amber) give layout, colour, and structural instructions.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PHOTO PLACEMENT boxes (green) give exact photo instructions.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LINK INSTRUCTION boxes (blue) give exact link behaviour for every URL.</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Build order: Home → About → Legal Practice → Intelligence → Media &amp; Speaking → Contact → Press Kit.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Primary nav: Home · About · Legal Practice · Intelligence · Media &amp; Speaking · Contact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Footer nav: Press Kit · LinkedIn ·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200.0" w:type="dxa"/>
              <w:left w:w="280.0" w:type="dxa"/>
              <w:bottom w:w="200.0" w:type="dxa"/>
              <w:right w:w="280.0" w:type="dxa"/>
            </w:tcMar>
          </w:tcPr>
          <w:p w:rsidR="00000000" w:rsidDel="00000000" w:rsidP="00000000" w:rsidRDefault="00000000" w:rsidRPr="00000000" w14:paraId="0000000F">
            <w:pPr>
              <w:spacing w:after="100" w:before="0" w:lineRule="auto"/>
              <w:rPr/>
            </w:pPr>
            <w:r w:rsidDel="00000000" w:rsidR="00000000" w:rsidRPr="00000000">
              <w:rPr>
                <w:rFonts w:ascii="Arial" w:cs="Arial" w:eastAsia="Arial" w:hAnsi="Arial"/>
                <w:b w:val="1"/>
                <w:bCs w:val="1"/>
                <w:color w:val="0d2140"/>
                <w:sz w:val="22"/>
                <w:szCs w:val="22"/>
                <w:rtl w:val="0"/>
              </w:rPr>
              <w:t xml:space="preserve">GLOBAL DESIGN SYSTEM</w:t>
            </w:r>
            <w:r w:rsidDel="00000000" w:rsidR="00000000" w:rsidRPr="00000000">
              <w:rPr>
                <w:rtl w:val="0"/>
              </w:rPr>
            </w:r>
          </w:p>
          <w:p w:rsidR="00000000" w:rsidDel="00000000" w:rsidP="00000000" w:rsidRDefault="00000000" w:rsidRPr="00000000" w14:paraId="00000010">
            <w:pPr>
              <w:spacing w:after="80" w:before="60" w:lineRule="auto"/>
              <w:rPr/>
            </w:pPr>
            <w:r w:rsidDel="00000000" w:rsidR="00000000" w:rsidRPr="00000000">
              <w:rPr>
                <w:rFonts w:ascii="Arial" w:cs="Arial" w:eastAsia="Arial" w:hAnsi="Arial"/>
                <w:b w:val="1"/>
                <w:bCs w:val="1"/>
                <w:color w:val="222222"/>
                <w:sz w:val="20"/>
                <w:szCs w:val="20"/>
                <w:rtl w:val="0"/>
              </w:rPr>
              <w:t xml:space="preserve">GLOBAL DESIGN SYSTEM</w:t>
            </w:r>
            <w:r w:rsidDel="00000000" w:rsidR="00000000" w:rsidRPr="00000000">
              <w:rPr>
                <w:rtl w:val="0"/>
              </w:rPr>
            </w:r>
          </w:p>
          <w:p w:rsidR="00000000" w:rsidDel="00000000" w:rsidP="00000000" w:rsidRDefault="00000000" w:rsidRPr="00000000" w14:paraId="00000011">
            <w:pPr>
              <w:spacing w:after="60" w:before="60" w:lineRule="auto"/>
              <w:rPr/>
            </w:pPr>
            <w:r w:rsidDel="00000000" w:rsidR="00000000" w:rsidRPr="00000000">
              <w:rPr>
                <w:rtl w:val="0"/>
              </w:rPr>
            </w:r>
          </w:p>
          <w:p w:rsidR="00000000" w:rsidDel="00000000" w:rsidP="00000000" w:rsidRDefault="00000000" w:rsidRPr="00000000" w14:paraId="00000012">
            <w:pPr>
              <w:spacing w:after="80" w:before="60" w:lineRule="auto"/>
              <w:rPr/>
            </w:pPr>
            <w:r w:rsidDel="00000000" w:rsidR="00000000" w:rsidRPr="00000000">
              <w:rPr>
                <w:rFonts w:ascii="Arial" w:cs="Arial" w:eastAsia="Arial" w:hAnsi="Arial"/>
                <w:color w:val="222222"/>
                <w:sz w:val="20"/>
                <w:szCs w:val="20"/>
                <w:rtl w:val="0"/>
              </w:rPr>
              <w:t xml:space="preserve">Primary colour: Navy #0D2140</w:t>
            </w:r>
            <w:r w:rsidDel="00000000" w:rsidR="00000000" w:rsidRPr="00000000">
              <w:rPr>
                <w:rtl w:val="0"/>
              </w:rPr>
            </w:r>
          </w:p>
          <w:p w:rsidR="00000000" w:rsidDel="00000000" w:rsidP="00000000" w:rsidRDefault="00000000" w:rsidRPr="00000000" w14:paraId="00000013">
            <w:pPr>
              <w:spacing w:after="80" w:before="60" w:lineRule="auto"/>
              <w:rPr/>
            </w:pPr>
            <w:r w:rsidDel="00000000" w:rsidR="00000000" w:rsidRPr="00000000">
              <w:rPr>
                <w:rFonts w:ascii="Arial" w:cs="Arial" w:eastAsia="Arial" w:hAnsi="Arial"/>
                <w:color w:val="222222"/>
                <w:sz w:val="20"/>
                <w:szCs w:val="20"/>
                <w:rtl w:val="0"/>
              </w:rPr>
              <w:t xml:space="preserve">Accent colour: Gold #9A7B20</w:t>
            </w:r>
            <w:r w:rsidDel="00000000" w:rsidR="00000000" w:rsidRPr="00000000">
              <w:rPr>
                <w:rtl w:val="0"/>
              </w:rPr>
            </w:r>
          </w:p>
          <w:p w:rsidR="00000000" w:rsidDel="00000000" w:rsidP="00000000" w:rsidRDefault="00000000" w:rsidRPr="00000000" w14:paraId="00000014">
            <w:pPr>
              <w:spacing w:after="80" w:before="60" w:lineRule="auto"/>
              <w:rPr/>
            </w:pPr>
            <w:r w:rsidDel="00000000" w:rsidR="00000000" w:rsidRPr="00000000">
              <w:rPr>
                <w:rFonts w:ascii="Arial" w:cs="Arial" w:eastAsia="Arial" w:hAnsi="Arial"/>
                <w:color w:val="222222"/>
                <w:sz w:val="20"/>
                <w:szCs w:val="20"/>
                <w:rtl w:val="0"/>
              </w:rPr>
              <w:t xml:space="preserve">Background: White #FFFFFF</w:t>
            </w:r>
            <w:r w:rsidDel="00000000" w:rsidR="00000000" w:rsidRPr="00000000">
              <w:rPr>
                <w:rtl w:val="0"/>
              </w:rPr>
            </w:r>
          </w:p>
          <w:p w:rsidR="00000000" w:rsidDel="00000000" w:rsidP="00000000" w:rsidRDefault="00000000" w:rsidRPr="00000000" w14:paraId="00000015">
            <w:pPr>
              <w:spacing w:after="80" w:before="60" w:lineRule="auto"/>
              <w:rPr/>
            </w:pPr>
            <w:r w:rsidDel="00000000" w:rsidR="00000000" w:rsidRPr="00000000">
              <w:rPr>
                <w:rFonts w:ascii="Arial" w:cs="Arial" w:eastAsia="Arial" w:hAnsi="Arial"/>
                <w:color w:val="222222"/>
                <w:sz w:val="20"/>
                <w:szCs w:val="20"/>
                <w:rtl w:val="0"/>
              </w:rPr>
              <w:t xml:space="preserve">Body text: Charcoal #333333</w:t>
            </w:r>
            <w:r w:rsidDel="00000000" w:rsidR="00000000" w:rsidRPr="00000000">
              <w:rPr>
                <w:rtl w:val="0"/>
              </w:rPr>
            </w:r>
          </w:p>
          <w:p w:rsidR="00000000" w:rsidDel="00000000" w:rsidP="00000000" w:rsidRDefault="00000000" w:rsidRPr="00000000" w14:paraId="00000016">
            <w:pPr>
              <w:spacing w:after="80" w:before="60" w:lineRule="auto"/>
              <w:rPr/>
            </w:pPr>
            <w:r w:rsidDel="00000000" w:rsidR="00000000" w:rsidRPr="00000000">
              <w:rPr>
                <w:rFonts w:ascii="Arial" w:cs="Arial" w:eastAsia="Arial" w:hAnsi="Arial"/>
                <w:color w:val="222222"/>
                <w:sz w:val="20"/>
                <w:szCs w:val="20"/>
                <w:rtl w:val="0"/>
              </w:rPr>
              <w:t xml:space="preserve">Section backgrounds: Light grey #F5F5F5</w:t>
            </w:r>
            <w:r w:rsidDel="00000000" w:rsidR="00000000" w:rsidRPr="00000000">
              <w:rPr>
                <w:rtl w:val="0"/>
              </w:rPr>
            </w:r>
          </w:p>
          <w:p w:rsidR="00000000" w:rsidDel="00000000" w:rsidP="00000000" w:rsidRDefault="00000000" w:rsidRPr="00000000" w14:paraId="00000017">
            <w:pPr>
              <w:spacing w:after="80" w:before="60" w:lineRule="auto"/>
              <w:rPr/>
            </w:pPr>
            <w:r w:rsidDel="00000000" w:rsidR="00000000" w:rsidRPr="00000000">
              <w:rPr>
                <w:rFonts w:ascii="Arial" w:cs="Arial" w:eastAsia="Arial" w:hAnsi="Arial"/>
                <w:color w:val="222222"/>
                <w:sz w:val="20"/>
                <w:szCs w:val="20"/>
                <w:rtl w:val="0"/>
              </w:rPr>
              <w:t xml:space="preserve">Typography: Inter (primary), or similar editorial sans-serif. Generous line-height (1.7).</w:t>
            </w:r>
            <w:r w:rsidDel="00000000" w:rsidR="00000000" w:rsidRPr="00000000">
              <w:rPr>
                <w:rtl w:val="0"/>
              </w:rPr>
            </w:r>
          </w:p>
          <w:p w:rsidR="00000000" w:rsidDel="00000000" w:rsidP="00000000" w:rsidRDefault="00000000" w:rsidRPr="00000000" w14:paraId="00000018">
            <w:pPr>
              <w:spacing w:after="80" w:before="60" w:lineRule="auto"/>
              <w:rPr/>
            </w:pPr>
            <w:r w:rsidDel="00000000" w:rsidR="00000000" w:rsidRPr="00000000">
              <w:rPr>
                <w:rFonts w:ascii="Arial" w:cs="Arial" w:eastAsia="Arial" w:hAnsi="Arial"/>
                <w:color w:val="222222"/>
                <w:sz w:val="20"/>
                <w:szCs w:val="20"/>
                <w:rtl w:val="0"/>
              </w:rPr>
              <w:t xml:space="preserve">Nav: Fixed/sticky at top. Logo wordmark left. Links right.</w:t>
            </w:r>
            <w:r w:rsidDel="00000000" w:rsidR="00000000" w:rsidRPr="00000000">
              <w:rPr>
                <w:rtl w:val="0"/>
              </w:rPr>
            </w:r>
          </w:p>
          <w:p w:rsidR="00000000" w:rsidDel="00000000" w:rsidP="00000000" w:rsidRDefault="00000000" w:rsidRPr="00000000" w14:paraId="00000019">
            <w:pPr>
              <w:spacing w:after="80" w:before="60" w:lineRule="auto"/>
              <w:rPr/>
            </w:pPr>
            <w:r w:rsidDel="00000000" w:rsidR="00000000" w:rsidRPr="00000000">
              <w:rPr>
                <w:rFonts w:ascii="Arial" w:cs="Arial" w:eastAsia="Arial" w:hAnsi="Arial"/>
                <w:color w:val="222222"/>
                <w:sz w:val="20"/>
                <w:szCs w:val="20"/>
                <w:rtl w:val="0"/>
              </w:rPr>
              <w:t xml:space="preserve">Mobile-first. No stock legal imagery. No animated elements. No cookie popups. No sidebar layouts.</w:t>
            </w:r>
            <w:r w:rsidDel="00000000" w:rsidR="00000000" w:rsidRPr="00000000">
              <w:rPr>
                <w:rtl w:val="0"/>
              </w:rPr>
            </w:r>
          </w:p>
          <w:p w:rsidR="00000000" w:rsidDel="00000000" w:rsidP="00000000" w:rsidRDefault="00000000" w:rsidRPr="00000000" w14:paraId="0000001A">
            <w:pPr>
              <w:spacing w:after="80" w:before="60" w:lineRule="auto"/>
              <w:rPr/>
            </w:pPr>
            <w:r w:rsidDel="00000000" w:rsidR="00000000" w:rsidRPr="00000000">
              <w:rPr>
                <w:rFonts w:ascii="Arial" w:cs="Arial" w:eastAsia="Arial" w:hAnsi="Arial"/>
                <w:color w:val="222222"/>
                <w:sz w:val="20"/>
                <w:szCs w:val="20"/>
                <w:rtl w:val="0"/>
              </w:rPr>
              <w:t xml:space="preserve">All external links open in new tab (target='_blank'). All internal links stay in same tab.</w:t>
            </w:r>
            <w:r w:rsidDel="00000000" w:rsidR="00000000" w:rsidRPr="00000000">
              <w:rPr>
                <w:rtl w:val="0"/>
              </w:rPr>
            </w:r>
          </w:p>
        </w:tc>
      </w:tr>
    </w:tbl>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140" w:before="440" w:lineRule="auto"/>
        <w:rPr/>
      </w:pPr>
      <w:r w:rsidDel="00000000" w:rsidR="00000000" w:rsidRPr="00000000">
        <w:rPr>
          <w:rFonts w:ascii="Arial" w:cs="Arial" w:eastAsia="Arial" w:hAnsi="Arial"/>
          <w:b w:val="1"/>
          <w:bCs w:val="1"/>
          <w:color w:val="0d2140"/>
          <w:sz w:val="40"/>
          <w:szCs w:val="40"/>
          <w:rtl w:val="0"/>
        </w:rPr>
        <w:t xml:space="preserve">PAGE 1 — HOME  (URL: safighauri.com/)</w:t>
      </w:r>
      <w:r w:rsidDel="00000000" w:rsidR="00000000" w:rsidRPr="00000000">
        <w:rPr>
          <w:rtl w:val="0"/>
        </w:rPr>
      </w:r>
    </w:p>
    <w:p w:rsidR="00000000" w:rsidDel="00000000" w:rsidP="00000000" w:rsidRDefault="00000000" w:rsidRPr="00000000" w14:paraId="0000001D">
      <w:pPr>
        <w:pBdr>
          <w:bottom w:color="9a7b20" w:space="1" w:sz="8" w:val="single"/>
        </w:pBdr>
        <w:spacing w:after="240" w:before="2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7d4e00"/>
                <w:sz w:val="19"/>
                <w:szCs w:val="19"/>
                <w:rtl w:val="0"/>
              </w:rPr>
              <w:t xml:space="preserve">DESIGN NOTE: Full-width dark navy hero (#0D2140). Large name in white. Subtitle in gold. Location line in small white. Two CTA buttons below. Below hero: white background media strip. Then identity columns, anchor statement, three work cards, short bio, bottom CTA strip.</w:t>
            </w:r>
            <w:r w:rsidDel="00000000" w:rsidR="00000000" w:rsidRPr="00000000">
              <w:rPr>
                <w:rtl w:val="0"/>
              </w:rPr>
            </w:r>
          </w:p>
        </w:tc>
      </w:tr>
    </w:tbl>
    <w:p w:rsidR="00000000" w:rsidDel="00000000" w:rsidP="00000000" w:rsidRDefault="00000000" w:rsidRPr="00000000" w14:paraId="0000001F">
      <w:pPr>
        <w:spacing w:after="60" w:before="60" w:lineRule="auto"/>
        <w:rPr/>
      </w:pPr>
      <w:r w:rsidDel="00000000" w:rsidR="00000000" w:rsidRPr="00000000">
        <w:rPr>
          <w:rtl w:val="0"/>
        </w:rPr>
      </w:r>
    </w:p>
    <w:p w:rsidR="00000000" w:rsidDel="00000000" w:rsidP="00000000" w:rsidRDefault="00000000" w:rsidRPr="00000000" w14:paraId="00000020">
      <w:pPr>
        <w:spacing w:after="80" w:before="240" w:lineRule="auto"/>
        <w:rPr/>
      </w:pPr>
      <w:r w:rsidDel="00000000" w:rsidR="00000000" w:rsidRPr="00000000">
        <w:rPr>
          <w:rFonts w:ascii="Arial" w:cs="Arial" w:eastAsia="Arial" w:hAnsi="Arial"/>
          <w:b w:val="1"/>
          <w:bCs w:val="1"/>
          <w:color w:val="9a7b20"/>
          <w:sz w:val="22"/>
          <w:szCs w:val="22"/>
          <w:rtl w:val="0"/>
        </w:rPr>
        <w:t xml:space="preserve">HERO SECTION</w:t>
      </w:r>
      <w:r w:rsidDel="00000000" w:rsidR="00000000" w:rsidRPr="00000000">
        <w:rPr>
          <w:rtl w:val="0"/>
        </w:rPr>
      </w:r>
    </w:p>
    <w:p w:rsidR="00000000" w:rsidDel="00000000" w:rsidP="00000000" w:rsidRDefault="00000000" w:rsidRPr="00000000" w14:paraId="00000021">
      <w:pPr>
        <w:spacing w:after="40" w:before="100" w:lineRule="auto"/>
        <w:rPr/>
      </w:pPr>
      <w:r w:rsidDel="00000000" w:rsidR="00000000" w:rsidRPr="00000000">
        <w:rPr>
          <w:rFonts w:ascii="Arial" w:cs="Arial" w:eastAsia="Arial" w:hAnsi="Arial"/>
          <w:b w:val="1"/>
          <w:bCs w:val="1"/>
          <w:color w:val="555555"/>
          <w:sz w:val="17"/>
          <w:szCs w:val="17"/>
          <w:rtl w:val="0"/>
        </w:rPr>
        <w:t xml:space="preserve">HEADLINE — large, white, bold:</w:t>
      </w:r>
      <w:r w:rsidDel="00000000" w:rsidR="00000000" w:rsidRPr="00000000">
        <w:rPr>
          <w:rtl w:val="0"/>
        </w:rPr>
      </w:r>
    </w:p>
    <w:p w:rsidR="00000000" w:rsidDel="00000000" w:rsidP="00000000" w:rsidRDefault="00000000" w:rsidRPr="00000000" w14:paraId="00000022">
      <w:pPr>
        <w:spacing w:after="100" w:before="80" w:lineRule="auto"/>
        <w:rPr/>
      </w:pPr>
      <w:r w:rsidDel="00000000" w:rsidR="00000000" w:rsidRPr="00000000">
        <w:rPr>
          <w:rFonts w:ascii="Arial" w:cs="Arial" w:eastAsia="Arial" w:hAnsi="Arial"/>
          <w:color w:val="222222"/>
          <w:sz w:val="22"/>
          <w:szCs w:val="22"/>
          <w:rtl w:val="0"/>
        </w:rPr>
        <w:t xml:space="preserve">Safi Ghauri</w:t>
      </w:r>
      <w:r w:rsidDel="00000000" w:rsidR="00000000" w:rsidRPr="00000000">
        <w:rPr>
          <w:rtl w:val="0"/>
        </w:rPr>
      </w:r>
    </w:p>
    <w:p w:rsidR="00000000" w:rsidDel="00000000" w:rsidP="00000000" w:rsidRDefault="00000000" w:rsidRPr="00000000" w14:paraId="00000023">
      <w:pPr>
        <w:spacing w:after="40" w:before="100" w:lineRule="auto"/>
        <w:rPr/>
      </w:pPr>
      <w:r w:rsidDel="00000000" w:rsidR="00000000" w:rsidRPr="00000000">
        <w:rPr>
          <w:rFonts w:ascii="Arial" w:cs="Arial" w:eastAsia="Arial" w:hAnsi="Arial"/>
          <w:b w:val="1"/>
          <w:bCs w:val="1"/>
          <w:color w:val="555555"/>
          <w:sz w:val="17"/>
          <w:szCs w:val="17"/>
          <w:rtl w:val="0"/>
        </w:rPr>
        <w:t xml:space="preserve">SUBHEADLINE — medium weight, gold:</w:t>
      </w:r>
      <w:r w:rsidDel="00000000" w:rsidR="00000000" w:rsidRPr="00000000">
        <w:rPr>
          <w:rtl w:val="0"/>
        </w:rPr>
      </w:r>
    </w:p>
    <w:p w:rsidR="00000000" w:rsidDel="00000000" w:rsidP="00000000" w:rsidRDefault="00000000" w:rsidRPr="00000000" w14:paraId="00000024">
      <w:pPr>
        <w:spacing w:after="100" w:before="80" w:lineRule="auto"/>
        <w:rPr/>
      </w:pPr>
      <w:r w:rsidDel="00000000" w:rsidR="00000000" w:rsidRPr="00000000">
        <w:rPr>
          <w:rFonts w:ascii="Arial" w:cs="Arial" w:eastAsia="Arial" w:hAnsi="Arial"/>
          <w:color w:val="222222"/>
          <w:sz w:val="22"/>
          <w:szCs w:val="22"/>
          <w:rtl w:val="0"/>
        </w:rPr>
        <w:t xml:space="preserve">Barrister  ·  Digital Assets Counsel  ·  Geopolitical Analyst</w:t>
      </w:r>
      <w:r w:rsidDel="00000000" w:rsidR="00000000" w:rsidRPr="00000000">
        <w:rPr>
          <w:rtl w:val="0"/>
        </w:rPr>
      </w:r>
    </w:p>
    <w:p w:rsidR="00000000" w:rsidDel="00000000" w:rsidP="00000000" w:rsidRDefault="00000000" w:rsidRPr="00000000" w14:paraId="00000025">
      <w:pPr>
        <w:spacing w:after="40" w:before="100" w:lineRule="auto"/>
        <w:rPr/>
      </w:pPr>
      <w:r w:rsidDel="00000000" w:rsidR="00000000" w:rsidRPr="00000000">
        <w:rPr>
          <w:rFonts w:ascii="Arial" w:cs="Arial" w:eastAsia="Arial" w:hAnsi="Arial"/>
          <w:b w:val="1"/>
          <w:bCs w:val="1"/>
          <w:color w:val="555555"/>
          <w:sz w:val="17"/>
          <w:szCs w:val="17"/>
          <w:rtl w:val="0"/>
        </w:rPr>
        <w:t xml:space="preserve">LOCATION LINE — small, white:</w:t>
      </w:r>
      <w:r w:rsidDel="00000000" w:rsidR="00000000" w:rsidRPr="00000000">
        <w:rPr>
          <w:rtl w:val="0"/>
        </w:rPr>
      </w:r>
    </w:p>
    <w:p w:rsidR="00000000" w:rsidDel="00000000" w:rsidP="00000000" w:rsidRDefault="00000000" w:rsidRPr="00000000" w14:paraId="00000026">
      <w:pPr>
        <w:spacing w:after="80" w:before="60" w:lineRule="auto"/>
        <w:rPr/>
      </w:pPr>
      <w:r w:rsidDel="00000000" w:rsidR="00000000" w:rsidRPr="00000000">
        <w:rPr>
          <w:rFonts w:ascii="Arial" w:cs="Arial" w:eastAsia="Arial" w:hAnsi="Arial"/>
          <w:color w:val="222222"/>
          <w:sz w:val="20"/>
          <w:szCs w:val="20"/>
          <w:rtl w:val="0"/>
        </w:rPr>
        <w:t xml:space="preserve">São Paulo  ·  Dubai  ·  Islamabad</w:t>
      </w:r>
      <w:r w:rsidDel="00000000" w:rsidR="00000000" w:rsidRPr="00000000">
        <w:rPr>
          <w:rtl w:val="0"/>
        </w:rPr>
      </w:r>
    </w:p>
    <w:p w:rsidR="00000000" w:rsidDel="00000000" w:rsidP="00000000" w:rsidRDefault="00000000" w:rsidRPr="00000000" w14:paraId="00000027">
      <w:pPr>
        <w:spacing w:after="40" w:before="100" w:lineRule="auto"/>
        <w:rPr/>
      </w:pPr>
      <w:r w:rsidDel="00000000" w:rsidR="00000000" w:rsidRPr="00000000">
        <w:rPr>
          <w:rFonts w:ascii="Arial" w:cs="Arial" w:eastAsia="Arial" w:hAnsi="Arial"/>
          <w:b w:val="1"/>
          <w:bCs w:val="1"/>
          <w:color w:val="555555"/>
          <w:sz w:val="17"/>
          <w:szCs w:val="17"/>
          <w:rtl w:val="0"/>
        </w:rPr>
        <w:t xml:space="preserve">BUTTON 1 — gold fill:</w:t>
      </w:r>
      <w:r w:rsidDel="00000000" w:rsidR="00000000" w:rsidRPr="00000000">
        <w:rPr>
          <w:rtl w:val="0"/>
        </w:rPr>
      </w:r>
    </w:p>
    <w:p w:rsidR="00000000" w:rsidDel="00000000" w:rsidP="00000000" w:rsidRDefault="00000000" w:rsidRPr="00000000" w14:paraId="00000028">
      <w:pPr>
        <w:spacing w:after="80" w:before="60" w:lineRule="auto"/>
        <w:rPr/>
      </w:pPr>
      <w:r w:rsidDel="00000000" w:rsidR="00000000" w:rsidRPr="00000000">
        <w:rPr>
          <w:rFonts w:ascii="Arial" w:cs="Arial" w:eastAsia="Arial" w:hAnsi="Arial"/>
          <w:color w:val="222222"/>
          <w:sz w:val="20"/>
          <w:szCs w:val="20"/>
          <w:rtl w:val="0"/>
        </w:rPr>
        <w:t xml:space="preserve">Start a Conversation</w:t>
      </w:r>
      <w:r w:rsidDel="00000000" w:rsidR="00000000" w:rsidRPr="00000000">
        <w:rPr>
          <w:rtl w:val="0"/>
        </w:rPr>
      </w:r>
    </w:p>
    <w:p w:rsidR="00000000" w:rsidDel="00000000" w:rsidP="00000000" w:rsidRDefault="00000000" w:rsidRPr="00000000" w14:paraId="00000029">
      <w:pPr>
        <w:spacing w:after="40" w:before="100" w:lineRule="auto"/>
        <w:rPr/>
      </w:pPr>
      <w:r w:rsidDel="00000000" w:rsidR="00000000" w:rsidRPr="00000000">
        <w:rPr>
          <w:rFonts w:ascii="Arial" w:cs="Arial" w:eastAsia="Arial" w:hAnsi="Arial"/>
          <w:b w:val="1"/>
          <w:bCs w:val="1"/>
          <w:color w:val="555555"/>
          <w:sz w:val="17"/>
          <w:szCs w:val="17"/>
          <w:rtl w:val="0"/>
        </w:rPr>
        <w:t xml:space="preserve">BUTTON 2 — white outline:</w:t>
      </w:r>
      <w:r w:rsidDel="00000000" w:rsidR="00000000" w:rsidRPr="00000000">
        <w:rPr>
          <w:rtl w:val="0"/>
        </w:rPr>
      </w:r>
    </w:p>
    <w:p w:rsidR="00000000" w:rsidDel="00000000" w:rsidP="00000000" w:rsidRDefault="00000000" w:rsidRPr="00000000" w14:paraId="0000002A">
      <w:pPr>
        <w:spacing w:after="80" w:before="60" w:lineRule="auto"/>
        <w:rPr/>
      </w:pPr>
      <w:r w:rsidDel="00000000" w:rsidR="00000000" w:rsidRPr="00000000">
        <w:rPr>
          <w:rFonts w:ascii="Arial" w:cs="Arial" w:eastAsia="Arial" w:hAnsi="Arial"/>
          <w:color w:val="222222"/>
          <w:sz w:val="20"/>
          <w:szCs w:val="20"/>
          <w:rtl w:val="0"/>
        </w:rPr>
        <w:t xml:space="preserve">Explore Intelligence</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200.0" w:type="dxa"/>
              <w:left w:w="280.0" w:type="dxa"/>
              <w:bottom w:w="200.0" w:type="dxa"/>
              <w:right w:w="280.0" w:type="dxa"/>
            </w:tcMar>
          </w:tcPr>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b w:val="1"/>
                <w:bCs w:val="1"/>
                <w:color w:val="1a1a7d"/>
                <w:sz w:val="19"/>
                <w:szCs w:val="19"/>
                <w:rtl w:val="0"/>
              </w:rPr>
              <w:t xml:space="preserve">LINK INSTRUCTION: Button 1 'Start a Conversation' → links to /contact (same tab). Button 2 'Explore Intelligence' → links to /intelligence (same tab).</w:t>
            </w:r>
            <w:r w:rsidDel="00000000" w:rsidR="00000000" w:rsidRPr="00000000">
              <w:rPr>
                <w:rtl w:val="0"/>
              </w:rPr>
            </w:r>
          </w:p>
        </w:tc>
      </w:tr>
    </w:tbl>
    <w:p w:rsidR="00000000" w:rsidDel="00000000" w:rsidP="00000000" w:rsidRDefault="00000000" w:rsidRPr="00000000" w14:paraId="0000002D">
      <w:pPr>
        <w:spacing w:after="60" w:before="60" w:lineRule="auto"/>
        <w:rPr/>
      </w:pPr>
      <w:r w:rsidDel="00000000" w:rsidR="00000000" w:rsidRPr="00000000">
        <w:rPr>
          <w:rtl w:val="0"/>
        </w:rPr>
      </w:r>
    </w:p>
    <w:p w:rsidR="00000000" w:rsidDel="00000000" w:rsidP="00000000" w:rsidRDefault="00000000" w:rsidRPr="00000000" w14:paraId="0000002E">
      <w:pPr>
        <w:spacing w:after="80" w:before="240" w:lineRule="auto"/>
        <w:rPr/>
      </w:pPr>
      <w:r w:rsidDel="00000000" w:rsidR="00000000" w:rsidRPr="00000000">
        <w:rPr>
          <w:rFonts w:ascii="Arial" w:cs="Arial" w:eastAsia="Arial" w:hAnsi="Arial"/>
          <w:b w:val="1"/>
          <w:bCs w:val="1"/>
          <w:color w:val="9a7b20"/>
          <w:sz w:val="22"/>
          <w:szCs w:val="22"/>
          <w:rtl w:val="0"/>
        </w:rPr>
        <w:t xml:space="preserve">MEDIA STRIP</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7d4e00"/>
                <w:sz w:val="19"/>
                <w:szCs w:val="19"/>
                <w:rtl w:val="0"/>
              </w:rPr>
              <w:t xml:space="preserve">DESIGN NOTE: White background strip directly below hero. Small label left, publication names in muted charcoal right. No logos needed — text-only works cleanly here.</w:t>
            </w:r>
            <w:r w:rsidDel="00000000" w:rsidR="00000000" w:rsidRPr="00000000">
              <w:rPr>
                <w:rtl w:val="0"/>
              </w:rPr>
            </w:r>
          </w:p>
        </w:tc>
      </w:tr>
    </w:tbl>
    <w:p w:rsidR="00000000" w:rsidDel="00000000" w:rsidP="00000000" w:rsidRDefault="00000000" w:rsidRPr="00000000" w14:paraId="00000030">
      <w:pPr>
        <w:spacing w:after="80" w:before="60" w:lineRule="auto"/>
        <w:rPr/>
      </w:pPr>
      <w:r w:rsidDel="00000000" w:rsidR="00000000" w:rsidRPr="00000000">
        <w:rPr>
          <w:rFonts w:ascii="Arial" w:cs="Arial" w:eastAsia="Arial" w:hAnsi="Arial"/>
          <w:color w:val="222222"/>
          <w:sz w:val="20"/>
          <w:szCs w:val="20"/>
          <w:rtl w:val="0"/>
        </w:rPr>
        <w:t xml:space="preserve">As cited in:</w:t>
      </w:r>
      <w:r w:rsidDel="00000000" w:rsidR="00000000" w:rsidRPr="00000000">
        <w:rPr>
          <w:rtl w:val="0"/>
        </w:rPr>
      </w:r>
    </w:p>
    <w:p w:rsidR="00000000" w:rsidDel="00000000" w:rsidP="00000000" w:rsidRDefault="00000000" w:rsidRPr="00000000" w14:paraId="00000031">
      <w:pPr>
        <w:spacing w:after="80" w:before="60" w:lineRule="auto"/>
        <w:rPr/>
      </w:pPr>
      <w:r w:rsidDel="00000000" w:rsidR="00000000" w:rsidRPr="00000000">
        <w:rPr>
          <w:rFonts w:ascii="Arial" w:cs="Arial" w:eastAsia="Arial" w:hAnsi="Arial"/>
          <w:color w:val="222222"/>
          <w:rtl w:val="0"/>
        </w:rPr>
        <w:t xml:space="preserve">The Independent (UK) · Bloomberg Arabic · CNA (Channel NewsAsia) · Reuters · Gulf News · China Business Law Journal</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tl w:val="0"/>
        </w:rPr>
      </w:r>
    </w:p>
    <w:p w:rsidR="00000000" w:rsidDel="00000000" w:rsidP="00000000" w:rsidRDefault="00000000" w:rsidRPr="00000000" w14:paraId="00000033">
      <w:pPr>
        <w:spacing w:after="80" w:before="240" w:lineRule="auto"/>
        <w:rPr/>
      </w:pPr>
      <w:r w:rsidDel="00000000" w:rsidR="00000000" w:rsidRPr="00000000">
        <w:rPr>
          <w:rFonts w:ascii="Arial" w:cs="Arial" w:eastAsia="Arial" w:hAnsi="Arial"/>
          <w:b w:val="1"/>
          <w:bCs w:val="1"/>
          <w:color w:val="9a7b20"/>
          <w:sz w:val="22"/>
          <w:szCs w:val="22"/>
          <w:rtl w:val="0"/>
        </w:rPr>
        <w:t xml:space="preserve">IDENTITY — THREE COLUMNS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7d4e00"/>
                <w:sz w:val="19"/>
                <w:szCs w:val="19"/>
                <w:rtl w:val="0"/>
              </w:rPr>
              <w:t xml:space="preserve">DESIGN NOTE: Three equal-width columns. No section heading. Minimal card design — thin border or subtle shadow. Each card: role title bold navy, firm name gold, description charcoal.</w:t>
            </w:r>
            <w:r w:rsidDel="00000000" w:rsidR="00000000" w:rsidRPr="00000000">
              <w:rPr>
                <w:rtl w:val="0"/>
              </w:rPr>
            </w:r>
          </w:p>
        </w:tc>
      </w:tr>
    </w:tbl>
    <w:p w:rsidR="00000000" w:rsidDel="00000000" w:rsidP="00000000" w:rsidRDefault="00000000" w:rsidRPr="00000000" w14:paraId="00000035">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d2140" w:val="clear"/>
            <w:tcMar>
              <w:top w:w="90.0" w:type="dxa"/>
              <w:left w:w="130.0" w:type="dxa"/>
              <w:bottom w:w="90.0" w:type="dxa"/>
              <w:right w:w="13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18"/>
                <w:szCs w:val="18"/>
                <w:rtl w:val="0"/>
              </w:rPr>
              <w:t xml:space="preserve">COLUMN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140" w:val="clear"/>
            <w:tcMar>
              <w:top w:w="90.0" w:type="dxa"/>
              <w:left w:w="130.0" w:type="dxa"/>
              <w:bottom w:w="90.0" w:type="dxa"/>
              <w:right w:w="13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18"/>
                <w:szCs w:val="18"/>
                <w:rtl w:val="0"/>
              </w:rPr>
              <w:t xml:space="preserve">COLUMN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140" w:val="clear"/>
            <w:tcMar>
              <w:top w:w="90.0" w:type="dxa"/>
              <w:left w:w="130.0" w:type="dxa"/>
              <w:bottom w:w="90.0" w:type="dxa"/>
              <w:right w:w="13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18"/>
                <w:szCs w:val="18"/>
                <w:rtl w:val="0"/>
              </w:rPr>
              <w:t xml:space="preserve">COLUMN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sz w:val="18"/>
                <w:szCs w:val="18"/>
                <w:rtl w:val="0"/>
              </w:rPr>
              <w:t xml:space="preserve">Managing 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30.0" w:type="dxa"/>
              <w:bottom w:w="80.0" w:type="dxa"/>
              <w:right w:w="13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sz w:val="18"/>
                <w:szCs w:val="18"/>
                <w:rtl w:val="0"/>
              </w:rPr>
              <w:t xml:space="preserve">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80.0" w:type="dxa"/>
              <w:left w:w="130.0" w:type="dxa"/>
              <w:bottom w:w="80.0" w:type="dxa"/>
              <w:right w:w="13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sz w:val="18"/>
                <w:szCs w:val="18"/>
                <w:rtl w:val="0"/>
              </w:rPr>
              <w:t xml:space="preserve">Political Analyst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sz w:val="18"/>
                <w:szCs w:val="18"/>
                <w:rtl w:val="0"/>
              </w:rPr>
              <w:t xml:space="preserve">Esquare 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30.0" w:type="dxa"/>
              <w:bottom w:w="80.0" w:type="dxa"/>
              <w:right w:w="13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sz w:val="18"/>
                <w:szCs w:val="18"/>
                <w:rtl w:val="0"/>
              </w:rPr>
              <w:t xml:space="preserve">Tahota Law Firm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80.0" w:type="dxa"/>
              <w:left w:w="130.0" w:type="dxa"/>
              <w:bottom w:w="80.0" w:type="dxa"/>
              <w:right w:w="13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sz w:val="18"/>
                <w:szCs w:val="18"/>
                <w:rtl w:val="0"/>
              </w:rPr>
              <w:t xml:space="preserve">PTV World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sz w:val="18"/>
                <w:szCs w:val="18"/>
                <w:rtl w:val="0"/>
              </w:rPr>
              <w:t xml:space="preserve">Crypto-native cross-border law firm. UAE · Brazil · Pakistan · China.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30.0" w:type="dxa"/>
              <w:bottom w:w="80.0" w:type="dxa"/>
              <w:right w:w="13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sz w:val="18"/>
                <w:szCs w:val="18"/>
                <w:rtl w:val="0"/>
              </w:rPr>
              <w:t xml:space="preserve">Top-100 global firm. 4,000+ practitioners. 30+ offices worldwide.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80.0" w:type="dxa"/>
              <w:left w:w="130.0" w:type="dxa"/>
              <w:bottom w:w="80.0" w:type="dxa"/>
              <w:right w:w="13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sz w:val="18"/>
                <w:szCs w:val="18"/>
                <w:rtl w:val="0"/>
              </w:rPr>
              <w:t xml:space="preserve">300+ broadcast appearances. National Defense University Pakistan. South America Correspondent, São Paulo.</w:t>
            </w:r>
            <w:r w:rsidDel="00000000" w:rsidR="00000000" w:rsidRPr="00000000">
              <w:rPr>
                <w:rtl w:val="0"/>
              </w:rPr>
            </w:r>
          </w:p>
        </w:tc>
      </w:tr>
    </w:tbl>
    <w:p w:rsidR="00000000" w:rsidDel="00000000" w:rsidP="00000000" w:rsidRDefault="00000000" w:rsidRPr="00000000" w14:paraId="00000042">
      <w:pPr>
        <w:spacing w:after="60" w:before="60" w:lineRule="auto"/>
        <w:rPr/>
      </w:pPr>
      <w:r w:rsidDel="00000000" w:rsidR="00000000" w:rsidRPr="00000000">
        <w:rPr>
          <w:rtl w:val="0"/>
        </w:rPr>
      </w:r>
    </w:p>
    <w:p w:rsidR="00000000" w:rsidDel="00000000" w:rsidP="00000000" w:rsidRDefault="00000000" w:rsidRPr="00000000" w14:paraId="00000043">
      <w:pPr>
        <w:spacing w:after="80" w:before="240" w:lineRule="auto"/>
        <w:rPr/>
      </w:pPr>
      <w:r w:rsidDel="00000000" w:rsidR="00000000" w:rsidRPr="00000000">
        <w:rPr>
          <w:rFonts w:ascii="Arial" w:cs="Arial" w:eastAsia="Arial" w:hAnsi="Arial"/>
          <w:b w:val="1"/>
          <w:bCs w:val="1"/>
          <w:color w:val="9a7b20"/>
          <w:sz w:val="22"/>
          <w:szCs w:val="22"/>
          <w:rtl w:val="0"/>
        </w:rPr>
        <w:t xml:space="preserve">ANCHOR STATEMENT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7d4e00"/>
                <w:sz w:val="19"/>
                <w:szCs w:val="19"/>
                <w:rtl w:val="0"/>
              </w:rPr>
              <w:t xml:space="preserve">DESIGN NOTE: Single line, centred, large type (approx 28–32px), navy or charcoal. Full-width. Significant white space above and below. This is the positioning line — make it land.</w:t>
            </w:r>
            <w:r w:rsidDel="00000000" w:rsidR="00000000" w:rsidRPr="00000000">
              <w:rPr>
                <w:rtl w:val="0"/>
              </w:rPr>
            </w:r>
          </w:p>
        </w:tc>
      </w:tr>
    </w:tbl>
    <w:p w:rsidR="00000000" w:rsidDel="00000000" w:rsidP="00000000" w:rsidRDefault="00000000" w:rsidRPr="00000000" w14:paraId="00000045">
      <w:pPr>
        <w:spacing w:after="100" w:before="80" w:lineRule="auto"/>
        <w:rPr/>
      </w:pPr>
      <w:r w:rsidDel="00000000" w:rsidR="00000000" w:rsidRPr="00000000">
        <w:rPr>
          <w:rFonts w:ascii="Arial" w:cs="Arial" w:eastAsia="Arial" w:hAnsi="Arial"/>
          <w:color w:val="222222"/>
          <w:sz w:val="22"/>
          <w:szCs w:val="22"/>
          <w:rtl w:val="0"/>
        </w:rPr>
        <w:t xml:space="preserve">Law at the intersection of capital, governance, and strategy.</w:t>
      </w:r>
      <w:r w:rsidDel="00000000" w:rsidR="00000000" w:rsidRPr="00000000">
        <w:rPr>
          <w:rtl w:val="0"/>
        </w:rPr>
      </w:r>
    </w:p>
    <w:p w:rsidR="00000000" w:rsidDel="00000000" w:rsidP="00000000" w:rsidRDefault="00000000" w:rsidRPr="00000000" w14:paraId="00000046">
      <w:pPr>
        <w:spacing w:after="60" w:before="60" w:lineRule="auto"/>
        <w:rPr/>
      </w:pPr>
      <w:r w:rsidDel="00000000" w:rsidR="00000000" w:rsidRPr="00000000">
        <w:rPr>
          <w:rtl w:val="0"/>
        </w:rPr>
      </w:r>
    </w:p>
    <w:p w:rsidR="00000000" w:rsidDel="00000000" w:rsidP="00000000" w:rsidRDefault="00000000" w:rsidRPr="00000000" w14:paraId="00000047">
      <w:pPr>
        <w:spacing w:after="80" w:before="240" w:lineRule="auto"/>
        <w:rPr/>
      </w:pPr>
      <w:r w:rsidDel="00000000" w:rsidR="00000000" w:rsidRPr="00000000">
        <w:rPr>
          <w:rFonts w:ascii="Arial" w:cs="Arial" w:eastAsia="Arial" w:hAnsi="Arial"/>
          <w:b w:val="1"/>
          <w:bCs w:val="1"/>
          <w:color w:val="9a7b20"/>
          <w:sz w:val="22"/>
          <w:szCs w:val="22"/>
          <w:rtl w:val="0"/>
        </w:rPr>
        <w:t xml:space="preserve">THREE RECENT WORK CARDS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7d4e00"/>
                <w:sz w:val="19"/>
                <w:szCs w:val="19"/>
                <w:rtl w:val="0"/>
              </w:rPr>
              <w:t xml:space="preserve">DESIGN NOTE: Cards on light grey background (#F5F5F5). Each card: small category tag + year top-left (navy, caps, small), headline bold, description regular. Three equal columns on desktop, stacked on mobile.</w:t>
            </w:r>
            <w:r w:rsidDel="00000000" w:rsidR="00000000" w:rsidRPr="00000000">
              <w:rPr>
                <w:rtl w:val="0"/>
              </w:rPr>
            </w:r>
          </w:p>
        </w:tc>
      </w:tr>
    </w:tbl>
    <w:p w:rsidR="00000000" w:rsidDel="00000000" w:rsidP="00000000" w:rsidRDefault="00000000" w:rsidRPr="00000000" w14:paraId="00000049">
      <w:pPr>
        <w:spacing w:after="6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200.0" w:type="dxa"/>
              <w:left w:w="280.0" w:type="dxa"/>
              <w:bottom w:w="200.0" w:type="dxa"/>
              <w:right w:w="280.0" w:type="dxa"/>
            </w:tcMar>
          </w:tcPr>
          <w:p w:rsidR="00000000" w:rsidDel="00000000" w:rsidP="00000000" w:rsidRDefault="00000000" w:rsidRPr="00000000" w14:paraId="0000004A">
            <w:pPr>
              <w:spacing w:after="80" w:before="60" w:lineRule="auto"/>
              <w:rPr/>
            </w:pPr>
            <w:r w:rsidDel="00000000" w:rsidR="00000000" w:rsidRPr="00000000">
              <w:rPr>
                <w:rFonts w:ascii="Arial" w:cs="Arial" w:eastAsia="Arial" w:hAnsi="Arial"/>
                <w:b w:val="1"/>
                <w:bCs w:val="1"/>
                <w:color w:val="222222"/>
                <w:sz w:val="20"/>
                <w:szCs w:val="20"/>
                <w:rtl w:val="0"/>
              </w:rPr>
              <w:t xml:space="preserve">CARD 1</w:t>
            </w:r>
            <w:r w:rsidDel="00000000" w:rsidR="00000000" w:rsidRPr="00000000">
              <w:rPr>
                <w:rtl w:val="0"/>
              </w:rPr>
            </w:r>
          </w:p>
          <w:p w:rsidR="00000000" w:rsidDel="00000000" w:rsidP="00000000" w:rsidRDefault="00000000" w:rsidRPr="00000000" w14:paraId="0000004B">
            <w:pPr>
              <w:spacing w:after="80" w:before="60" w:lineRule="auto"/>
              <w:rPr/>
            </w:pPr>
            <w:r w:rsidDel="00000000" w:rsidR="00000000" w:rsidRPr="00000000">
              <w:rPr>
                <w:rFonts w:ascii="Arial" w:cs="Arial" w:eastAsia="Arial" w:hAnsi="Arial"/>
                <w:color w:val="222222"/>
                <w:sz w:val="20"/>
                <w:szCs w:val="20"/>
                <w:rtl w:val="0"/>
              </w:rPr>
              <w:t xml:space="preserve">MEDIA  ·  April 2026</w:t>
            </w:r>
            <w:r w:rsidDel="00000000" w:rsidR="00000000" w:rsidRPr="00000000">
              <w:rPr>
                <w:rtl w:val="0"/>
              </w:rPr>
            </w:r>
          </w:p>
          <w:p w:rsidR="00000000" w:rsidDel="00000000" w:rsidP="00000000" w:rsidRDefault="00000000" w:rsidRPr="00000000" w14:paraId="0000004C">
            <w:pPr>
              <w:spacing w:after="80" w:before="60" w:lineRule="auto"/>
              <w:rPr/>
            </w:pPr>
            <w:r w:rsidDel="00000000" w:rsidR="00000000" w:rsidRPr="00000000">
              <w:rPr>
                <w:rFonts w:ascii="Arial" w:cs="Arial" w:eastAsia="Arial" w:hAnsi="Arial"/>
                <w:color w:val="222222"/>
                <w:sz w:val="20"/>
                <w:szCs w:val="20"/>
                <w:rtl w:val="0"/>
              </w:rPr>
              <w:t xml:space="preserve">The Independent (UK) — Hormuz Blockade</w:t>
            </w:r>
            <w:r w:rsidDel="00000000" w:rsidR="00000000" w:rsidRPr="00000000">
              <w:rPr>
                <w:rtl w:val="0"/>
              </w:rPr>
            </w:r>
          </w:p>
          <w:p w:rsidR="00000000" w:rsidDel="00000000" w:rsidP="00000000" w:rsidRDefault="00000000" w:rsidRPr="00000000" w14:paraId="0000004D">
            <w:pPr>
              <w:spacing w:after="80" w:before="60" w:lineRule="auto"/>
              <w:rPr/>
            </w:pPr>
            <w:r w:rsidDel="00000000" w:rsidR="00000000" w:rsidRPr="00000000">
              <w:rPr>
                <w:rFonts w:ascii="Arial" w:cs="Arial" w:eastAsia="Arial" w:hAnsi="Arial"/>
                <w:color w:val="222222"/>
                <w:sz w:val="20"/>
                <w:szCs w:val="20"/>
                <w:rtl w:val="0"/>
              </w:rPr>
              <w:t xml:space="preserve">Quoted alongside Chatham House, Kpler, and New York Law School on the tactical and legal dimensions of the US naval interdiction regime in the Strait of Hormuz.</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tl w:val="0"/>
              </w:rPr>
            </w:r>
          </w:p>
          <w:p w:rsidR="00000000" w:rsidDel="00000000" w:rsidP="00000000" w:rsidRDefault="00000000" w:rsidRPr="00000000" w14:paraId="0000004F">
            <w:pPr>
              <w:spacing w:after="80" w:before="60" w:lineRule="auto"/>
              <w:rPr/>
            </w:pPr>
            <w:r w:rsidDel="00000000" w:rsidR="00000000" w:rsidRPr="00000000">
              <w:rPr>
                <w:rFonts w:ascii="Arial" w:cs="Arial" w:eastAsia="Arial" w:hAnsi="Arial"/>
                <w:b w:val="1"/>
                <w:bCs w:val="1"/>
                <w:color w:val="222222"/>
                <w:sz w:val="20"/>
                <w:szCs w:val="20"/>
                <w:rtl w:val="0"/>
              </w:rPr>
              <w:t xml:space="preserve">CARD 2</w:t>
            </w:r>
            <w:r w:rsidDel="00000000" w:rsidR="00000000" w:rsidRPr="00000000">
              <w:rPr>
                <w:rtl w:val="0"/>
              </w:rPr>
            </w:r>
          </w:p>
          <w:p w:rsidR="00000000" w:rsidDel="00000000" w:rsidP="00000000" w:rsidRDefault="00000000" w:rsidRPr="00000000" w14:paraId="00000050">
            <w:pPr>
              <w:spacing w:after="80" w:before="60" w:lineRule="auto"/>
              <w:rPr/>
            </w:pPr>
            <w:r w:rsidDel="00000000" w:rsidR="00000000" w:rsidRPr="00000000">
              <w:rPr>
                <w:rFonts w:ascii="Arial" w:cs="Arial" w:eastAsia="Arial" w:hAnsi="Arial"/>
                <w:color w:val="222222"/>
                <w:sz w:val="20"/>
                <w:szCs w:val="20"/>
                <w:rtl w:val="0"/>
              </w:rPr>
              <w:t xml:space="preserve">SPEAKING  ·  October 2025</w:t>
            </w:r>
            <w:r w:rsidDel="00000000" w:rsidR="00000000" w:rsidRPr="00000000">
              <w:rPr>
                <w:rtl w:val="0"/>
              </w:rPr>
            </w:r>
          </w:p>
          <w:p w:rsidR="00000000" w:rsidDel="00000000" w:rsidP="00000000" w:rsidRDefault="00000000" w:rsidRPr="00000000" w14:paraId="00000051">
            <w:pPr>
              <w:spacing w:after="80" w:before="60" w:lineRule="auto"/>
              <w:rPr/>
            </w:pPr>
            <w:r w:rsidDel="00000000" w:rsidR="00000000" w:rsidRPr="00000000">
              <w:rPr>
                <w:rFonts w:ascii="Arial" w:cs="Arial" w:eastAsia="Arial" w:hAnsi="Arial"/>
                <w:color w:val="222222"/>
                <w:sz w:val="20"/>
                <w:szCs w:val="20"/>
                <w:rtl w:val="0"/>
              </w:rPr>
              <w:t xml:space="preserve">Horasis Global Summit, São Paulo</w:t>
            </w:r>
            <w:r w:rsidDel="00000000" w:rsidR="00000000" w:rsidRPr="00000000">
              <w:rPr>
                <w:rtl w:val="0"/>
              </w:rPr>
            </w:r>
          </w:p>
          <w:p w:rsidR="00000000" w:rsidDel="00000000" w:rsidP="00000000" w:rsidRDefault="00000000" w:rsidRPr="00000000" w14:paraId="00000052">
            <w:pPr>
              <w:spacing w:after="80" w:before="60" w:lineRule="auto"/>
              <w:rPr/>
            </w:pPr>
            <w:r w:rsidDel="00000000" w:rsidR="00000000" w:rsidRPr="00000000">
              <w:rPr>
                <w:rFonts w:ascii="Arial" w:cs="Arial" w:eastAsia="Arial" w:hAnsi="Arial"/>
                <w:color w:val="222222"/>
                <w:sz w:val="20"/>
                <w:szCs w:val="20"/>
                <w:rtl w:val="0"/>
              </w:rPr>
              <w:t xml:space="preserve">Speaker on digital assets regulation at the 10th Horasis Global Meeting — 1,000 leaders from 50 countries, hosted at the University of São Paulo.</w:t>
            </w:r>
            <w:r w:rsidDel="00000000" w:rsidR="00000000" w:rsidRPr="00000000">
              <w:rPr>
                <w:rtl w:val="0"/>
              </w:rPr>
            </w:r>
          </w:p>
          <w:p w:rsidR="00000000" w:rsidDel="00000000" w:rsidP="00000000" w:rsidRDefault="00000000" w:rsidRPr="00000000" w14:paraId="00000053">
            <w:pPr>
              <w:spacing w:after="60" w:before="60" w:lineRule="auto"/>
              <w:rPr/>
            </w:pPr>
            <w:r w:rsidDel="00000000" w:rsidR="00000000" w:rsidRPr="00000000">
              <w:rPr>
                <w:rtl w:val="0"/>
              </w:rPr>
            </w:r>
          </w:p>
          <w:p w:rsidR="00000000" w:rsidDel="00000000" w:rsidP="00000000" w:rsidRDefault="00000000" w:rsidRPr="00000000" w14:paraId="00000054">
            <w:pPr>
              <w:spacing w:after="80" w:before="60" w:lineRule="auto"/>
              <w:rPr/>
            </w:pPr>
            <w:r w:rsidDel="00000000" w:rsidR="00000000" w:rsidRPr="00000000">
              <w:rPr>
                <w:rFonts w:ascii="Arial" w:cs="Arial" w:eastAsia="Arial" w:hAnsi="Arial"/>
                <w:b w:val="1"/>
                <w:bCs w:val="1"/>
                <w:color w:val="222222"/>
                <w:sz w:val="20"/>
                <w:szCs w:val="20"/>
                <w:rtl w:val="0"/>
              </w:rPr>
              <w:t xml:space="preserve">CARD 3</w:t>
            </w:r>
            <w:r w:rsidDel="00000000" w:rsidR="00000000" w:rsidRPr="00000000">
              <w:rPr>
                <w:rtl w:val="0"/>
              </w:rPr>
            </w:r>
          </w:p>
          <w:p w:rsidR="00000000" w:rsidDel="00000000" w:rsidP="00000000" w:rsidRDefault="00000000" w:rsidRPr="00000000" w14:paraId="00000055">
            <w:pPr>
              <w:spacing w:after="80" w:before="60" w:lineRule="auto"/>
              <w:rPr/>
            </w:pPr>
            <w:r w:rsidDel="00000000" w:rsidR="00000000" w:rsidRPr="00000000">
              <w:rPr>
                <w:rFonts w:ascii="Arial" w:cs="Arial" w:eastAsia="Arial" w:hAnsi="Arial"/>
                <w:color w:val="222222"/>
                <w:sz w:val="20"/>
                <w:szCs w:val="20"/>
                <w:rtl w:val="0"/>
              </w:rPr>
              <w:t xml:space="preserve">SPEAKING  ·  March 2026</w:t>
            </w:r>
            <w:r w:rsidDel="00000000" w:rsidR="00000000" w:rsidRPr="00000000">
              <w:rPr>
                <w:rtl w:val="0"/>
              </w:rPr>
            </w:r>
          </w:p>
          <w:p w:rsidR="00000000" w:rsidDel="00000000" w:rsidP="00000000" w:rsidRDefault="00000000" w:rsidRPr="00000000" w14:paraId="00000056">
            <w:pPr>
              <w:spacing w:after="80" w:before="60" w:lineRule="auto"/>
              <w:rPr/>
            </w:pPr>
            <w:r w:rsidDel="00000000" w:rsidR="00000000" w:rsidRPr="00000000">
              <w:rPr>
                <w:rFonts w:ascii="Arial" w:cs="Arial" w:eastAsia="Arial" w:hAnsi="Arial"/>
                <w:color w:val="222222"/>
                <w:sz w:val="20"/>
                <w:szCs w:val="20"/>
                <w:rtl w:val="0"/>
              </w:rPr>
              <w:t xml:space="preserve">DARTE — European Commission + UNIDROIT, São Paulo</w:t>
            </w:r>
            <w:r w:rsidDel="00000000" w:rsidR="00000000" w:rsidRPr="00000000">
              <w:rPr>
                <w:rtl w:val="0"/>
              </w:rPr>
            </w:r>
          </w:p>
          <w:p w:rsidR="00000000" w:rsidDel="00000000" w:rsidP="00000000" w:rsidRDefault="00000000" w:rsidRPr="00000000" w14:paraId="00000057">
            <w:pPr>
              <w:spacing w:after="80" w:before="60" w:lineRule="auto"/>
              <w:rPr/>
            </w:pPr>
            <w:r w:rsidDel="00000000" w:rsidR="00000000" w:rsidRPr="00000000">
              <w:rPr>
                <w:rFonts w:ascii="Arial" w:cs="Arial" w:eastAsia="Arial" w:hAnsi="Arial"/>
                <w:color w:val="222222"/>
                <w:sz w:val="20"/>
                <w:szCs w:val="20"/>
                <w:rtl w:val="0"/>
              </w:rPr>
              <w:t xml:space="preserve">Panellist at the Digital Assets Roundtable Experts series, co-organised by the European Commission and UNIDROIT, on MiCA and Travel Rule implementation across Latin America.</w:t>
            </w:r>
            <w:r w:rsidDel="00000000" w:rsidR="00000000" w:rsidRPr="00000000">
              <w:rPr>
                <w:rtl w:val="0"/>
              </w:rPr>
            </w:r>
          </w:p>
        </w:tc>
      </w:tr>
    </w:tbl>
    <w:p w:rsidR="00000000" w:rsidDel="00000000" w:rsidP="00000000" w:rsidRDefault="00000000" w:rsidRPr="00000000" w14:paraId="00000058">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200.0" w:type="dxa"/>
              <w:left w:w="280.0" w:type="dxa"/>
              <w:bottom w:w="200.0" w:type="dxa"/>
              <w:right w:w="28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1a1a7d"/>
                <w:sz w:val="19"/>
                <w:szCs w:val="19"/>
                <w:rtl w:val="0"/>
              </w:rPr>
              <w:t xml:space="preserve">LINK INSTRUCTION: Card 1 'The Independent' article links to: https://uk.news.yahoo.com/tough-talk-trump-blockade-strait-113345400.html (new tab). Cards 2 and 3 have no external links — they are descriptive.</w:t>
            </w:r>
            <w:r w:rsidDel="00000000" w:rsidR="00000000" w:rsidRPr="00000000">
              <w:rPr>
                <w:rtl w:val="0"/>
              </w:rPr>
            </w:r>
          </w:p>
        </w:tc>
      </w:tr>
    </w:tbl>
    <w:p w:rsidR="00000000" w:rsidDel="00000000" w:rsidP="00000000" w:rsidRDefault="00000000" w:rsidRPr="00000000" w14:paraId="0000005A">
      <w:pPr>
        <w:spacing w:after="60" w:before="60" w:lineRule="auto"/>
        <w:rPr/>
      </w:pPr>
      <w:r w:rsidDel="00000000" w:rsidR="00000000" w:rsidRPr="00000000">
        <w:rPr>
          <w:rtl w:val="0"/>
        </w:rPr>
      </w:r>
    </w:p>
    <w:p w:rsidR="00000000" w:rsidDel="00000000" w:rsidP="00000000" w:rsidRDefault="00000000" w:rsidRPr="00000000" w14:paraId="0000005B">
      <w:pPr>
        <w:spacing w:after="80" w:before="240" w:lineRule="auto"/>
        <w:rPr/>
      </w:pPr>
      <w:r w:rsidDel="00000000" w:rsidR="00000000" w:rsidRPr="00000000">
        <w:rPr>
          <w:rFonts w:ascii="Arial" w:cs="Arial" w:eastAsia="Arial" w:hAnsi="Arial"/>
          <w:b w:val="1"/>
          <w:bCs w:val="1"/>
          <w:color w:val="9a7b20"/>
          <w:sz w:val="22"/>
          <w:szCs w:val="22"/>
          <w:rtl w:val="0"/>
        </w:rPr>
        <w:t xml:space="preserve">SHORT BIO</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b w:val="1"/>
                <w:bCs w:val="1"/>
                <w:color w:val="7d4e00"/>
                <w:sz w:val="19"/>
                <w:szCs w:val="19"/>
                <w:rtl w:val="0"/>
              </w:rPr>
              <w:t xml:space="preserve">DESIGN NOTE: Two paragraphs in a clean centred column, max-width ~700px, on white background. Small 'Full biography →' link below, gold arrow.</w:t>
            </w:r>
            <w:r w:rsidDel="00000000" w:rsidR="00000000" w:rsidRPr="00000000">
              <w:rPr>
                <w:rtl w:val="0"/>
              </w:rPr>
            </w:r>
          </w:p>
        </w:tc>
      </w:tr>
    </w:tbl>
    <w:p w:rsidR="00000000" w:rsidDel="00000000" w:rsidP="00000000" w:rsidRDefault="00000000" w:rsidRPr="00000000" w14:paraId="0000005D">
      <w:pPr>
        <w:spacing w:after="100" w:before="80" w:lineRule="auto"/>
        <w:rPr/>
      </w:pPr>
      <w:r w:rsidDel="00000000" w:rsidR="00000000" w:rsidRPr="00000000">
        <w:rPr>
          <w:rFonts w:ascii="Arial" w:cs="Arial" w:eastAsia="Arial" w:hAnsi="Arial"/>
          <w:color w:val="222222"/>
          <w:sz w:val="22"/>
          <w:szCs w:val="22"/>
          <w:rtl w:val="0"/>
        </w:rPr>
        <w:t xml:space="preserve">Safi Ghauri is a Pakistani barrister qualified at Lincoln's Inn. He is the Managing Partner of Esquare Legal and a Partner of Tahota Law Firm, one of China's top-100 global law firms. He is based in São Paulo.</w:t>
      </w: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tl w:val="0"/>
        </w:rPr>
      </w:r>
    </w:p>
    <w:p w:rsidR="00000000" w:rsidDel="00000000" w:rsidP="00000000" w:rsidRDefault="00000000" w:rsidRPr="00000000" w14:paraId="0000005F">
      <w:pPr>
        <w:spacing w:after="100" w:before="80" w:lineRule="auto"/>
        <w:rPr/>
      </w:pPr>
      <w:r w:rsidDel="00000000" w:rsidR="00000000" w:rsidRPr="00000000">
        <w:rPr>
          <w:rFonts w:ascii="Arial" w:cs="Arial" w:eastAsia="Arial" w:hAnsi="Arial"/>
          <w:color w:val="222222"/>
          <w:sz w:val="22"/>
          <w:szCs w:val="22"/>
          <w:rtl w:val="0"/>
        </w:rPr>
        <w:t xml:space="preserve">His practice spans landmark litigation at Pakistan's Supreme Court, digital asset regulatory mandates across four continents, and multi-billion dollar cross-border transactions. In parallel, he has made over 300 broadcast appearances as a political analyst and spoken at Horasis, COP30, the European Commission's DARTE expert series, ETH LATAM and Stellar Meridian.</w:t>
      </w:r>
      <w:r w:rsidDel="00000000" w:rsidR="00000000" w:rsidRPr="00000000">
        <w:rPr>
          <w:rtl w:val="0"/>
        </w:rPr>
      </w:r>
    </w:p>
    <w:p w:rsidR="00000000" w:rsidDel="00000000" w:rsidP="00000000" w:rsidRDefault="00000000" w:rsidRPr="00000000" w14:paraId="00000060">
      <w:pPr>
        <w:spacing w:after="60" w:before="60" w:lineRule="auto"/>
        <w:rPr/>
      </w:pPr>
      <w:r w:rsidDel="00000000" w:rsidR="00000000" w:rsidRPr="00000000">
        <w:rPr>
          <w:rtl w:val="0"/>
        </w:rPr>
      </w:r>
    </w:p>
    <w:p w:rsidR="00000000" w:rsidDel="00000000" w:rsidP="00000000" w:rsidRDefault="00000000" w:rsidRPr="00000000" w14:paraId="00000061">
      <w:pPr>
        <w:spacing w:after="80" w:before="60" w:lineRule="auto"/>
        <w:rPr/>
      </w:pPr>
      <w:r w:rsidDel="00000000" w:rsidR="00000000" w:rsidRPr="00000000">
        <w:rPr>
          <w:rFonts w:ascii="Arial Unicode MS" w:cs="Arial Unicode MS" w:eastAsia="Arial Unicode MS" w:hAnsi="Arial Unicode MS"/>
          <w:color w:val="222222"/>
          <w:sz w:val="20"/>
          <w:szCs w:val="20"/>
          <w:rtl w:val="0"/>
        </w:rPr>
        <w:t xml:space="preserve">Full biography →</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200.0" w:type="dxa"/>
              <w:left w:w="280.0" w:type="dxa"/>
              <w:bottom w:w="200.0" w:type="dxa"/>
              <w:right w:w="280.0" w:type="dxa"/>
            </w:tcMar>
          </w:tcPr>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b w:val="1"/>
                <w:bCs w:val="1"/>
                <w:color w:val="1a1a7d"/>
                <w:sz w:val="19"/>
                <w:szCs w:val="19"/>
                <w:rtl w:val="0"/>
              </w:rPr>
              <w:t xml:space="preserve">LINK INSTRUCTION: 'Full biography →' links to /about (same tab).</w:t>
            </w:r>
            <w:r w:rsidDel="00000000" w:rsidR="00000000" w:rsidRPr="00000000">
              <w:rPr>
                <w:rtl w:val="0"/>
              </w:rPr>
            </w:r>
          </w:p>
        </w:tc>
      </w:tr>
    </w:tbl>
    <w:p w:rsidR="00000000" w:rsidDel="00000000" w:rsidP="00000000" w:rsidRDefault="00000000" w:rsidRPr="00000000" w14:paraId="00000063">
      <w:pPr>
        <w:spacing w:after="60" w:before="60" w:lineRule="auto"/>
        <w:rPr/>
      </w:pPr>
      <w:r w:rsidDel="00000000" w:rsidR="00000000" w:rsidRPr="00000000">
        <w:rPr>
          <w:rtl w:val="0"/>
        </w:rPr>
      </w:r>
    </w:p>
    <w:p w:rsidR="00000000" w:rsidDel="00000000" w:rsidP="00000000" w:rsidRDefault="00000000" w:rsidRPr="00000000" w14:paraId="00000064">
      <w:pPr>
        <w:spacing w:after="80" w:before="240" w:lineRule="auto"/>
        <w:rPr/>
      </w:pPr>
      <w:r w:rsidDel="00000000" w:rsidR="00000000" w:rsidRPr="00000000">
        <w:rPr>
          <w:rFonts w:ascii="Arial" w:cs="Arial" w:eastAsia="Arial" w:hAnsi="Arial"/>
          <w:b w:val="1"/>
          <w:bCs w:val="1"/>
          <w:color w:val="9a7b20"/>
          <w:sz w:val="22"/>
          <w:szCs w:val="22"/>
          <w:rtl w:val="0"/>
        </w:rPr>
        <w:t xml:space="preserve">BOTTOM CTA STRIP</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7d4e00"/>
                <w:sz w:val="19"/>
                <w:szCs w:val="19"/>
                <w:rtl w:val="0"/>
              </w:rPr>
              <w:t xml:space="preserve">DESIGN NOTE: Full-width navy background (#0D2140). White text. Single centred button in gold. Generous padding above and below.</w:t>
            </w:r>
            <w:r w:rsidDel="00000000" w:rsidR="00000000" w:rsidRPr="00000000">
              <w:rPr>
                <w:rtl w:val="0"/>
              </w:rPr>
            </w:r>
          </w:p>
        </w:tc>
      </w:tr>
    </w:tbl>
    <w:p w:rsidR="00000000" w:rsidDel="00000000" w:rsidP="00000000" w:rsidRDefault="00000000" w:rsidRPr="00000000" w14:paraId="00000066">
      <w:pPr>
        <w:spacing w:after="80" w:before="60" w:lineRule="auto"/>
        <w:rPr/>
      </w:pPr>
      <w:r w:rsidDel="00000000" w:rsidR="00000000" w:rsidRPr="00000000">
        <w:rPr>
          <w:rFonts w:ascii="Arial" w:cs="Arial" w:eastAsia="Arial" w:hAnsi="Arial"/>
          <w:color w:val="222222"/>
          <w:sz w:val="20"/>
          <w:szCs w:val="20"/>
          <w:rtl w:val="0"/>
        </w:rPr>
        <w:t xml:space="preserve">Working at the intersection of cross-border law, digital assets, and geopolitical complexity?</w:t>
      </w:r>
      <w:r w:rsidDel="00000000" w:rsidR="00000000" w:rsidRPr="00000000">
        <w:rPr>
          <w:rtl w:val="0"/>
        </w:rPr>
      </w:r>
    </w:p>
    <w:p w:rsidR="00000000" w:rsidDel="00000000" w:rsidP="00000000" w:rsidRDefault="00000000" w:rsidRPr="00000000" w14:paraId="00000067">
      <w:pPr>
        <w:spacing w:after="60" w:before="60" w:lineRule="auto"/>
        <w:rPr/>
      </w:pPr>
      <w:r w:rsidDel="00000000" w:rsidR="00000000" w:rsidRPr="00000000">
        <w:rPr>
          <w:rtl w:val="0"/>
        </w:rPr>
      </w:r>
    </w:p>
    <w:p w:rsidR="00000000" w:rsidDel="00000000" w:rsidP="00000000" w:rsidRDefault="00000000" w:rsidRPr="00000000" w14:paraId="00000068">
      <w:pPr>
        <w:spacing w:after="80" w:before="60" w:lineRule="auto"/>
        <w:rPr/>
      </w:pPr>
      <w:r w:rsidDel="00000000" w:rsidR="00000000" w:rsidRPr="00000000">
        <w:rPr>
          <w:rFonts w:ascii="Arial" w:cs="Arial" w:eastAsia="Arial" w:hAnsi="Arial"/>
          <w:color w:val="222222"/>
          <w:sz w:val="20"/>
          <w:szCs w:val="20"/>
          <w:rtl w:val="0"/>
        </w:rPr>
        <w:t xml:space="preserve">[ Start a Conversation ]</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200.0" w:type="dxa"/>
              <w:left w:w="280.0" w:type="dxa"/>
              <w:bottom w:w="200.0" w:type="dxa"/>
              <w:right w:w="280.0" w:type="dxa"/>
            </w:tcMar>
          </w:tcPr>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b w:val="1"/>
                <w:bCs w:val="1"/>
                <w:color w:val="1a1a7d"/>
                <w:sz w:val="19"/>
                <w:szCs w:val="19"/>
                <w:rtl w:val="0"/>
              </w:rPr>
              <w:t xml:space="preserve">LINK INSTRUCTION: Button 'Start a Conversation' → links to /contact (same tab).</w:t>
            </w:r>
            <w:r w:rsidDel="00000000" w:rsidR="00000000" w:rsidRPr="00000000">
              <w:rPr>
                <w:rtl w:val="0"/>
              </w:rPr>
            </w:r>
          </w:p>
        </w:tc>
      </w:tr>
    </w:tbl>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spacing w:after="140" w:before="440" w:lineRule="auto"/>
        <w:rPr/>
      </w:pPr>
      <w:r w:rsidDel="00000000" w:rsidR="00000000" w:rsidRPr="00000000">
        <w:rPr>
          <w:rFonts w:ascii="Arial" w:cs="Arial" w:eastAsia="Arial" w:hAnsi="Arial"/>
          <w:b w:val="1"/>
          <w:bCs w:val="1"/>
          <w:color w:val="0d2140"/>
          <w:sz w:val="40"/>
          <w:szCs w:val="40"/>
          <w:rtl w:val="0"/>
        </w:rPr>
        <w:t xml:space="preserve">PAGE 2 — ABOUT  (URL: safighauri.com/about)</w:t>
      </w:r>
      <w:r w:rsidDel="00000000" w:rsidR="00000000" w:rsidRPr="00000000">
        <w:rPr>
          <w:rtl w:val="0"/>
        </w:rPr>
      </w:r>
    </w:p>
    <w:p w:rsidR="00000000" w:rsidDel="00000000" w:rsidP="00000000" w:rsidRDefault="00000000" w:rsidRPr="00000000" w14:paraId="0000006C">
      <w:pPr>
        <w:pBdr>
          <w:bottom w:color="9a7b20" w:space="1" w:sz="8" w:val="single"/>
        </w:pBdr>
        <w:spacing w:after="240" w:before="2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7d4e00"/>
                <w:sz w:val="19"/>
                <w:szCs w:val="19"/>
                <w:rtl w:val="0"/>
              </w:rPr>
              <w:t xml:space="preserve">DESIGN NOTE: Long-form narrative page. Single main column, max-width 720px, centred. Credentials panel floats top-right on desktop (sticky sidebar), stacks below intro on mobile. Three pull quotes enlarged and displayed as typographic blockquotes between sections. One professional headshot near the top. No additional photos.</w:t>
            </w:r>
            <w:r w:rsidDel="00000000" w:rsidR="00000000" w:rsidRPr="00000000">
              <w:rPr>
                <w:rtl w:val="0"/>
              </w:rPr>
            </w:r>
          </w:p>
        </w:tc>
      </w:tr>
    </w:tbl>
    <w:p w:rsidR="00000000" w:rsidDel="00000000" w:rsidP="00000000" w:rsidRDefault="00000000" w:rsidRPr="00000000" w14:paraId="0000006E">
      <w:pPr>
        <w:spacing w:after="6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200.0" w:type="dxa"/>
              <w:left w:w="280.0" w:type="dxa"/>
              <w:bottom w:w="200.0" w:type="dxa"/>
              <w:right w:w="28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1a4d1a"/>
                <w:sz w:val="19"/>
                <w:szCs w:val="19"/>
                <w:rtl w:val="0"/>
              </w:rPr>
              <w:t xml:space="preserve">PHOTO PLACEMENT: ONE PHOTO ONLY on this page. Place a professional headshot (formal, high quality, not mid-speech) in the top-right of the page on desktop — beside the opening paragraph. On mobile it sits above the opening paragraph, full-width. Alt text: 'Safi Ghauri, Managing Partner, Esquare Legal'. Use the photo attached here.</w:t>
            </w:r>
            <w:r w:rsidDel="00000000" w:rsidR="00000000" w:rsidRPr="00000000">
              <w:rPr>
                <w:rFonts w:ascii="Arial" w:cs="Arial" w:eastAsia="Arial" w:hAnsi="Arial"/>
                <w:b w:val="1"/>
                <w:bCs w:val="1"/>
                <w:color w:val="1a4d1a"/>
                <w:sz w:val="19"/>
                <w:szCs w:val="19"/>
              </w:rPr>
              <w:drawing>
                <wp:inline distB="114300" distT="114300" distL="114300" distR="114300">
                  <wp:extent cx="3895254" cy="3901901"/>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95254" cy="390190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spacing w:after="60" w:before="60" w:lineRule="auto"/>
        <w:rPr/>
      </w:pPr>
      <w:r w:rsidDel="00000000" w:rsidR="00000000" w:rsidRPr="00000000">
        <w:rPr>
          <w:rtl w:val="0"/>
        </w:rPr>
      </w:r>
    </w:p>
    <w:p w:rsidR="00000000" w:rsidDel="00000000" w:rsidP="00000000" w:rsidRDefault="00000000" w:rsidRPr="00000000" w14:paraId="00000071">
      <w:pPr>
        <w:spacing w:after="80" w:before="240" w:lineRule="auto"/>
        <w:rPr/>
      </w:pPr>
      <w:r w:rsidDel="00000000" w:rsidR="00000000" w:rsidRPr="00000000">
        <w:rPr>
          <w:rFonts w:ascii="Arial" w:cs="Arial" w:eastAsia="Arial" w:hAnsi="Arial"/>
          <w:b w:val="1"/>
          <w:bCs w:val="1"/>
          <w:color w:val="9a7b20"/>
          <w:sz w:val="22"/>
          <w:szCs w:val="22"/>
          <w:rtl w:val="0"/>
        </w:rPr>
        <w:t xml:space="preserve">PAGE TITLE</w:t>
      </w:r>
      <w:r w:rsidDel="00000000" w:rsidR="00000000" w:rsidRPr="00000000">
        <w:rPr>
          <w:rtl w:val="0"/>
        </w:rPr>
      </w:r>
    </w:p>
    <w:p w:rsidR="00000000" w:rsidDel="00000000" w:rsidP="00000000" w:rsidRDefault="00000000" w:rsidRPr="00000000" w14:paraId="00000072">
      <w:pPr>
        <w:spacing w:after="80" w:before="60" w:lineRule="auto"/>
        <w:rPr/>
      </w:pPr>
      <w:r w:rsidDel="00000000" w:rsidR="00000000" w:rsidRPr="00000000">
        <w:rPr>
          <w:rFonts w:ascii="Arial" w:cs="Arial" w:eastAsia="Arial" w:hAnsi="Arial"/>
          <w:color w:val="222222"/>
          <w:sz w:val="20"/>
          <w:szCs w:val="20"/>
          <w:rtl w:val="0"/>
        </w:rPr>
        <w:t xml:space="preserve">About</w:t>
      </w:r>
      <w:r w:rsidDel="00000000" w:rsidR="00000000" w:rsidRPr="00000000">
        <w:rPr>
          <w:rtl w:val="0"/>
        </w:rPr>
      </w:r>
    </w:p>
    <w:p w:rsidR="00000000" w:rsidDel="00000000" w:rsidP="00000000" w:rsidRDefault="00000000" w:rsidRPr="00000000" w14:paraId="00000073">
      <w:pPr>
        <w:spacing w:after="60" w:before="60" w:lineRule="auto"/>
        <w:rPr/>
      </w:pPr>
      <w:r w:rsidDel="00000000" w:rsidR="00000000" w:rsidRPr="00000000">
        <w:rPr>
          <w:rtl w:val="0"/>
        </w:rPr>
      </w:r>
    </w:p>
    <w:p w:rsidR="00000000" w:rsidDel="00000000" w:rsidP="00000000" w:rsidRDefault="00000000" w:rsidRPr="00000000" w14:paraId="00000074">
      <w:pPr>
        <w:spacing w:after="80" w:before="240" w:lineRule="auto"/>
        <w:rPr/>
      </w:pPr>
      <w:r w:rsidDel="00000000" w:rsidR="00000000" w:rsidRPr="00000000">
        <w:rPr>
          <w:rFonts w:ascii="Arial" w:cs="Arial" w:eastAsia="Arial" w:hAnsi="Arial"/>
          <w:b w:val="1"/>
          <w:bCs w:val="1"/>
          <w:color w:val="9a7b20"/>
          <w:sz w:val="22"/>
          <w:szCs w:val="22"/>
          <w:rtl w:val="0"/>
        </w:rPr>
        <w:t xml:space="preserve">OPENING</w:t>
      </w:r>
      <w:r w:rsidDel="00000000" w:rsidR="00000000" w:rsidRPr="00000000">
        <w:rPr>
          <w:rtl w:val="0"/>
        </w:rPr>
      </w:r>
    </w:p>
    <w:p w:rsidR="00000000" w:rsidDel="00000000" w:rsidP="00000000" w:rsidRDefault="00000000" w:rsidRPr="00000000" w14:paraId="00000075">
      <w:pPr>
        <w:spacing w:after="100" w:before="80" w:lineRule="auto"/>
        <w:rPr/>
      </w:pPr>
      <w:r w:rsidDel="00000000" w:rsidR="00000000" w:rsidRPr="00000000">
        <w:rPr>
          <w:rFonts w:ascii="Arial" w:cs="Arial" w:eastAsia="Arial" w:hAnsi="Arial"/>
          <w:color w:val="222222"/>
          <w:sz w:val="22"/>
          <w:szCs w:val="22"/>
          <w:rtl w:val="0"/>
        </w:rPr>
        <w:t xml:space="preserve">Safi Ghauri grew up across more than seven cities and several countries. His father is a Harvard alumnus, a high-ranking judge, and a career civil servant — the kind of trajectory that moves a family across continents and never permits the assumption that any single city is the whole world. By the time he left for London, he had already learned what most lawyers spend a career trying to acquire: that every room has its own rules, and the person who reads them fastest wins.</w:t>
      </w:r>
      <w:r w:rsidDel="00000000" w:rsidR="00000000" w:rsidRPr="00000000">
        <w:rPr>
          <w:rtl w:val="0"/>
        </w:rPr>
      </w:r>
    </w:p>
    <w:p w:rsidR="00000000" w:rsidDel="00000000" w:rsidP="00000000" w:rsidRDefault="00000000" w:rsidRPr="00000000" w14:paraId="00000076">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7d4e00"/>
                <w:sz w:val="19"/>
                <w:szCs w:val="19"/>
                <w:rtl w:val="0"/>
              </w:rPr>
              <w:t xml:space="preserve">DESIGN NOTE: PULL QUOTE — display this line enlarged as a typographic blockquote after the opening paragraph: 'Every room has its own rules, and the person who reads them fastest wins.'</w:t>
            </w:r>
            <w:r w:rsidDel="00000000" w:rsidR="00000000" w:rsidRPr="00000000">
              <w:rPr>
                <w:rtl w:val="0"/>
              </w:rPr>
            </w:r>
          </w:p>
        </w:tc>
      </w:tr>
    </w:tbl>
    <w:p w:rsidR="00000000" w:rsidDel="00000000" w:rsidP="00000000" w:rsidRDefault="00000000" w:rsidRPr="00000000" w14:paraId="00000078">
      <w:pPr>
        <w:spacing w:after="60" w:before="60" w:lineRule="auto"/>
        <w:rPr/>
      </w:pPr>
      <w:r w:rsidDel="00000000" w:rsidR="00000000" w:rsidRPr="00000000">
        <w:rPr>
          <w:rtl w:val="0"/>
        </w:rPr>
      </w:r>
    </w:p>
    <w:p w:rsidR="00000000" w:rsidDel="00000000" w:rsidP="00000000" w:rsidRDefault="00000000" w:rsidRPr="00000000" w14:paraId="00000079">
      <w:pPr>
        <w:spacing w:after="80" w:before="240" w:lineRule="auto"/>
        <w:rPr/>
      </w:pPr>
      <w:r w:rsidDel="00000000" w:rsidR="00000000" w:rsidRPr="00000000">
        <w:rPr>
          <w:rFonts w:ascii="Arial" w:cs="Arial" w:eastAsia="Arial" w:hAnsi="Arial"/>
          <w:b w:val="1"/>
          <w:bCs w:val="1"/>
          <w:color w:val="9a7b20"/>
          <w:sz w:val="22"/>
          <w:szCs w:val="22"/>
          <w:rtl w:val="0"/>
        </w:rPr>
        <w:t xml:space="preserve">THE MAKING OF A PRACTITIONER</w:t>
      </w:r>
      <w:r w:rsidDel="00000000" w:rsidR="00000000" w:rsidRPr="00000000">
        <w:rPr>
          <w:rtl w:val="0"/>
        </w:rPr>
      </w:r>
    </w:p>
    <w:p w:rsidR="00000000" w:rsidDel="00000000" w:rsidP="00000000" w:rsidRDefault="00000000" w:rsidRPr="00000000" w14:paraId="0000007A">
      <w:pPr>
        <w:spacing w:after="80" w:before="60" w:lineRule="auto"/>
        <w:rPr/>
      </w:pPr>
      <w:r w:rsidDel="00000000" w:rsidR="00000000" w:rsidRPr="00000000">
        <w:rPr>
          <w:rFonts w:ascii="Arial" w:cs="Arial" w:eastAsia="Arial" w:hAnsi="Arial"/>
          <w:color w:val="222222"/>
          <w:sz w:val="20"/>
          <w:szCs w:val="20"/>
          <w:rtl w:val="0"/>
        </w:rPr>
        <w:t xml:space="preserve">He qualified as a barrister at Lincoln's Inn and holds </w:t>
      </w:r>
      <w:r w:rsidDel="00000000" w:rsidR="00000000" w:rsidRPr="00000000">
        <w:rPr>
          <w:rFonts w:ascii="Arial" w:cs="Arial" w:eastAsia="Arial" w:hAnsi="Arial"/>
          <w:color w:val="222222"/>
          <w:rtl w:val="0"/>
        </w:rPr>
        <w:t xml:space="preserve">two masters</w:t>
      </w:r>
      <w:r w:rsidDel="00000000" w:rsidR="00000000" w:rsidRPr="00000000">
        <w:rPr>
          <w:rFonts w:ascii="Arial" w:cs="Arial" w:eastAsia="Arial" w:hAnsi="Arial"/>
          <w:color w:val="222222"/>
          <w:sz w:val="20"/>
          <w:szCs w:val="20"/>
          <w:rtl w:val="0"/>
        </w:rPr>
        <w:t xml:space="preserve"> degrees from </w:t>
      </w:r>
      <w:r w:rsidDel="00000000" w:rsidR="00000000" w:rsidRPr="00000000">
        <w:rPr>
          <w:rFonts w:ascii="Arial" w:cs="Arial" w:eastAsia="Arial" w:hAnsi="Arial"/>
          <w:color w:val="222222"/>
          <w:rtl w:val="0"/>
        </w:rPr>
        <w:t xml:space="preserve">City St George’s, </w:t>
      </w:r>
      <w:r w:rsidDel="00000000" w:rsidR="00000000" w:rsidRPr="00000000">
        <w:rPr>
          <w:rFonts w:ascii="Arial" w:cs="Arial" w:eastAsia="Arial" w:hAnsi="Arial"/>
          <w:color w:val="222222"/>
          <w:sz w:val="20"/>
          <w:szCs w:val="20"/>
          <w:rtl w:val="0"/>
        </w:rPr>
        <w:t xml:space="preserve">University of London. Before returning to Pakistan, he trained at Clyde &amp; Co in London and at international commercial law firms in New York and Orlando. It gave him a working model of how international practice actually operates, not how it is described in textbooks.</w:t>
      </w: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tl w:val="0"/>
        </w:rPr>
      </w:r>
    </w:p>
    <w:p w:rsidR="00000000" w:rsidDel="00000000" w:rsidP="00000000" w:rsidRDefault="00000000" w:rsidRPr="00000000" w14:paraId="0000007C">
      <w:pPr>
        <w:spacing w:after="80" w:before="60" w:lineRule="auto"/>
        <w:rPr/>
      </w:pPr>
      <w:r w:rsidDel="00000000" w:rsidR="00000000" w:rsidRPr="00000000">
        <w:rPr>
          <w:rFonts w:ascii="Arial" w:cs="Arial" w:eastAsia="Arial" w:hAnsi="Arial"/>
          <w:color w:val="222222"/>
          <w:sz w:val="20"/>
          <w:szCs w:val="20"/>
          <w:rtl w:val="0"/>
        </w:rPr>
        <w:t xml:space="preserve">He founded Esquare Legal in 2009. Technology law as a formal practice area barely existed in Pakistan at the time. He built it anyway, in the conviction that the country's economic future would be decided by whether its legal infrastructure could keep pace with its technology sector.</w:t>
      </w: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tl w:val="0"/>
        </w:rPr>
      </w:r>
    </w:p>
    <w:p w:rsidR="00000000" w:rsidDel="00000000" w:rsidP="00000000" w:rsidRDefault="00000000" w:rsidRPr="00000000" w14:paraId="0000007E">
      <w:pPr>
        <w:spacing w:after="80" w:before="240" w:lineRule="auto"/>
        <w:rPr/>
      </w:pPr>
      <w:r w:rsidDel="00000000" w:rsidR="00000000" w:rsidRPr="00000000">
        <w:rPr>
          <w:rFonts w:ascii="Arial" w:cs="Arial" w:eastAsia="Arial" w:hAnsi="Arial"/>
          <w:b w:val="1"/>
          <w:bCs w:val="1"/>
          <w:color w:val="9a7b20"/>
          <w:sz w:val="22"/>
          <w:szCs w:val="22"/>
          <w:rtl w:val="0"/>
        </w:rPr>
        <w:t xml:space="preserve">THE CASES THAT SHAPED THE PRACTICE</w:t>
      </w:r>
      <w:r w:rsidDel="00000000" w:rsidR="00000000" w:rsidRPr="00000000">
        <w:rPr>
          <w:rtl w:val="0"/>
        </w:rPr>
      </w:r>
    </w:p>
    <w:p w:rsidR="00000000" w:rsidDel="00000000" w:rsidP="00000000" w:rsidRDefault="00000000" w:rsidRPr="00000000" w14:paraId="0000007F">
      <w:pPr>
        <w:spacing w:after="80" w:before="60" w:lineRule="auto"/>
        <w:rPr/>
      </w:pPr>
      <w:r w:rsidDel="00000000" w:rsidR="00000000" w:rsidRPr="00000000">
        <w:rPr>
          <w:rFonts w:ascii="Arial" w:cs="Arial" w:eastAsia="Arial" w:hAnsi="Arial"/>
          <w:color w:val="222222"/>
          <w:sz w:val="20"/>
          <w:szCs w:val="20"/>
          <w:rtl w:val="0"/>
        </w:rPr>
        <w:t xml:space="preserve">The early years were not spent waiting for the fintech revolution to arrive. While building the technology practice, he was simultaneously handling cases that were reshaping Pakistani legal history.</w:t>
      </w:r>
      <w:r w:rsidDel="00000000" w:rsidR="00000000" w:rsidRPr="00000000">
        <w:rPr>
          <w:rtl w:val="0"/>
        </w:rPr>
      </w:r>
    </w:p>
    <w:p w:rsidR="00000000" w:rsidDel="00000000" w:rsidP="00000000" w:rsidRDefault="00000000" w:rsidRPr="00000000" w14:paraId="00000080">
      <w:pPr>
        <w:spacing w:after="60" w:before="60" w:lineRule="auto"/>
        <w:rPr/>
      </w:pPr>
      <w:r w:rsidDel="00000000" w:rsidR="00000000" w:rsidRPr="00000000">
        <w:rPr>
          <w:rtl w:val="0"/>
        </w:rPr>
      </w:r>
    </w:p>
    <w:p w:rsidR="00000000" w:rsidDel="00000000" w:rsidP="00000000" w:rsidRDefault="00000000" w:rsidRPr="00000000" w14:paraId="00000081">
      <w:pPr>
        <w:spacing w:after="80" w:before="60" w:lineRule="auto"/>
        <w:rPr/>
      </w:pPr>
      <w:r w:rsidDel="00000000" w:rsidR="00000000" w:rsidRPr="00000000">
        <w:rPr>
          <w:rFonts w:ascii="Arial" w:cs="Arial" w:eastAsia="Arial" w:hAnsi="Arial"/>
          <w:color w:val="222222"/>
          <w:sz w:val="20"/>
          <w:szCs w:val="20"/>
          <w:rtl w:val="0"/>
        </w:rPr>
        <w:t xml:space="preserve">His LLM thesis was extensively cited in the NRO judgement</w:t>
      </w: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20"/>
          <w:szCs w:val="20"/>
          <w:rtl w:val="0"/>
        </w:rPr>
        <w:t xml:space="preserve"> specifically on the recovery of illegal proceeds. That body of work remains directly relevant today: cryptocurrency has become one of the most significant instruments for the movement of illicit capital globally, and he is among the few practitioners who understands both the legal architecture of recovering laundered proceeds and the technical infrastructure through which those proceeds now move.</w:t>
      </w:r>
      <w:r w:rsidDel="00000000" w:rsidR="00000000" w:rsidRPr="00000000">
        <w:rPr>
          <w:rtl w:val="0"/>
        </w:rPr>
      </w:r>
    </w:p>
    <w:p w:rsidR="00000000" w:rsidDel="00000000" w:rsidP="00000000" w:rsidRDefault="00000000" w:rsidRPr="00000000" w14:paraId="00000082">
      <w:pPr>
        <w:spacing w:after="60" w:before="60" w:lineRule="auto"/>
        <w:rPr/>
      </w:pPr>
      <w:r w:rsidDel="00000000" w:rsidR="00000000" w:rsidRPr="00000000">
        <w:rPr>
          <w:rtl w:val="0"/>
        </w:rPr>
      </w:r>
    </w:p>
    <w:p w:rsidR="00000000" w:rsidDel="00000000" w:rsidP="00000000" w:rsidRDefault="00000000" w:rsidRPr="00000000" w14:paraId="00000083">
      <w:pPr>
        <w:spacing w:after="80" w:before="60" w:lineRule="auto"/>
        <w:rPr/>
      </w:pPr>
      <w:r w:rsidDel="00000000" w:rsidR="00000000" w:rsidRPr="00000000">
        <w:rPr>
          <w:rFonts w:ascii="Arial" w:cs="Arial" w:eastAsia="Arial" w:hAnsi="Arial"/>
          <w:color w:val="222222"/>
          <w:sz w:val="20"/>
          <w:szCs w:val="20"/>
          <w:rtl w:val="0"/>
        </w:rPr>
        <w:t xml:space="preserve">In May 2016, he filed the first-ever Panama Leaks case in Pakistan's Election Commission on behalf of a PTI client against Captain Safdar. It was the legal template that Imran Khan's team replicated in their Supreme Court petition weeks later. He spent months in ECP and Supreme Court proceedings as the case became the most consequential political litigation in Pakistan's modern history.</w:t>
      </w:r>
      <w:r w:rsidDel="00000000" w:rsidR="00000000" w:rsidRPr="00000000">
        <w:rPr>
          <w:rtl w:val="0"/>
        </w:rPr>
      </w:r>
    </w:p>
    <w:p w:rsidR="00000000" w:rsidDel="00000000" w:rsidP="00000000" w:rsidRDefault="00000000" w:rsidRPr="00000000" w14:paraId="00000084">
      <w:pPr>
        <w:spacing w:after="60" w:before="60" w:lineRule="auto"/>
        <w:rPr/>
      </w:pPr>
      <w:r w:rsidDel="00000000" w:rsidR="00000000" w:rsidRPr="00000000">
        <w:rPr>
          <w:rtl w:val="0"/>
        </w:rPr>
      </w:r>
    </w:p>
    <w:p w:rsidR="00000000" w:rsidDel="00000000" w:rsidP="00000000" w:rsidRDefault="00000000" w:rsidRPr="00000000" w14:paraId="00000085">
      <w:pPr>
        <w:spacing w:after="80" w:before="60" w:lineRule="auto"/>
        <w:rPr/>
      </w:pPr>
      <w:r w:rsidDel="00000000" w:rsidR="00000000" w:rsidRPr="00000000">
        <w:rPr>
          <w:rFonts w:ascii="Arial" w:cs="Arial" w:eastAsia="Arial" w:hAnsi="Arial"/>
          <w:color w:val="222222"/>
          <w:sz w:val="20"/>
          <w:szCs w:val="20"/>
          <w:rtl w:val="0"/>
        </w:rPr>
        <w:t xml:space="preserve">He served as lead counsel for the Jang/Geo Group in defamation proceedings that produced Pakistan's largest-ever defamation award </w:t>
      </w:r>
      <w:r w:rsidDel="00000000" w:rsidR="00000000" w:rsidRPr="00000000">
        <w:rPr>
          <w:rFonts w:ascii="Arial" w:cs="Arial" w:eastAsia="Arial" w:hAnsi="Arial"/>
          <w:color w:val="222222"/>
          <w:rtl w:val="0"/>
        </w:rPr>
        <w:t xml:space="preserve">of</w:t>
      </w:r>
      <w:r w:rsidDel="00000000" w:rsidR="00000000" w:rsidRPr="00000000">
        <w:rPr>
          <w:rFonts w:ascii="Arial" w:cs="Arial" w:eastAsia="Arial" w:hAnsi="Arial"/>
          <w:color w:val="222222"/>
          <w:sz w:val="20"/>
          <w:szCs w:val="20"/>
          <w:rtl w:val="0"/>
        </w:rPr>
        <w:t xml:space="preserve"> Rs100 million. He also represented all associations of Pakistan International Airlines — collectively over 300,000 employees — in the PIA privatisation challenge. He </w:t>
      </w:r>
      <w:r w:rsidDel="00000000" w:rsidR="00000000" w:rsidRPr="00000000">
        <w:rPr>
          <w:rFonts w:ascii="Arial" w:cs="Arial" w:eastAsia="Arial" w:hAnsi="Arial"/>
          <w:color w:val="222222"/>
          <w:rtl w:val="0"/>
        </w:rPr>
        <w:t xml:space="preserve">successfully carried out a high stakes case in</w:t>
      </w:r>
      <w:r w:rsidDel="00000000" w:rsidR="00000000" w:rsidRPr="00000000">
        <w:rPr>
          <w:rFonts w:ascii="Arial" w:cs="Arial" w:eastAsia="Arial" w:hAnsi="Arial"/>
          <w:color w:val="222222"/>
          <w:sz w:val="20"/>
          <w:szCs w:val="20"/>
          <w:rtl w:val="0"/>
        </w:rPr>
        <w:t xml:space="preserve"> Supreme Court of India in a successful cryptocurrency matter before three of the court's senior-most judges, managed by him alongside Indian external counsel.</w:t>
      </w: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rtl w:val="0"/>
        </w:rPr>
      </w:r>
    </w:p>
    <w:p w:rsidR="00000000" w:rsidDel="00000000" w:rsidP="00000000" w:rsidRDefault="00000000" w:rsidRPr="00000000" w14:paraId="00000087">
      <w:pPr>
        <w:spacing w:after="80" w:before="60" w:lineRule="auto"/>
        <w:rPr/>
      </w:pPr>
      <w:r w:rsidDel="00000000" w:rsidR="00000000" w:rsidRPr="00000000">
        <w:rPr>
          <w:rFonts w:ascii="Arial" w:cs="Arial" w:eastAsia="Arial" w:hAnsi="Arial"/>
          <w:color w:val="222222"/>
          <w:sz w:val="20"/>
          <w:szCs w:val="20"/>
          <w:rtl w:val="0"/>
        </w:rPr>
        <w:t xml:space="preserve">These cases established something important: he was not a technology lawyer who occasionally appeared in court. He </w:t>
      </w:r>
      <w:r w:rsidDel="00000000" w:rsidR="00000000" w:rsidRPr="00000000">
        <w:rPr>
          <w:rFonts w:ascii="Arial" w:cs="Arial" w:eastAsia="Arial" w:hAnsi="Arial"/>
          <w:color w:val="222222"/>
          <w:rtl w:val="0"/>
        </w:rPr>
        <w:t xml:space="preserve">was</w:t>
      </w:r>
      <w:r w:rsidDel="00000000" w:rsidR="00000000" w:rsidRPr="00000000">
        <w:rPr>
          <w:rFonts w:ascii="Arial" w:cs="Arial" w:eastAsia="Arial" w:hAnsi="Arial"/>
          <w:color w:val="222222"/>
          <w:sz w:val="20"/>
          <w:szCs w:val="20"/>
          <w:rtl w:val="0"/>
        </w:rPr>
        <w:t xml:space="preserve"> a litigator with the range to operate at the highest level of any matter he took on.</w:t>
      </w:r>
      <w:r w:rsidDel="00000000" w:rsidR="00000000" w:rsidRPr="00000000">
        <w:rPr>
          <w:rtl w:val="0"/>
        </w:rPr>
      </w:r>
    </w:p>
    <w:p w:rsidR="00000000" w:rsidDel="00000000" w:rsidP="00000000" w:rsidRDefault="00000000" w:rsidRPr="00000000" w14:paraId="00000088">
      <w:pPr>
        <w:spacing w:after="60" w:before="60" w:lineRule="auto"/>
        <w:rPr/>
      </w:pPr>
      <w:r w:rsidDel="00000000" w:rsidR="00000000" w:rsidRPr="00000000">
        <w:rPr>
          <w:rtl w:val="0"/>
        </w:rPr>
      </w:r>
    </w:p>
    <w:p w:rsidR="00000000" w:rsidDel="00000000" w:rsidP="00000000" w:rsidRDefault="00000000" w:rsidRPr="00000000" w14:paraId="00000089">
      <w:pPr>
        <w:spacing w:after="80" w:before="240" w:lineRule="auto"/>
        <w:rPr/>
      </w:pPr>
      <w:r w:rsidDel="00000000" w:rsidR="00000000" w:rsidRPr="00000000">
        <w:rPr>
          <w:rFonts w:ascii="Arial" w:cs="Arial" w:eastAsia="Arial" w:hAnsi="Arial"/>
          <w:b w:val="1"/>
          <w:bCs w:val="1"/>
          <w:color w:val="9a7b20"/>
          <w:sz w:val="22"/>
          <w:szCs w:val="22"/>
          <w:rtl w:val="0"/>
        </w:rPr>
        <w:t xml:space="preserve">BUILDING THE FINTECH INDUSTRY</w:t>
      </w:r>
      <w:r w:rsidDel="00000000" w:rsidR="00000000" w:rsidRPr="00000000">
        <w:rPr>
          <w:rtl w:val="0"/>
        </w:rPr>
      </w:r>
    </w:p>
    <w:p w:rsidR="00000000" w:rsidDel="00000000" w:rsidP="00000000" w:rsidRDefault="00000000" w:rsidRPr="00000000" w14:paraId="0000008A">
      <w:pPr>
        <w:spacing w:after="80" w:before="60" w:lineRule="auto"/>
        <w:rPr/>
      </w:pPr>
      <w:r w:rsidDel="00000000" w:rsidR="00000000" w:rsidRPr="00000000">
        <w:rPr>
          <w:rFonts w:ascii="Arial" w:cs="Arial" w:eastAsia="Arial" w:hAnsi="Arial"/>
          <w:color w:val="222222"/>
          <w:sz w:val="20"/>
          <w:szCs w:val="20"/>
          <w:rtl w:val="0"/>
        </w:rPr>
        <w:t xml:space="preserve">The regulatory work that followed did not merely advise on frameworks that already existed. It built them.</w:t>
      </w:r>
      <w:r w:rsidDel="00000000" w:rsidR="00000000" w:rsidRPr="00000000">
        <w:rPr>
          <w:rtl w:val="0"/>
        </w:rPr>
      </w:r>
    </w:p>
    <w:p w:rsidR="00000000" w:rsidDel="00000000" w:rsidP="00000000" w:rsidRDefault="00000000" w:rsidRPr="00000000" w14:paraId="0000008B">
      <w:pPr>
        <w:spacing w:after="60" w:before="60" w:lineRule="auto"/>
        <w:rPr/>
      </w:pPr>
      <w:r w:rsidDel="00000000" w:rsidR="00000000" w:rsidRPr="00000000">
        <w:rPr>
          <w:rtl w:val="0"/>
        </w:rPr>
      </w:r>
    </w:p>
    <w:p w:rsidR="00000000" w:rsidDel="00000000" w:rsidP="00000000" w:rsidRDefault="00000000" w:rsidRPr="00000000" w14:paraId="0000008C">
      <w:pPr>
        <w:spacing w:after="80" w:before="60" w:lineRule="auto"/>
        <w:rPr/>
      </w:pPr>
      <w:r w:rsidDel="00000000" w:rsidR="00000000" w:rsidRPr="00000000">
        <w:rPr>
          <w:rFonts w:ascii="Arial" w:cs="Arial" w:eastAsia="Arial" w:hAnsi="Arial"/>
          <w:color w:val="222222"/>
          <w:sz w:val="20"/>
          <w:szCs w:val="20"/>
          <w:rtl w:val="0"/>
        </w:rPr>
        <w:t xml:space="preserve">His firm secured Pakistan's first-ever Buy Now, Pay Later licence from the Securities and Exchange Commission for QisstPay, in 2021. There was no precedent for the application when it was filed. The firm also established the lending fintech sector in Pakistan and holds more NBFC licences than any other legal practice in the country. Across the full arc of Pakistan's digital financial regulation from the earliest SECP fintech frameworks </w:t>
      </w:r>
      <w:r w:rsidDel="00000000" w:rsidR="00000000" w:rsidRPr="00000000">
        <w:rPr>
          <w:rFonts w:ascii="Arial" w:cs="Arial" w:eastAsia="Arial" w:hAnsi="Arial"/>
          <w:color w:val="222222"/>
          <w:rtl w:val="0"/>
        </w:rPr>
        <w:t xml:space="preserve">until</w:t>
      </w:r>
      <w:r w:rsidDel="00000000" w:rsidR="00000000" w:rsidRPr="00000000">
        <w:rPr>
          <w:rFonts w:ascii="Arial" w:cs="Arial" w:eastAsia="Arial" w:hAnsi="Arial"/>
          <w:color w:val="222222"/>
          <w:sz w:val="20"/>
          <w:szCs w:val="20"/>
          <w:rtl w:val="0"/>
        </w:rPr>
        <w:t xml:space="preserve"> the formation of PVARA</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color w:val="222222"/>
          <w:sz w:val="20"/>
          <w:szCs w:val="20"/>
          <w:rtl w:val="0"/>
        </w:rPr>
        <w:t xml:space="preserve"> Esquare was in the room at state level before the institutions that would govern the industry had been formally constituted.</w:t>
      </w:r>
      <w:r w:rsidDel="00000000" w:rsidR="00000000" w:rsidRPr="00000000">
        <w:rPr>
          <w:rtl w:val="0"/>
        </w:rPr>
      </w:r>
    </w:p>
    <w:p w:rsidR="00000000" w:rsidDel="00000000" w:rsidP="00000000" w:rsidRDefault="00000000" w:rsidRPr="00000000" w14:paraId="0000008D">
      <w:pPr>
        <w:spacing w:after="60" w:before="60" w:lineRule="auto"/>
        <w:rPr/>
      </w:pPr>
      <w:r w:rsidDel="00000000" w:rsidR="00000000" w:rsidRPr="00000000">
        <w:rPr>
          <w:rtl w:val="0"/>
        </w:rPr>
      </w:r>
    </w:p>
    <w:p w:rsidR="00000000" w:rsidDel="00000000" w:rsidP="00000000" w:rsidRDefault="00000000" w:rsidRPr="00000000" w14:paraId="0000008E">
      <w:pPr>
        <w:spacing w:after="80" w:before="60" w:lineRule="auto"/>
        <w:rPr/>
      </w:pPr>
      <w:r w:rsidDel="00000000" w:rsidR="00000000" w:rsidRPr="00000000">
        <w:rPr>
          <w:rFonts w:ascii="Arial" w:cs="Arial" w:eastAsia="Arial" w:hAnsi="Arial"/>
          <w:color w:val="222222"/>
          <w:sz w:val="20"/>
          <w:szCs w:val="20"/>
          <w:rtl w:val="0"/>
        </w:rPr>
        <w:t xml:space="preserve">He has advised both the companies seeking licences and presented directly to the regulators issuing them. That dual perspective is not common.</w:t>
      </w:r>
      <w:r w:rsidDel="00000000" w:rsidR="00000000" w:rsidRPr="00000000">
        <w:rPr>
          <w:rtl w:val="0"/>
        </w:rPr>
      </w:r>
    </w:p>
    <w:p w:rsidR="00000000" w:rsidDel="00000000" w:rsidP="00000000" w:rsidRDefault="00000000" w:rsidRPr="00000000" w14:paraId="0000008F">
      <w:pPr>
        <w:spacing w:after="60" w:before="60" w:lineRule="auto"/>
        <w:rPr/>
      </w:pPr>
      <w:r w:rsidDel="00000000" w:rsidR="00000000" w:rsidRPr="00000000">
        <w:rPr>
          <w:rtl w:val="0"/>
        </w:rPr>
      </w:r>
    </w:p>
    <w:p w:rsidR="00000000" w:rsidDel="00000000" w:rsidP="00000000" w:rsidRDefault="00000000" w:rsidRPr="00000000" w14:paraId="00000090">
      <w:pPr>
        <w:spacing w:after="80" w:before="240" w:lineRule="auto"/>
        <w:rPr/>
      </w:pPr>
      <w:r w:rsidDel="00000000" w:rsidR="00000000" w:rsidRPr="00000000">
        <w:rPr>
          <w:rFonts w:ascii="Arial" w:cs="Arial" w:eastAsia="Arial" w:hAnsi="Arial"/>
          <w:b w:val="1"/>
          <w:bCs w:val="1"/>
          <w:color w:val="9a7b20"/>
          <w:sz w:val="22"/>
          <w:szCs w:val="22"/>
          <w:rtl w:val="0"/>
        </w:rPr>
        <w:t xml:space="preserve">INTERNATIONAL EXPANSION</w:t>
      </w:r>
      <w:r w:rsidDel="00000000" w:rsidR="00000000" w:rsidRPr="00000000">
        <w:rPr>
          <w:rtl w:val="0"/>
        </w:rPr>
      </w:r>
    </w:p>
    <w:p w:rsidR="00000000" w:rsidDel="00000000" w:rsidP="00000000" w:rsidRDefault="00000000" w:rsidRPr="00000000" w14:paraId="00000091">
      <w:pPr>
        <w:spacing w:after="80" w:before="60" w:lineRule="auto"/>
        <w:rPr/>
      </w:pPr>
      <w:r w:rsidDel="00000000" w:rsidR="00000000" w:rsidRPr="00000000">
        <w:rPr>
          <w:rFonts w:ascii="Arial" w:cs="Arial" w:eastAsia="Arial" w:hAnsi="Arial"/>
          <w:color w:val="222222"/>
          <w:rtl w:val="0"/>
        </w:rPr>
        <w:t xml:space="preserve">The practice expanded outward through a series of roles that each added a different dimension to his operational picture.</w:t>
      </w:r>
      <w:r w:rsidDel="00000000" w:rsidR="00000000" w:rsidRPr="00000000">
        <w:rPr>
          <w:rtl w:val="0"/>
        </w:rPr>
      </w:r>
    </w:p>
    <w:p w:rsidR="00000000" w:rsidDel="00000000" w:rsidP="00000000" w:rsidRDefault="00000000" w:rsidRPr="00000000" w14:paraId="00000092">
      <w:pPr>
        <w:spacing w:after="60" w:before="60" w:lineRule="auto"/>
        <w:rPr/>
      </w:pPr>
      <w:r w:rsidDel="00000000" w:rsidR="00000000" w:rsidRPr="00000000">
        <w:rPr>
          <w:rtl w:val="0"/>
        </w:rPr>
      </w:r>
    </w:p>
    <w:p w:rsidR="00000000" w:rsidDel="00000000" w:rsidP="00000000" w:rsidRDefault="00000000" w:rsidRPr="00000000" w14:paraId="00000093">
      <w:pPr>
        <w:spacing w:after="80" w:before="60" w:lineRule="auto"/>
        <w:rPr/>
      </w:pPr>
      <w:r w:rsidDel="00000000" w:rsidR="00000000" w:rsidRPr="00000000">
        <w:rPr>
          <w:rFonts w:ascii="Arial" w:cs="Arial" w:eastAsia="Arial" w:hAnsi="Arial"/>
          <w:color w:val="222222"/>
          <w:sz w:val="20"/>
          <w:szCs w:val="20"/>
          <w:rtl w:val="0"/>
        </w:rPr>
        <w:t xml:space="preserve">As Vice President of Legal and Compliance at Fasset in Dubai, he secured the firm's VARA licence</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color w:val="222222"/>
          <w:sz w:val="20"/>
          <w:szCs w:val="20"/>
          <w:rtl w:val="0"/>
        </w:rPr>
        <w:t xml:space="preserve">one of the earliest and most comprehensive virtual asset licences issued by Dubai's regulator. As Head of Legal at Klink Financial in Berlin, he worked across crypto offerwall and digital asset product structures spanning EU and US markets.</w:t>
      </w:r>
      <w:r w:rsidDel="00000000" w:rsidR="00000000" w:rsidRPr="00000000">
        <w:rPr>
          <w:rtl w:val="0"/>
        </w:rPr>
      </w:r>
    </w:p>
    <w:p w:rsidR="00000000" w:rsidDel="00000000" w:rsidP="00000000" w:rsidRDefault="00000000" w:rsidRPr="00000000" w14:paraId="00000094">
      <w:pPr>
        <w:spacing w:after="60" w:before="60" w:lineRule="auto"/>
        <w:rPr/>
      </w:pPr>
      <w:r w:rsidDel="00000000" w:rsidR="00000000" w:rsidRPr="00000000">
        <w:rPr>
          <w:rtl w:val="0"/>
        </w:rPr>
      </w:r>
    </w:p>
    <w:p w:rsidR="00000000" w:rsidDel="00000000" w:rsidP="00000000" w:rsidRDefault="00000000" w:rsidRPr="00000000" w14:paraId="00000095">
      <w:pPr>
        <w:spacing w:after="80" w:before="60" w:lineRule="auto"/>
        <w:rPr/>
      </w:pPr>
      <w:r w:rsidDel="00000000" w:rsidR="00000000" w:rsidRPr="00000000">
        <w:rPr>
          <w:rFonts w:ascii="Arial" w:cs="Arial" w:eastAsia="Arial" w:hAnsi="Arial"/>
          <w:color w:val="222222"/>
          <w:sz w:val="20"/>
          <w:szCs w:val="20"/>
          <w:rtl w:val="0"/>
        </w:rPr>
        <w:t xml:space="preserve">His current portfolio of active mandates includes RWA Inc</w:t>
      </w: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20"/>
          <w:szCs w:val="20"/>
          <w:rtl w:val="0"/>
        </w:rPr>
        <w:t xml:space="preserve"> a </w:t>
      </w:r>
      <w:r w:rsidDel="00000000" w:rsidR="00000000" w:rsidRPr="00000000">
        <w:rPr>
          <w:rFonts w:ascii="Arial" w:cs="Arial" w:eastAsia="Arial" w:hAnsi="Arial"/>
          <w:color w:val="222222"/>
          <w:rtl w:val="0"/>
        </w:rPr>
        <w:t xml:space="preserve">leading global</w:t>
      </w:r>
      <w:r w:rsidDel="00000000" w:rsidR="00000000" w:rsidRPr="00000000">
        <w:rPr>
          <w:rFonts w:ascii="Arial" w:cs="Arial" w:eastAsia="Arial" w:hAnsi="Arial"/>
          <w:color w:val="222222"/>
          <w:sz w:val="20"/>
          <w:szCs w:val="20"/>
          <w:rtl w:val="0"/>
        </w:rPr>
        <w:t xml:space="preserve"> real-world asset tokenisation platform. Tharwa, an Islamic stablecoin project, and InvoiceMate, one of the UAE's leading fintech platforms. These are not advisory engagements. They are embedded, retainer-based relationships where he functions as General Counsel at board level.</w:t>
      </w:r>
      <w:r w:rsidDel="00000000" w:rsidR="00000000" w:rsidRPr="00000000">
        <w:rPr>
          <w:rtl w:val="0"/>
        </w:rPr>
      </w:r>
    </w:p>
    <w:p w:rsidR="00000000" w:rsidDel="00000000" w:rsidP="00000000" w:rsidRDefault="00000000" w:rsidRPr="00000000" w14:paraId="00000096">
      <w:pPr>
        <w:spacing w:after="60" w:before="60" w:lineRule="auto"/>
        <w:rPr/>
      </w:pPr>
      <w:r w:rsidDel="00000000" w:rsidR="00000000" w:rsidRPr="00000000">
        <w:rPr>
          <w:rtl w:val="0"/>
        </w:rPr>
      </w:r>
    </w:p>
    <w:p w:rsidR="00000000" w:rsidDel="00000000" w:rsidP="00000000" w:rsidRDefault="00000000" w:rsidRPr="00000000" w14:paraId="00000097">
      <w:pPr>
        <w:spacing w:after="80" w:before="60" w:lineRule="auto"/>
        <w:rPr/>
      </w:pPr>
      <w:r w:rsidDel="00000000" w:rsidR="00000000" w:rsidRPr="00000000">
        <w:rPr>
          <w:rFonts w:ascii="Arial" w:cs="Arial" w:eastAsia="Arial" w:hAnsi="Arial"/>
          <w:color w:val="222222"/>
          <w:sz w:val="20"/>
          <w:szCs w:val="20"/>
          <w:rtl w:val="0"/>
        </w:rPr>
        <w:t xml:space="preserve">The most significant structural step was the Tahota partnership. Tahota Law Firm is one of China's top-100 global law firms </w:t>
      </w:r>
      <w:r w:rsidDel="00000000" w:rsidR="00000000" w:rsidRPr="00000000">
        <w:rPr>
          <w:rFonts w:ascii="Arial" w:cs="Arial" w:eastAsia="Arial" w:hAnsi="Arial"/>
          <w:color w:val="222222"/>
          <w:rtl w:val="0"/>
        </w:rPr>
        <w:t xml:space="preserve">with</w:t>
      </w:r>
      <w:r w:rsidDel="00000000" w:rsidR="00000000" w:rsidRPr="00000000">
        <w:rPr>
          <w:rFonts w:ascii="Arial" w:cs="Arial" w:eastAsia="Arial" w:hAnsi="Arial"/>
          <w:color w:val="222222"/>
          <w:sz w:val="20"/>
          <w:szCs w:val="20"/>
          <w:rtl w:val="0"/>
        </w:rPr>
        <w:t xml:space="preserve"> 4,000+ practitioners, 30+ offices across Asia, the US, and Australia, headquartered in Chengdu. Esquare Legal held the official law firm mandate for the Chinese Embassy in Pakistan, for the Chinese Overseas Association, and for the Chinese Business Association in Pakistan. The firm led the RUDA project</w:t>
      </w: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20"/>
          <w:szCs w:val="20"/>
          <w:rtl w:val="0"/>
        </w:rPr>
        <w:t xml:space="preserve"> a </w:t>
      </w:r>
      <w:r w:rsidDel="00000000" w:rsidR="00000000" w:rsidRPr="00000000">
        <w:rPr>
          <w:rFonts w:ascii="Arial" w:cs="Arial" w:eastAsia="Arial" w:hAnsi="Arial"/>
          <w:color w:val="222222"/>
          <w:rtl w:val="0"/>
        </w:rPr>
        <w:t xml:space="preserve">$4.8 Billion</w:t>
      </w:r>
      <w:r w:rsidDel="00000000" w:rsidR="00000000" w:rsidRPr="00000000">
        <w:rPr>
          <w:rFonts w:ascii="Arial" w:cs="Arial" w:eastAsia="Arial" w:hAnsi="Arial"/>
          <w:color w:val="222222"/>
          <w:sz w:val="20"/>
          <w:szCs w:val="20"/>
          <w:rtl w:val="0"/>
        </w:rPr>
        <w:t xml:space="preserve"> Chinese infrastructure initiative representing one of the largest Chinese investment projects outside China at the time of execution. It was covered by the China Business Law Journal.</w:t>
      </w:r>
      <w:r w:rsidDel="00000000" w:rsidR="00000000" w:rsidRPr="00000000">
        <w:rPr>
          <w:rtl w:val="0"/>
        </w:rPr>
      </w:r>
    </w:p>
    <w:p w:rsidR="00000000" w:rsidDel="00000000" w:rsidP="00000000" w:rsidRDefault="00000000" w:rsidRPr="00000000" w14:paraId="00000098">
      <w:pPr>
        <w:spacing w:after="60" w:before="60" w:lineRule="auto"/>
        <w:rPr/>
      </w:pPr>
      <w:r w:rsidDel="00000000" w:rsidR="00000000" w:rsidRPr="00000000">
        <w:rPr>
          <w:rtl w:val="0"/>
        </w:rPr>
      </w:r>
    </w:p>
    <w:p w:rsidR="00000000" w:rsidDel="00000000" w:rsidP="00000000" w:rsidRDefault="00000000" w:rsidRPr="00000000" w14:paraId="00000099">
      <w:pPr>
        <w:spacing w:after="80" w:before="60" w:lineRule="auto"/>
        <w:rPr/>
      </w:pPr>
      <w:r w:rsidDel="00000000" w:rsidR="00000000" w:rsidRPr="00000000">
        <w:rPr>
          <w:rFonts w:ascii="Arial" w:cs="Arial" w:eastAsia="Arial" w:hAnsi="Arial"/>
          <w:color w:val="222222"/>
          <w:sz w:val="20"/>
          <w:szCs w:val="20"/>
          <w:rtl w:val="0"/>
        </w:rPr>
        <w:t xml:space="preserve">He was not a local counsel being instructed by a Chinese firm. He was the partner.</w:t>
      </w:r>
      <w:r w:rsidDel="00000000" w:rsidR="00000000" w:rsidRPr="00000000">
        <w:rPr>
          <w:rtl w:val="0"/>
        </w:rPr>
      </w:r>
    </w:p>
    <w:p w:rsidR="00000000" w:rsidDel="00000000" w:rsidP="00000000" w:rsidRDefault="00000000" w:rsidRPr="00000000" w14:paraId="0000009A">
      <w:pPr>
        <w:spacing w:after="60" w:before="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7d4e00"/>
                <w:sz w:val="19"/>
                <w:szCs w:val="19"/>
                <w:rtl w:val="0"/>
              </w:rPr>
              <w:t xml:space="preserve">DESIGN NOTE: PULL QUOTE — display this line as a typographic blockquote: 'He was not a local counsel being instructed by a Chinese firm. He was the partner.'</w:t>
            </w:r>
            <w:r w:rsidDel="00000000" w:rsidR="00000000" w:rsidRPr="00000000">
              <w:rPr>
                <w:rtl w:val="0"/>
              </w:rPr>
            </w:r>
          </w:p>
        </w:tc>
      </w:tr>
    </w:tbl>
    <w:p w:rsidR="00000000" w:rsidDel="00000000" w:rsidP="00000000" w:rsidRDefault="00000000" w:rsidRPr="00000000" w14:paraId="0000009C">
      <w:pPr>
        <w:spacing w:after="60" w:before="60" w:lineRule="auto"/>
        <w:rPr/>
      </w:pPr>
      <w:r w:rsidDel="00000000" w:rsidR="00000000" w:rsidRPr="00000000">
        <w:rPr>
          <w:rtl w:val="0"/>
        </w:rPr>
      </w:r>
    </w:p>
    <w:p w:rsidR="00000000" w:rsidDel="00000000" w:rsidP="00000000" w:rsidRDefault="00000000" w:rsidRPr="00000000" w14:paraId="0000009D">
      <w:pPr>
        <w:spacing w:after="80" w:before="240" w:lineRule="auto"/>
        <w:rPr/>
      </w:pPr>
      <w:r w:rsidDel="00000000" w:rsidR="00000000" w:rsidRPr="00000000">
        <w:rPr>
          <w:rFonts w:ascii="Arial" w:cs="Arial" w:eastAsia="Arial" w:hAnsi="Arial"/>
          <w:b w:val="1"/>
          <w:bCs w:val="1"/>
          <w:color w:val="9a7b20"/>
          <w:sz w:val="22"/>
          <w:szCs w:val="22"/>
          <w:rtl w:val="0"/>
        </w:rPr>
        <w:t xml:space="preserve">BRAZIL</w:t>
      </w:r>
      <w:r w:rsidDel="00000000" w:rsidR="00000000" w:rsidRPr="00000000">
        <w:rPr>
          <w:rtl w:val="0"/>
        </w:rPr>
      </w:r>
    </w:p>
    <w:p w:rsidR="00000000" w:rsidDel="00000000" w:rsidP="00000000" w:rsidRDefault="00000000" w:rsidRPr="00000000" w14:paraId="0000009E">
      <w:pPr>
        <w:spacing w:after="80" w:before="60" w:lineRule="auto"/>
        <w:rPr/>
      </w:pPr>
      <w:r w:rsidDel="00000000" w:rsidR="00000000" w:rsidRPr="00000000">
        <w:rPr>
          <w:rFonts w:ascii="Arial" w:cs="Arial" w:eastAsia="Arial" w:hAnsi="Arial"/>
          <w:color w:val="222222"/>
          <w:sz w:val="20"/>
          <w:szCs w:val="20"/>
          <w:rtl w:val="0"/>
        </w:rPr>
        <w:t xml:space="preserve">In 202</w:t>
      </w:r>
      <w:r w:rsidDel="00000000" w:rsidR="00000000" w:rsidRPr="00000000">
        <w:rPr>
          <w:rFonts w:ascii="Arial" w:cs="Arial" w:eastAsia="Arial" w:hAnsi="Arial"/>
          <w:color w:val="222222"/>
          <w:rtl w:val="0"/>
        </w:rPr>
        <w:t xml:space="preserve">4</w:t>
      </w:r>
      <w:r w:rsidDel="00000000" w:rsidR="00000000" w:rsidRPr="00000000">
        <w:rPr>
          <w:rFonts w:ascii="Arial" w:cs="Arial" w:eastAsia="Arial" w:hAnsi="Arial"/>
          <w:color w:val="222222"/>
          <w:sz w:val="20"/>
          <w:szCs w:val="20"/>
          <w:rtl w:val="0"/>
        </w:rPr>
        <w:t xml:space="preserve">, Safi relocated to São Paulo and established Esquare Legal's Brazil presence.</w:t>
      </w:r>
      <w:r w:rsidDel="00000000" w:rsidR="00000000" w:rsidRPr="00000000">
        <w:rPr>
          <w:rtl w:val="0"/>
        </w:rPr>
        <w:t xml:space="preserve"> </w:t>
      </w:r>
      <w:r w:rsidDel="00000000" w:rsidR="00000000" w:rsidRPr="00000000">
        <w:rPr>
          <w:rFonts w:ascii="Arial" w:cs="Arial" w:eastAsia="Arial" w:hAnsi="Arial"/>
          <w:color w:val="222222"/>
          <w:sz w:val="20"/>
          <w:szCs w:val="20"/>
          <w:rtl w:val="0"/>
        </w:rPr>
        <w:t xml:space="preserve">The decision was not incidental. Chinese capital is flowing into Brazilian agriculture, infrastructure, and energy at a pace that most of the MENA legal world has not yet noticed. The MENA-to-Brazil corridor is equally underserved. He is now inside both of those flows simultaneously — present, registered, and advising on the cross-border transactions that neither side fully understands yet. In addition Brazil serves as a L</w:t>
      </w:r>
      <w:r w:rsidDel="00000000" w:rsidR="00000000" w:rsidRPr="00000000">
        <w:rPr>
          <w:rFonts w:ascii="Arial" w:cs="Arial" w:eastAsia="Arial" w:hAnsi="Arial"/>
          <w:color w:val="222222"/>
          <w:rtl w:val="0"/>
        </w:rPr>
        <w:t xml:space="preserve">ATAM base in a growing digital assets market that promises to be the next frontier for crypto.</w:t>
      </w:r>
      <w:r w:rsidDel="00000000" w:rsidR="00000000" w:rsidRPr="00000000">
        <w:rPr>
          <w:rtl w:val="0"/>
        </w:rPr>
      </w:r>
    </w:p>
    <w:p w:rsidR="00000000" w:rsidDel="00000000" w:rsidP="00000000" w:rsidRDefault="00000000" w:rsidRPr="00000000" w14:paraId="0000009F">
      <w:pPr>
        <w:spacing w:after="60" w:before="60" w:lineRule="auto"/>
        <w:rPr/>
      </w:pPr>
      <w:r w:rsidDel="00000000" w:rsidR="00000000" w:rsidRPr="00000000">
        <w:rPr>
          <w:rtl w:val="0"/>
        </w:rPr>
      </w:r>
    </w:p>
    <w:p w:rsidR="00000000" w:rsidDel="00000000" w:rsidP="00000000" w:rsidRDefault="00000000" w:rsidRPr="00000000" w14:paraId="000000A0">
      <w:pPr>
        <w:spacing w:after="80" w:before="60" w:lineRule="auto"/>
        <w:rPr/>
      </w:pPr>
      <w:r w:rsidDel="00000000" w:rsidR="00000000" w:rsidRPr="00000000">
        <w:rPr>
          <w:rFonts w:ascii="Arial" w:cs="Arial" w:eastAsia="Arial" w:hAnsi="Arial"/>
          <w:color w:val="222222"/>
          <w:sz w:val="20"/>
          <w:szCs w:val="20"/>
          <w:rtl w:val="0"/>
        </w:rPr>
        <w:t xml:space="preserve">Brazil is his operating base. São Paulo is where the next chapter of the practice is being written.</w:t>
      </w:r>
      <w:r w:rsidDel="00000000" w:rsidR="00000000" w:rsidRPr="00000000">
        <w:rPr>
          <w:rtl w:val="0"/>
        </w:rPr>
      </w:r>
    </w:p>
    <w:p w:rsidR="00000000" w:rsidDel="00000000" w:rsidP="00000000" w:rsidRDefault="00000000" w:rsidRPr="00000000" w14:paraId="000000A1">
      <w:pPr>
        <w:spacing w:after="60" w:before="60" w:lineRule="auto"/>
        <w:rPr/>
      </w:pPr>
      <w:r w:rsidDel="00000000" w:rsidR="00000000" w:rsidRPr="00000000">
        <w:rPr>
          <w:rtl w:val="0"/>
        </w:rPr>
      </w:r>
    </w:p>
    <w:p w:rsidR="00000000" w:rsidDel="00000000" w:rsidP="00000000" w:rsidRDefault="00000000" w:rsidRPr="00000000" w14:paraId="000000A2">
      <w:pPr>
        <w:spacing w:after="80" w:before="240" w:lineRule="auto"/>
        <w:rPr/>
      </w:pPr>
      <w:r w:rsidDel="00000000" w:rsidR="00000000" w:rsidRPr="00000000">
        <w:rPr>
          <w:rFonts w:ascii="Arial" w:cs="Arial" w:eastAsia="Arial" w:hAnsi="Arial"/>
          <w:b w:val="1"/>
          <w:bCs w:val="1"/>
          <w:color w:val="9a7b20"/>
          <w:sz w:val="22"/>
          <w:szCs w:val="22"/>
          <w:rtl w:val="0"/>
        </w:rPr>
        <w:t xml:space="preserve">THE ANALYST</w:t>
      </w:r>
      <w:r w:rsidDel="00000000" w:rsidR="00000000" w:rsidRPr="00000000">
        <w:rPr>
          <w:rtl w:val="0"/>
        </w:rPr>
      </w:r>
    </w:p>
    <w:p w:rsidR="00000000" w:rsidDel="00000000" w:rsidP="00000000" w:rsidRDefault="00000000" w:rsidRPr="00000000" w14:paraId="000000A3">
      <w:pPr>
        <w:spacing w:after="80" w:before="60" w:lineRule="auto"/>
        <w:rPr/>
      </w:pPr>
      <w:r w:rsidDel="00000000" w:rsidR="00000000" w:rsidRPr="00000000">
        <w:rPr>
          <w:rFonts w:ascii="Arial" w:cs="Arial" w:eastAsia="Arial" w:hAnsi="Arial"/>
          <w:color w:val="222222"/>
          <w:sz w:val="20"/>
          <w:szCs w:val="20"/>
          <w:rtl w:val="0"/>
        </w:rPr>
        <w:t xml:space="preserve">Running parallel to the legal career</w:t>
      </w: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20"/>
          <w:szCs w:val="20"/>
          <w:rtl w:val="0"/>
        </w:rPr>
        <w:t xml:space="preserve"> not alongside it, not separate from it, but genuinely parallel is a fifteen-year record as a political and legal analyst.</w:t>
      </w:r>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rtl w:val="0"/>
        </w:rPr>
      </w:r>
    </w:p>
    <w:p w:rsidR="00000000" w:rsidDel="00000000" w:rsidP="00000000" w:rsidRDefault="00000000" w:rsidRPr="00000000" w14:paraId="000000A5">
      <w:pPr>
        <w:spacing w:after="80" w:before="60" w:lineRule="auto"/>
        <w:rPr/>
      </w:pPr>
      <w:r w:rsidDel="00000000" w:rsidR="00000000" w:rsidRPr="00000000">
        <w:rPr>
          <w:rFonts w:ascii="Arial" w:cs="Arial" w:eastAsia="Arial" w:hAnsi="Arial"/>
          <w:color w:val="222222"/>
          <w:sz w:val="20"/>
          <w:szCs w:val="20"/>
          <w:rtl w:val="0"/>
        </w:rPr>
        <w:t xml:space="preserve">Over 300 broadcast appearances on PTV World, Pakistan's international channel. Topics spanning national security postures, South Asian strategic dynamics, the geopolitics of financial regulation, and the Middle East in active conflict. He trained at Pakistan's National Defense University</w:t>
      </w: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20"/>
          <w:szCs w:val="20"/>
          <w:rtl w:val="0"/>
        </w:rPr>
        <w:t xml:space="preserve"> the institution that forms Pakistan's senior military officers and strategic studies scholars. He is PTV's officially appointed South America Correspondent, </w:t>
      </w:r>
      <w:r w:rsidDel="00000000" w:rsidR="00000000" w:rsidRPr="00000000">
        <w:rPr>
          <w:rFonts w:ascii="Arial" w:cs="Arial" w:eastAsia="Arial" w:hAnsi="Arial"/>
          <w:color w:val="222222"/>
          <w:rtl w:val="0"/>
        </w:rPr>
        <w:t xml:space="preserve">and communicates news</w:t>
      </w:r>
      <w:r w:rsidDel="00000000" w:rsidR="00000000" w:rsidRPr="00000000">
        <w:rPr>
          <w:rFonts w:ascii="Arial" w:cs="Arial" w:eastAsia="Arial" w:hAnsi="Arial"/>
          <w:color w:val="222222"/>
          <w:sz w:val="20"/>
          <w:szCs w:val="20"/>
          <w:rtl w:val="0"/>
        </w:rPr>
        <w:t xml:space="preserve"> from São Paulo to </w:t>
      </w:r>
      <w:r w:rsidDel="00000000" w:rsidR="00000000" w:rsidRPr="00000000">
        <w:rPr>
          <w:rFonts w:ascii="Arial" w:cs="Arial" w:eastAsia="Arial" w:hAnsi="Arial"/>
          <w:color w:val="222222"/>
          <w:rtl w:val="0"/>
        </w:rPr>
        <w:t xml:space="preserve">Pakistan, the Middle east and Chinese business groups</w:t>
      </w:r>
      <w:r w:rsidDel="00000000" w:rsidR="00000000" w:rsidRPr="00000000">
        <w:rPr>
          <w:rFonts w:ascii="Arial" w:cs="Arial" w:eastAsia="Arial" w:hAnsi="Arial"/>
          <w:color w:val="222222"/>
          <w:sz w:val="20"/>
          <w:szCs w:val="20"/>
          <w:rtl w:val="0"/>
        </w:rPr>
        <w:t xml:space="preserve">.</w:t>
      </w:r>
      <w:r w:rsidDel="00000000" w:rsidR="00000000" w:rsidRPr="00000000">
        <w:rPr>
          <w:rtl w:val="0"/>
        </w:rPr>
      </w:r>
    </w:p>
    <w:p w:rsidR="00000000" w:rsidDel="00000000" w:rsidP="00000000" w:rsidRDefault="00000000" w:rsidRPr="00000000" w14:paraId="000000A6">
      <w:pPr>
        <w:spacing w:after="60" w:before="60" w:lineRule="auto"/>
        <w:rPr/>
      </w:pPr>
      <w:r w:rsidDel="00000000" w:rsidR="00000000" w:rsidRPr="00000000">
        <w:rPr>
          <w:rtl w:val="0"/>
        </w:rPr>
      </w:r>
    </w:p>
    <w:p w:rsidR="00000000" w:rsidDel="00000000" w:rsidP="00000000" w:rsidRDefault="00000000" w:rsidRPr="00000000" w14:paraId="000000A7">
      <w:pPr>
        <w:spacing w:after="80" w:before="60" w:lineRule="auto"/>
        <w:rPr/>
      </w:pPr>
      <w:r w:rsidDel="00000000" w:rsidR="00000000" w:rsidRPr="00000000">
        <w:rPr>
          <w:rFonts w:ascii="Arial" w:cs="Arial" w:eastAsia="Arial" w:hAnsi="Arial"/>
          <w:color w:val="222222"/>
          <w:sz w:val="20"/>
          <w:szCs w:val="20"/>
          <w:rtl w:val="0"/>
        </w:rPr>
        <w:t xml:space="preserve">This is not commentary for its own sake. The geopolitical analysis feeds directly into the legal and advisory work </w:t>
      </w:r>
      <w:r w:rsidDel="00000000" w:rsidR="00000000" w:rsidRPr="00000000">
        <w:rPr>
          <w:rFonts w:ascii="Arial" w:cs="Arial" w:eastAsia="Arial" w:hAnsi="Arial"/>
          <w:color w:val="222222"/>
          <w:rtl w:val="0"/>
        </w:rPr>
        <w:t xml:space="preserve">and</w:t>
      </w:r>
      <w:r w:rsidDel="00000000" w:rsidR="00000000" w:rsidRPr="00000000">
        <w:rPr>
          <w:rFonts w:ascii="Arial" w:cs="Arial" w:eastAsia="Arial" w:hAnsi="Arial"/>
          <w:color w:val="222222"/>
          <w:sz w:val="20"/>
          <w:szCs w:val="20"/>
          <w:rtl w:val="0"/>
        </w:rPr>
        <w:t xml:space="preserve"> it is how he identifies where the risk is before his clients have to ask.</w:t>
      </w:r>
      <w:r w:rsidDel="00000000" w:rsidR="00000000" w:rsidRPr="00000000">
        <w:rPr>
          <w:rtl w:val="0"/>
        </w:rPr>
      </w:r>
    </w:p>
    <w:p w:rsidR="00000000" w:rsidDel="00000000" w:rsidP="00000000" w:rsidRDefault="00000000" w:rsidRPr="00000000" w14:paraId="000000A8">
      <w:pPr>
        <w:spacing w:after="60" w:before="60" w:lineRule="auto"/>
        <w:rPr/>
      </w:pPr>
      <w:r w:rsidDel="00000000" w:rsidR="00000000" w:rsidRPr="00000000">
        <w:rPr>
          <w:rtl w:val="0"/>
        </w:rPr>
      </w:r>
    </w:p>
    <w:p w:rsidR="00000000" w:rsidDel="00000000" w:rsidP="00000000" w:rsidRDefault="00000000" w:rsidRPr="00000000" w14:paraId="000000A9">
      <w:pPr>
        <w:spacing w:after="80" w:before="240" w:lineRule="auto"/>
        <w:rPr/>
      </w:pPr>
      <w:r w:rsidDel="00000000" w:rsidR="00000000" w:rsidRPr="00000000">
        <w:rPr>
          <w:rFonts w:ascii="Arial" w:cs="Arial" w:eastAsia="Arial" w:hAnsi="Arial"/>
          <w:b w:val="1"/>
          <w:bCs w:val="1"/>
          <w:color w:val="9a7b20"/>
          <w:sz w:val="22"/>
          <w:szCs w:val="22"/>
          <w:rtl w:val="0"/>
        </w:rPr>
        <w:t xml:space="preserve">THE SPEAKING RECORD</w:t>
      </w:r>
      <w:r w:rsidDel="00000000" w:rsidR="00000000" w:rsidRPr="00000000">
        <w:rPr>
          <w:rtl w:val="0"/>
        </w:rPr>
      </w:r>
    </w:p>
    <w:p w:rsidR="00000000" w:rsidDel="00000000" w:rsidP="00000000" w:rsidRDefault="00000000" w:rsidRPr="00000000" w14:paraId="000000AA">
      <w:pPr>
        <w:spacing w:after="80" w:before="60" w:lineRule="auto"/>
        <w:rPr/>
      </w:pPr>
      <w:r w:rsidDel="00000000" w:rsidR="00000000" w:rsidRPr="00000000">
        <w:rPr>
          <w:rFonts w:ascii="Arial" w:cs="Arial" w:eastAsia="Arial" w:hAnsi="Arial"/>
          <w:color w:val="222222"/>
          <w:sz w:val="20"/>
          <w:szCs w:val="20"/>
          <w:rtl w:val="0"/>
        </w:rPr>
        <w:t xml:space="preserve">He has spoken on digital assets regulation at the Horasis Global Summit</w:t>
      </w:r>
      <w:r w:rsidDel="00000000" w:rsidR="00000000" w:rsidRPr="00000000">
        <w:rPr>
          <w:rFonts w:ascii="Arial" w:cs="Arial" w:eastAsia="Arial" w:hAnsi="Arial"/>
          <w:color w:val="222222"/>
          <w:rtl w:val="0"/>
        </w:rPr>
        <w:t xml:space="preserve"> (Aka Mini Davos) with</w:t>
      </w:r>
      <w:r w:rsidDel="00000000" w:rsidR="00000000" w:rsidRPr="00000000">
        <w:rPr>
          <w:rFonts w:ascii="Arial" w:cs="Arial" w:eastAsia="Arial" w:hAnsi="Arial"/>
          <w:color w:val="222222"/>
          <w:sz w:val="20"/>
          <w:szCs w:val="20"/>
          <w:rtl w:val="0"/>
        </w:rPr>
        <w:t xml:space="preserve"> 1,000 leaders from 50 countries, hosted at the University of São Paulo. At COP30 in Belém, on blockchain infrastructure for climate finance. At the European Commission and UNIDROIT's DARTE expert series, on MiCA and Travel Rule implementation across Latin America. He has trained judges and prosecutors for UNODC. He has panelled at FATF. He has spoken at Stellar Meridian at the Copacabana Palace and at ETH Latam.</w:t>
      </w:r>
      <w:r w:rsidDel="00000000" w:rsidR="00000000" w:rsidRPr="00000000">
        <w:rPr>
          <w:rtl w:val="0"/>
        </w:rPr>
      </w:r>
    </w:p>
    <w:p w:rsidR="00000000" w:rsidDel="00000000" w:rsidP="00000000" w:rsidRDefault="00000000" w:rsidRPr="00000000" w14:paraId="000000AB">
      <w:pPr>
        <w:spacing w:after="60" w:before="60" w:lineRule="auto"/>
        <w:rPr/>
      </w:pPr>
      <w:r w:rsidDel="00000000" w:rsidR="00000000" w:rsidRPr="00000000">
        <w:rPr>
          <w:rtl w:val="0"/>
        </w:rPr>
      </w:r>
    </w:p>
    <w:p w:rsidR="00000000" w:rsidDel="00000000" w:rsidP="00000000" w:rsidRDefault="00000000" w:rsidRPr="00000000" w14:paraId="000000AC">
      <w:pPr>
        <w:spacing w:after="80" w:before="60" w:lineRule="auto"/>
        <w:rPr/>
      </w:pPr>
      <w:r w:rsidDel="00000000" w:rsidR="00000000" w:rsidRPr="00000000">
        <w:rPr>
          <w:rFonts w:ascii="Arial" w:cs="Arial" w:eastAsia="Arial" w:hAnsi="Arial"/>
          <w:color w:val="222222"/>
          <w:sz w:val="20"/>
          <w:szCs w:val="20"/>
          <w:rtl w:val="0"/>
        </w:rPr>
        <w:t xml:space="preserve">He has been a distinguished judge for IMechE's engineering competitions across UAE, Pakistan, Africa, and global finals every year since 2018.</w:t>
      </w:r>
      <w:r w:rsidDel="00000000" w:rsidR="00000000" w:rsidRPr="00000000">
        <w:rPr>
          <w:rtl w:val="0"/>
        </w:rPr>
      </w:r>
    </w:p>
    <w:p w:rsidR="00000000" w:rsidDel="00000000" w:rsidP="00000000" w:rsidRDefault="00000000" w:rsidRPr="00000000" w14:paraId="000000AD">
      <w:pPr>
        <w:spacing w:after="60" w:before="60" w:lineRule="auto"/>
        <w:rPr/>
      </w:pPr>
      <w:r w:rsidDel="00000000" w:rsidR="00000000" w:rsidRPr="00000000">
        <w:rPr>
          <w:rtl w:val="0"/>
        </w:rPr>
      </w:r>
    </w:p>
    <w:p w:rsidR="00000000" w:rsidDel="00000000" w:rsidP="00000000" w:rsidRDefault="00000000" w:rsidRPr="00000000" w14:paraId="000000AE">
      <w:pPr>
        <w:spacing w:after="80" w:before="60" w:lineRule="auto"/>
        <w:rPr/>
      </w:pPr>
      <w:r w:rsidDel="00000000" w:rsidR="00000000" w:rsidRPr="00000000">
        <w:rPr>
          <w:rFonts w:ascii="Arial" w:cs="Arial" w:eastAsia="Arial" w:hAnsi="Arial"/>
          <w:color w:val="222222"/>
          <w:sz w:val="20"/>
          <w:szCs w:val="20"/>
          <w:rtl w:val="0"/>
        </w:rPr>
        <w:t xml:space="preserve">The common thread is the same: he is in the rooms where the frameworks are being argued, not the rooms where they are being explained.</w:t>
      </w:r>
      <w:r w:rsidDel="00000000" w:rsidR="00000000" w:rsidRPr="00000000">
        <w:rPr>
          <w:rtl w:val="0"/>
        </w:rPr>
      </w:r>
    </w:p>
    <w:p w:rsidR="00000000" w:rsidDel="00000000" w:rsidP="00000000" w:rsidRDefault="00000000" w:rsidRPr="00000000" w14:paraId="000000AF">
      <w:pPr>
        <w:spacing w:after="6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7d4e00"/>
                <w:sz w:val="19"/>
                <w:szCs w:val="19"/>
                <w:rtl w:val="0"/>
              </w:rPr>
              <w:t xml:space="preserve">DESIGN NOTE: PULL QUOTE — display this line as a typographic blockquote: 'In the rooms where the frameworks are being argued, not the rooms where they are being explained.'</w:t>
            </w:r>
            <w:r w:rsidDel="00000000" w:rsidR="00000000" w:rsidRPr="00000000">
              <w:rPr>
                <w:rtl w:val="0"/>
              </w:rPr>
            </w:r>
          </w:p>
        </w:tc>
      </w:tr>
    </w:tbl>
    <w:p w:rsidR="00000000" w:rsidDel="00000000" w:rsidP="00000000" w:rsidRDefault="00000000" w:rsidRPr="00000000" w14:paraId="000000B1">
      <w:pPr>
        <w:spacing w:after="60" w:before="60" w:lineRule="auto"/>
        <w:rPr/>
      </w:pPr>
      <w:r w:rsidDel="00000000" w:rsidR="00000000" w:rsidRPr="00000000">
        <w:rPr>
          <w:rtl w:val="0"/>
        </w:rPr>
      </w:r>
    </w:p>
    <w:p w:rsidR="00000000" w:rsidDel="00000000" w:rsidP="00000000" w:rsidRDefault="00000000" w:rsidRPr="00000000" w14:paraId="000000B2">
      <w:pPr>
        <w:spacing w:after="80" w:before="240" w:lineRule="auto"/>
        <w:rPr/>
      </w:pPr>
      <w:r w:rsidDel="00000000" w:rsidR="00000000" w:rsidRPr="00000000">
        <w:rPr>
          <w:rFonts w:ascii="Arial" w:cs="Arial" w:eastAsia="Arial" w:hAnsi="Arial"/>
          <w:b w:val="1"/>
          <w:bCs w:val="1"/>
          <w:color w:val="9a7b20"/>
          <w:sz w:val="22"/>
          <w:szCs w:val="22"/>
          <w:rtl w:val="0"/>
        </w:rPr>
        <w:t xml:space="preserve">THE PERSON</w:t>
      </w:r>
      <w:r w:rsidDel="00000000" w:rsidR="00000000" w:rsidRPr="00000000">
        <w:rPr>
          <w:rtl w:val="0"/>
        </w:rPr>
      </w:r>
    </w:p>
    <w:p w:rsidR="00000000" w:rsidDel="00000000" w:rsidP="00000000" w:rsidRDefault="00000000" w:rsidRPr="00000000" w14:paraId="000000B3">
      <w:pPr>
        <w:spacing w:after="80" w:before="60" w:lineRule="auto"/>
        <w:rPr/>
      </w:pPr>
      <w:r w:rsidDel="00000000" w:rsidR="00000000" w:rsidRPr="00000000">
        <w:rPr>
          <w:rFonts w:ascii="Arial" w:cs="Arial" w:eastAsia="Arial" w:hAnsi="Arial"/>
          <w:color w:val="222222"/>
          <w:sz w:val="20"/>
          <w:szCs w:val="20"/>
          <w:rtl w:val="0"/>
        </w:rPr>
        <w:t xml:space="preserve">He is a deep-sea diver a</w:t>
      </w:r>
      <w:r w:rsidDel="00000000" w:rsidR="00000000" w:rsidRPr="00000000">
        <w:rPr>
          <w:rFonts w:ascii="Arial" w:cs="Arial" w:eastAsia="Arial" w:hAnsi="Arial"/>
          <w:color w:val="222222"/>
          <w:rtl w:val="0"/>
        </w:rPr>
        <w:t xml:space="preserve">nd loves rock music</w:t>
      </w:r>
      <w:r w:rsidDel="00000000" w:rsidR="00000000" w:rsidRPr="00000000">
        <w:rPr>
          <w:rFonts w:ascii="Arial" w:cs="Arial" w:eastAsia="Arial" w:hAnsi="Arial"/>
          <w:color w:val="222222"/>
          <w:sz w:val="20"/>
          <w:szCs w:val="20"/>
          <w:rtl w:val="0"/>
        </w:rPr>
        <w:t xml:space="preserve">. A serious coffee, tea and yerba mate drinker. Someone who has been described as Pakistan's most prolific tech lawyer</w:t>
      </w: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20"/>
          <w:szCs w:val="20"/>
          <w:rtl w:val="0"/>
        </w:rPr>
        <w:t xml:space="preserve"> a description he accepts as historically accurate and strategically insufficient.</w:t>
      </w:r>
      <w:r w:rsidDel="00000000" w:rsidR="00000000" w:rsidRPr="00000000">
        <w:rPr>
          <w:rtl w:val="0"/>
        </w:rPr>
      </w:r>
    </w:p>
    <w:p w:rsidR="00000000" w:rsidDel="00000000" w:rsidP="00000000" w:rsidRDefault="00000000" w:rsidRPr="00000000" w14:paraId="000000B4">
      <w:pPr>
        <w:spacing w:after="60" w:before="60" w:lineRule="auto"/>
        <w:rPr/>
      </w:pPr>
      <w:r w:rsidDel="00000000" w:rsidR="00000000" w:rsidRPr="00000000">
        <w:rPr>
          <w:rtl w:val="0"/>
        </w:rPr>
      </w:r>
    </w:p>
    <w:p w:rsidR="00000000" w:rsidDel="00000000" w:rsidP="00000000" w:rsidRDefault="00000000" w:rsidRPr="00000000" w14:paraId="000000B5">
      <w:pPr>
        <w:spacing w:after="80" w:before="60" w:lineRule="auto"/>
        <w:rPr/>
      </w:pPr>
      <w:r w:rsidDel="00000000" w:rsidR="00000000" w:rsidRPr="00000000">
        <w:rPr>
          <w:rFonts w:ascii="Arial" w:cs="Arial" w:eastAsia="Arial" w:hAnsi="Arial"/>
          <w:color w:val="222222"/>
          <w:sz w:val="20"/>
          <w:szCs w:val="20"/>
          <w:rtl w:val="0"/>
        </w:rPr>
        <w:t xml:space="preserve">He speaks English</w:t>
      </w: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20"/>
          <w:szCs w:val="20"/>
          <w:rtl w:val="0"/>
        </w:rPr>
        <w:t xml:space="preserve"> Urdu and </w:t>
      </w:r>
      <w:r w:rsidDel="00000000" w:rsidR="00000000" w:rsidRPr="00000000">
        <w:rPr>
          <w:rFonts w:ascii="Arial" w:cs="Arial" w:eastAsia="Arial" w:hAnsi="Arial"/>
          <w:color w:val="222222"/>
          <w:rtl w:val="0"/>
        </w:rPr>
        <w:t xml:space="preserve">Hindi</w:t>
      </w:r>
      <w:r w:rsidDel="00000000" w:rsidR="00000000" w:rsidRPr="00000000">
        <w:rPr>
          <w:rFonts w:ascii="Arial" w:cs="Arial" w:eastAsia="Arial" w:hAnsi="Arial"/>
          <w:color w:val="222222"/>
          <w:sz w:val="20"/>
          <w:szCs w:val="20"/>
          <w:rtl w:val="0"/>
        </w:rPr>
        <w:t xml:space="preserve"> fluently, Mandarin and Portuguese conversationally. His Chinese cultural fluency</w:t>
      </w: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20"/>
          <w:szCs w:val="20"/>
          <w:rtl w:val="0"/>
        </w:rPr>
        <w:t xml:space="preserve"> the understanding of protocol, hierarchy, and what is said between the lines in a Chinese business meeting runs considerably deeper than his spoken language.</w:t>
      </w:r>
      <w:r w:rsidDel="00000000" w:rsidR="00000000" w:rsidRPr="00000000">
        <w:rPr>
          <w:rtl w:val="0"/>
        </w:rPr>
      </w:r>
    </w:p>
    <w:p w:rsidR="00000000" w:rsidDel="00000000" w:rsidP="00000000" w:rsidRDefault="00000000" w:rsidRPr="00000000" w14:paraId="000000B6">
      <w:pPr>
        <w:spacing w:after="60" w:before="60" w:lineRule="auto"/>
        <w:rPr/>
      </w:pPr>
      <w:r w:rsidDel="00000000" w:rsidR="00000000" w:rsidRPr="00000000">
        <w:rPr>
          <w:rtl w:val="0"/>
        </w:rPr>
      </w:r>
    </w:p>
    <w:p w:rsidR="00000000" w:rsidDel="00000000" w:rsidP="00000000" w:rsidRDefault="00000000" w:rsidRPr="00000000" w14:paraId="000000B7">
      <w:pPr>
        <w:spacing w:after="80" w:before="60" w:lineRule="auto"/>
        <w:rPr/>
      </w:pPr>
      <w:r w:rsidDel="00000000" w:rsidR="00000000" w:rsidRPr="00000000">
        <w:rPr>
          <w:rFonts w:ascii="Arial" w:cs="Arial" w:eastAsia="Arial" w:hAnsi="Arial"/>
          <w:color w:val="222222"/>
          <w:sz w:val="20"/>
          <w:szCs w:val="20"/>
          <w:rtl w:val="0"/>
        </w:rPr>
        <w:t xml:space="preserve">He works best on problems that have no clean jurisdictional answer.</w:t>
      </w:r>
      <w:r w:rsidDel="00000000" w:rsidR="00000000" w:rsidRPr="00000000">
        <w:rPr>
          <w:rtl w:val="0"/>
        </w:rPr>
      </w:r>
    </w:p>
    <w:p w:rsidR="00000000" w:rsidDel="00000000" w:rsidP="00000000" w:rsidRDefault="00000000" w:rsidRPr="00000000" w14:paraId="000000B8">
      <w:pPr>
        <w:spacing w:after="60" w:before="60" w:lineRule="auto"/>
        <w:rPr/>
      </w:pPr>
      <w:r w:rsidDel="00000000" w:rsidR="00000000" w:rsidRPr="00000000">
        <w:rPr>
          <w:rtl w:val="0"/>
        </w:rPr>
      </w:r>
    </w:p>
    <w:p w:rsidR="00000000" w:rsidDel="00000000" w:rsidP="00000000" w:rsidRDefault="00000000" w:rsidRPr="00000000" w14:paraId="000000B9">
      <w:pPr>
        <w:spacing w:after="80" w:before="240" w:lineRule="auto"/>
        <w:rPr/>
      </w:pPr>
      <w:r w:rsidDel="00000000" w:rsidR="00000000" w:rsidRPr="00000000">
        <w:rPr>
          <w:rFonts w:ascii="Arial" w:cs="Arial" w:eastAsia="Arial" w:hAnsi="Arial"/>
          <w:b w:val="1"/>
          <w:bCs w:val="1"/>
          <w:color w:val="9a7b20"/>
          <w:sz w:val="22"/>
          <w:szCs w:val="22"/>
          <w:rtl w:val="0"/>
        </w:rPr>
        <w:t xml:space="preserve">CREDENTIALS PANEL</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7d4e00"/>
                <w:sz w:val="19"/>
                <w:szCs w:val="19"/>
                <w:rtl w:val="0"/>
              </w:rPr>
              <w:t xml:space="preserve">DESIGN NOTE: Style as a clean two-column box. On desktop: sticky sidebar top-right, visible as the page scrolls. On mobile: placed after the opening paragraph. Border-left gold accent (#9A7B20).</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0d2140" w:val="clear"/>
            <w:tcMar>
              <w:top w:w="90.0" w:type="dxa"/>
              <w:left w:w="130.0" w:type="dxa"/>
              <w:bottom w:w="90.0" w:type="dxa"/>
              <w:right w:w="13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18"/>
                <w:szCs w:val="18"/>
                <w:rtl w:val="0"/>
              </w:rPr>
              <w:t xml:space="preserve">QUALIFICATIONS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140" w:val="clear"/>
            <w:tcMar>
              <w:top w:w="90.0" w:type="dxa"/>
              <w:left w:w="130.0" w:type="dxa"/>
              <w:bottom w:w="90.0" w:type="dxa"/>
              <w:right w:w="13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18"/>
                <w:szCs w:val="18"/>
                <w:rtl w:val="0"/>
              </w:rPr>
              <w:t xml:space="preserve">ROLES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sz w:val="18"/>
                <w:szCs w:val="18"/>
                <w:rtl w:val="0"/>
              </w:rPr>
              <w:t xml:space="preserve">Barrister — Lincoln's Inn, London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sz w:val="18"/>
                <w:szCs w:val="18"/>
                <w:rtl w:val="0"/>
              </w:rPr>
              <w:t xml:space="preserve">Managing Partner, Esquare Legal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sz w:val="18"/>
                <w:szCs w:val="18"/>
                <w:rtl w:val="0"/>
              </w:rPr>
              <w:t xml:space="preserve">LL</w:t>
            </w:r>
            <w:r w:rsidDel="00000000" w:rsidR="00000000" w:rsidRPr="00000000">
              <w:rPr>
                <w:rFonts w:ascii="Arial" w:cs="Arial" w:eastAsia="Arial" w:hAnsi="Arial"/>
                <w:sz w:val="18"/>
                <w:szCs w:val="18"/>
                <w:rtl w:val="0"/>
              </w:rPr>
              <w:t xml:space="preserve">M</w:t>
            </w:r>
            <w:r w:rsidDel="00000000" w:rsidR="00000000" w:rsidRPr="00000000">
              <w:rPr>
                <w:rFonts w:ascii="Arial" w:cs="Arial" w:eastAsia="Arial" w:hAnsi="Arial"/>
                <w:b w:val="0"/>
                <w:bCs w:val="0"/>
                <w:sz w:val="18"/>
                <w:szCs w:val="18"/>
                <w:rtl w:val="0"/>
              </w:rPr>
              <w:t xml:space="preserve"> — </w:t>
            </w:r>
            <w:r w:rsidDel="00000000" w:rsidR="00000000" w:rsidRPr="00000000">
              <w:rPr>
                <w:rFonts w:ascii="Arial" w:cs="Arial" w:eastAsia="Arial" w:hAnsi="Arial"/>
                <w:sz w:val="18"/>
                <w:szCs w:val="18"/>
                <w:rtl w:val="0"/>
              </w:rPr>
              <w:t xml:space="preserve">City St. George, University of London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sz w:val="18"/>
                <w:szCs w:val="18"/>
                <w:rtl w:val="0"/>
              </w:rPr>
              <w:t xml:space="preserve">Partner, Tahota Law Firm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0C1">
            <w:pPr>
              <w:rPr/>
            </w:pPr>
            <w:r w:rsidDel="00000000" w:rsidR="00000000" w:rsidRPr="00000000">
              <w:rPr>
                <w:rFonts w:ascii="Arial" w:cs="Arial" w:eastAsia="Arial" w:hAnsi="Arial"/>
                <w:sz w:val="18"/>
                <w:szCs w:val="18"/>
                <w:rtl w:val="0"/>
              </w:rPr>
              <w:t xml:space="preserve">Fintech Law &amp; Policy - Duke University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0C2">
            <w:pPr>
              <w:rPr/>
            </w:pPr>
            <w:r w:rsidDel="00000000" w:rsidR="00000000" w:rsidRPr="00000000">
              <w:rPr>
                <w:rtl w:val="0"/>
              </w:rPr>
              <w:t xml:space="preserve">South America Correspondent, Pakistan TV</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sz w:val="18"/>
                <w:szCs w:val="18"/>
                <w:rtl w:val="0"/>
              </w:rPr>
              <w:t xml:space="preserve">NDU National Security Workshop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C4">
            <w:pPr>
              <w:rPr/>
            </w:pPr>
            <w:r w:rsidDel="00000000" w:rsidR="00000000" w:rsidRPr="00000000">
              <w:rPr>
                <w:rtl w:val="0"/>
              </w:rPr>
              <w:t xml:space="preserve">General Counsel to Select companies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0C5">
            <w:pPr>
              <w:rPr/>
            </w:pPr>
            <w:r w:rsidDel="00000000" w:rsidR="00000000" w:rsidRPr="00000000">
              <w:rPr>
                <w:rtl w:val="0"/>
              </w:rPr>
              <w:t xml:space="preserve">Registered and licensed in UAE, Brazil, Pakistan, overseas Barrister UK</w:t>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0C6">
            <w:pPr>
              <w:rPr/>
            </w:pPr>
            <w:r w:rsidDel="00000000" w:rsidR="00000000" w:rsidRPr="00000000">
              <w:rPr>
                <w:rtl w:val="0"/>
              </w:rPr>
            </w:r>
          </w:p>
        </w:tc>
      </w:tr>
    </w:tbl>
    <w:p w:rsidR="00000000" w:rsidDel="00000000" w:rsidP="00000000" w:rsidRDefault="00000000" w:rsidRPr="00000000" w14:paraId="000000C7">
      <w:pPr>
        <w:spacing w:after="60" w:before="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200.0" w:type="dxa"/>
              <w:left w:w="280.0" w:type="dxa"/>
              <w:bottom w:w="200.0" w:type="dxa"/>
              <w:right w:w="28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1a1a7d"/>
                <w:sz w:val="19"/>
                <w:szCs w:val="19"/>
                <w:rtl w:val="0"/>
              </w:rPr>
              <w:t xml:space="preserve">LINK INSTRUCTION: No external links on this page except: 'Esquare Legal' in credentials panel links to https://esquarelegal.com (new tab). 'Tahota Law Firm' can link to Tahota's website if desired (new tab).</w:t>
            </w:r>
            <w:r w:rsidDel="00000000" w:rsidR="00000000" w:rsidRPr="00000000">
              <w:rPr>
                <w:rtl w:val="0"/>
              </w:rPr>
            </w:r>
          </w:p>
        </w:tc>
      </w:tr>
    </w:tbl>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spacing w:after="140" w:before="440" w:lineRule="auto"/>
        <w:rPr/>
      </w:pPr>
      <w:r w:rsidDel="00000000" w:rsidR="00000000" w:rsidRPr="00000000">
        <w:rPr>
          <w:rFonts w:ascii="Arial" w:cs="Arial" w:eastAsia="Arial" w:hAnsi="Arial"/>
          <w:b w:val="1"/>
          <w:bCs w:val="1"/>
          <w:color w:val="0d2140"/>
          <w:sz w:val="40"/>
          <w:szCs w:val="40"/>
          <w:rtl w:val="0"/>
        </w:rPr>
        <w:t xml:space="preserve">PAGE 3 — LEGAL PRACTICE  (URL: safighauri.com/practice)</w:t>
      </w:r>
      <w:r w:rsidDel="00000000" w:rsidR="00000000" w:rsidRPr="00000000">
        <w:rPr>
          <w:rtl w:val="0"/>
        </w:rPr>
      </w:r>
    </w:p>
    <w:p w:rsidR="00000000" w:rsidDel="00000000" w:rsidP="00000000" w:rsidRDefault="00000000" w:rsidRPr="00000000" w14:paraId="000000CB">
      <w:pPr>
        <w:pBdr>
          <w:bottom w:color="9a7b20" w:space="1" w:sz="8" w:val="single"/>
        </w:pBdr>
        <w:spacing w:after="240" w:before="2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7d4e00"/>
                <w:sz w:val="19"/>
                <w:szCs w:val="19"/>
                <w:rtl w:val="0"/>
              </w:rPr>
              <w:t xml:space="preserve">DESIGN NOTE: Six practice areas. Desktop: 3x2 card grid. Each card shows title + first two lines. On hover or tap, card expands to show full text. This keeps the page visually clean while housing full substance. Closing CTA block at the bottom links strongly to Esquare Legal.</w:t>
            </w:r>
            <w:r w:rsidDel="00000000" w:rsidR="00000000" w:rsidRPr="00000000">
              <w:rPr>
                <w:rtl w:val="0"/>
              </w:rPr>
            </w:r>
          </w:p>
        </w:tc>
      </w:tr>
    </w:tbl>
    <w:p w:rsidR="00000000" w:rsidDel="00000000" w:rsidP="00000000" w:rsidRDefault="00000000" w:rsidRPr="00000000" w14:paraId="000000CD">
      <w:pPr>
        <w:spacing w:after="60" w:before="60" w:lineRule="auto"/>
        <w:rPr/>
      </w:pPr>
      <w:r w:rsidDel="00000000" w:rsidR="00000000" w:rsidRPr="00000000">
        <w:rPr>
          <w:rtl w:val="0"/>
        </w:rPr>
      </w:r>
    </w:p>
    <w:p w:rsidR="00000000" w:rsidDel="00000000" w:rsidP="00000000" w:rsidRDefault="00000000" w:rsidRPr="00000000" w14:paraId="000000CE">
      <w:pPr>
        <w:spacing w:after="80" w:before="240" w:lineRule="auto"/>
        <w:rPr/>
      </w:pPr>
      <w:r w:rsidDel="00000000" w:rsidR="00000000" w:rsidRPr="00000000">
        <w:rPr>
          <w:rFonts w:ascii="Arial" w:cs="Arial" w:eastAsia="Arial" w:hAnsi="Arial"/>
          <w:b w:val="1"/>
          <w:bCs w:val="1"/>
          <w:color w:val="9a7b20"/>
          <w:sz w:val="22"/>
          <w:szCs w:val="22"/>
          <w:rtl w:val="0"/>
        </w:rPr>
        <w:t xml:space="preserve">PAGE TITLE</w:t>
      </w:r>
      <w:r w:rsidDel="00000000" w:rsidR="00000000" w:rsidRPr="00000000">
        <w:rPr>
          <w:rtl w:val="0"/>
        </w:rPr>
      </w:r>
    </w:p>
    <w:p w:rsidR="00000000" w:rsidDel="00000000" w:rsidP="00000000" w:rsidRDefault="00000000" w:rsidRPr="00000000" w14:paraId="000000CF">
      <w:pPr>
        <w:spacing w:after="80" w:before="60" w:lineRule="auto"/>
        <w:rPr/>
      </w:pPr>
      <w:r w:rsidDel="00000000" w:rsidR="00000000" w:rsidRPr="00000000">
        <w:rPr>
          <w:rFonts w:ascii="Arial" w:cs="Arial" w:eastAsia="Arial" w:hAnsi="Arial"/>
          <w:color w:val="222222"/>
          <w:sz w:val="20"/>
          <w:szCs w:val="20"/>
          <w:rtl w:val="0"/>
        </w:rPr>
        <w:t xml:space="preserve">Legal Practice</w:t>
      </w:r>
      <w:r w:rsidDel="00000000" w:rsidR="00000000" w:rsidRPr="00000000">
        <w:rPr>
          <w:rtl w:val="0"/>
        </w:rPr>
      </w:r>
    </w:p>
    <w:p w:rsidR="00000000" w:rsidDel="00000000" w:rsidP="00000000" w:rsidRDefault="00000000" w:rsidRPr="00000000" w14:paraId="000000D0">
      <w:pPr>
        <w:spacing w:after="60" w:before="60" w:lineRule="auto"/>
        <w:rPr/>
      </w:pPr>
      <w:r w:rsidDel="00000000" w:rsidR="00000000" w:rsidRPr="00000000">
        <w:rPr>
          <w:rtl w:val="0"/>
        </w:rPr>
      </w:r>
    </w:p>
    <w:p w:rsidR="00000000" w:rsidDel="00000000" w:rsidP="00000000" w:rsidRDefault="00000000" w:rsidRPr="00000000" w14:paraId="000000D1">
      <w:pPr>
        <w:spacing w:after="80" w:before="240" w:lineRule="auto"/>
        <w:rPr/>
      </w:pPr>
      <w:r w:rsidDel="00000000" w:rsidR="00000000" w:rsidRPr="00000000">
        <w:rPr>
          <w:rFonts w:ascii="Arial" w:cs="Arial" w:eastAsia="Arial" w:hAnsi="Arial"/>
          <w:b w:val="1"/>
          <w:bCs w:val="1"/>
          <w:color w:val="9a7b20"/>
          <w:sz w:val="22"/>
          <w:szCs w:val="22"/>
          <w:rtl w:val="0"/>
        </w:rPr>
        <w:t xml:space="preserve">PAGE INTRO</w:t>
      </w:r>
      <w:r w:rsidDel="00000000" w:rsidR="00000000" w:rsidRPr="00000000">
        <w:rPr>
          <w:rtl w:val="0"/>
        </w:rPr>
      </w:r>
    </w:p>
    <w:p w:rsidR="00000000" w:rsidDel="00000000" w:rsidP="00000000" w:rsidRDefault="00000000" w:rsidRPr="00000000" w14:paraId="000000D2">
      <w:pPr>
        <w:spacing w:after="80" w:before="60" w:lineRule="auto"/>
        <w:rPr/>
      </w:pPr>
      <w:r w:rsidDel="00000000" w:rsidR="00000000" w:rsidRPr="00000000">
        <w:rPr>
          <w:rFonts w:ascii="Arial" w:cs="Arial" w:eastAsia="Arial" w:hAnsi="Arial"/>
          <w:color w:val="222222"/>
          <w:sz w:val="20"/>
          <w:szCs w:val="20"/>
          <w:rtl w:val="0"/>
        </w:rPr>
        <w:t xml:space="preserve">Safi Ghauri's legal practice operates at the intersection of three of the world's most active capital corridors </w:t>
      </w:r>
      <w:r w:rsidDel="00000000" w:rsidR="00000000" w:rsidRPr="00000000">
        <w:rPr>
          <w:rFonts w:ascii="Arial" w:cs="Arial" w:eastAsia="Arial" w:hAnsi="Arial"/>
          <w:color w:val="222222"/>
          <w:rtl w:val="0"/>
        </w:rPr>
        <w:t xml:space="preserve">namely</w:t>
      </w:r>
      <w:r w:rsidDel="00000000" w:rsidR="00000000" w:rsidRPr="00000000">
        <w:rPr>
          <w:rFonts w:ascii="Arial" w:cs="Arial" w:eastAsia="Arial" w:hAnsi="Arial"/>
          <w:color w:val="222222"/>
          <w:sz w:val="20"/>
          <w:szCs w:val="20"/>
          <w:rtl w:val="0"/>
        </w:rPr>
        <w:t xml:space="preserve"> the UAE, Brazil, and Greater China. The work is not jurisdictional. It is structural: building the legal architecture that allows capital, technology, and institutions to move across borders without colliding with the frameworks designed to stop them.</w:t>
      </w:r>
      <w:r w:rsidDel="00000000" w:rsidR="00000000" w:rsidRPr="00000000">
        <w:rPr>
          <w:rtl w:val="0"/>
        </w:rPr>
      </w:r>
    </w:p>
    <w:p w:rsidR="00000000" w:rsidDel="00000000" w:rsidP="00000000" w:rsidRDefault="00000000" w:rsidRPr="00000000" w14:paraId="000000D3">
      <w:pPr>
        <w:spacing w:after="60" w:before="60" w:lineRule="auto"/>
        <w:rPr/>
      </w:pPr>
      <w:r w:rsidDel="00000000" w:rsidR="00000000" w:rsidRPr="00000000">
        <w:rPr>
          <w:rtl w:val="0"/>
        </w:rPr>
      </w:r>
    </w:p>
    <w:p w:rsidR="00000000" w:rsidDel="00000000" w:rsidP="00000000" w:rsidRDefault="00000000" w:rsidRPr="00000000" w14:paraId="000000D4">
      <w:pPr>
        <w:spacing w:after="80" w:before="60" w:lineRule="auto"/>
        <w:rPr/>
      </w:pPr>
      <w:r w:rsidDel="00000000" w:rsidR="00000000" w:rsidRPr="00000000">
        <w:rPr>
          <w:rFonts w:ascii="Arial" w:cs="Arial" w:eastAsia="Arial" w:hAnsi="Arial"/>
          <w:color w:val="222222"/>
          <w:sz w:val="20"/>
          <w:szCs w:val="20"/>
          <w:rtl w:val="0"/>
        </w:rPr>
        <w:t xml:space="preserve">Through Esquare Legal, founded in 2009, and through the Tahota Law Firm partnership, he advises on matters where the regulation is still being written, the precedents are still being set, and the answer to 'is this legal?' depends entirely on which desk you are sitting at.</w:t>
      </w:r>
      <w:r w:rsidDel="00000000" w:rsidR="00000000" w:rsidRPr="00000000">
        <w:rPr>
          <w:rtl w:val="0"/>
        </w:rPr>
      </w:r>
    </w:p>
    <w:p w:rsidR="00000000" w:rsidDel="00000000" w:rsidP="00000000" w:rsidRDefault="00000000" w:rsidRPr="00000000" w14:paraId="000000D5">
      <w:pPr>
        <w:spacing w:after="60" w:before="60" w:lineRule="auto"/>
        <w:rPr/>
      </w:pPr>
      <w:r w:rsidDel="00000000" w:rsidR="00000000" w:rsidRPr="00000000">
        <w:rPr>
          <w:rtl w:val="0"/>
        </w:rPr>
      </w:r>
    </w:p>
    <w:p w:rsidR="00000000" w:rsidDel="00000000" w:rsidP="00000000" w:rsidRDefault="00000000" w:rsidRPr="00000000" w14:paraId="000000D6">
      <w:pPr>
        <w:spacing w:after="80" w:before="240" w:lineRule="auto"/>
        <w:rPr/>
      </w:pPr>
      <w:r w:rsidDel="00000000" w:rsidR="00000000" w:rsidRPr="00000000">
        <w:rPr>
          <w:rFonts w:ascii="Arial" w:cs="Arial" w:eastAsia="Arial" w:hAnsi="Arial"/>
          <w:b w:val="1"/>
          <w:bCs w:val="1"/>
          <w:color w:val="9a7b20"/>
          <w:sz w:val="22"/>
          <w:szCs w:val="22"/>
          <w:rtl w:val="0"/>
        </w:rPr>
        <w:t xml:space="preserve">PRACTICE AREA 1: Digital Assets &amp; Crypto Regulation</w:t>
      </w:r>
      <w:r w:rsidDel="00000000" w:rsidR="00000000" w:rsidRPr="00000000">
        <w:rPr>
          <w:rtl w:val="0"/>
        </w:rPr>
      </w:r>
    </w:p>
    <w:p w:rsidR="00000000" w:rsidDel="00000000" w:rsidP="00000000" w:rsidRDefault="00000000" w:rsidRPr="00000000" w14:paraId="000000D7">
      <w:pPr>
        <w:spacing w:after="80" w:before="60" w:lineRule="auto"/>
        <w:rPr/>
      </w:pPr>
      <w:r w:rsidDel="00000000" w:rsidR="00000000" w:rsidRPr="00000000">
        <w:rPr>
          <w:rFonts w:ascii="Arial" w:cs="Arial" w:eastAsia="Arial" w:hAnsi="Arial"/>
          <w:color w:val="222222"/>
          <w:sz w:val="20"/>
          <w:szCs w:val="20"/>
          <w:rtl w:val="0"/>
        </w:rPr>
        <w:t xml:space="preserve">From MiCA compliance in the EU to VARA licensing in Dubai to VASP registration in Brazil</w:t>
      </w: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20"/>
          <w:szCs w:val="20"/>
          <w:rtl w:val="0"/>
        </w:rPr>
        <w:t xml:space="preserve"> Safi has built regulatory pathways across more jurisdictions than most specialists encounter in a career. He secured a full-scope VARA licence in Dubai, advised on Pakistan's first BNPL licence, and has handled </w:t>
      </w:r>
      <w:r w:rsidDel="00000000" w:rsidR="00000000" w:rsidRPr="00000000">
        <w:rPr>
          <w:rFonts w:ascii="Arial" w:cs="Arial" w:eastAsia="Arial" w:hAnsi="Arial"/>
          <w:color w:val="222222"/>
          <w:rtl w:val="0"/>
        </w:rPr>
        <w:t xml:space="preserve">crypto</w:t>
      </w:r>
      <w:r w:rsidDel="00000000" w:rsidR="00000000" w:rsidRPr="00000000">
        <w:rPr>
          <w:rFonts w:ascii="Arial" w:cs="Arial" w:eastAsia="Arial" w:hAnsi="Arial"/>
          <w:color w:val="222222"/>
          <w:sz w:val="20"/>
          <w:szCs w:val="20"/>
          <w:rtl w:val="0"/>
        </w:rPr>
        <w:t xml:space="preserve"> licensing across multiple jurisdictions and activity types.</w:t>
      </w:r>
      <w:r w:rsidDel="00000000" w:rsidR="00000000" w:rsidRPr="00000000">
        <w:rPr>
          <w:rtl w:val="0"/>
        </w:rPr>
      </w:r>
    </w:p>
    <w:p w:rsidR="00000000" w:rsidDel="00000000" w:rsidP="00000000" w:rsidRDefault="00000000" w:rsidRPr="00000000" w14:paraId="000000D8">
      <w:pPr>
        <w:spacing w:after="60" w:before="60" w:lineRule="auto"/>
        <w:rPr/>
      </w:pPr>
      <w:r w:rsidDel="00000000" w:rsidR="00000000" w:rsidRPr="00000000">
        <w:rPr>
          <w:rtl w:val="0"/>
        </w:rPr>
      </w:r>
    </w:p>
    <w:p w:rsidR="00000000" w:rsidDel="00000000" w:rsidP="00000000" w:rsidRDefault="00000000" w:rsidRPr="00000000" w14:paraId="000000D9">
      <w:pPr>
        <w:spacing w:after="80" w:before="60" w:lineRule="auto"/>
        <w:rPr/>
      </w:pPr>
      <w:r w:rsidDel="00000000" w:rsidR="00000000" w:rsidRPr="00000000">
        <w:rPr>
          <w:rFonts w:ascii="Arial" w:cs="Arial" w:eastAsia="Arial" w:hAnsi="Arial"/>
          <w:color w:val="222222"/>
          <w:sz w:val="20"/>
          <w:szCs w:val="20"/>
          <w:rtl w:val="0"/>
        </w:rPr>
        <w:t xml:space="preserve">His work in this area has been cited in peer-reviewed academic research </w:t>
      </w:r>
      <w:r w:rsidDel="00000000" w:rsidR="00000000" w:rsidRPr="00000000">
        <w:rPr>
          <w:rFonts w:ascii="Arial" w:cs="Arial" w:eastAsia="Arial" w:hAnsi="Arial"/>
          <w:color w:val="222222"/>
          <w:rtl w:val="0"/>
        </w:rPr>
        <w:t xml:space="preserve">ranging from PHD theses of Tsinghua University in 2024 to</w:t>
      </w:r>
      <w:r w:rsidDel="00000000" w:rsidR="00000000" w:rsidRPr="00000000">
        <w:rPr>
          <w:rFonts w:ascii="Arial" w:cs="Arial" w:eastAsia="Arial" w:hAnsi="Arial"/>
          <w:color w:val="222222"/>
          <w:sz w:val="20"/>
          <w:szCs w:val="20"/>
          <w:rtl w:val="0"/>
        </w:rPr>
        <w:t xml:space="preserve"> blockchain arbitration, published through China's arbitration research community in 2025. He participated in the European Commission and UNIDROIT's DARTE expert series on the implementation of MiCA and the Travel Rule across Latin America</w:t>
      </w: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20"/>
          <w:szCs w:val="20"/>
          <w:rtl w:val="0"/>
        </w:rPr>
        <w:t xml:space="preserve"> working at the level where the frameworks are being constructed, not merely interpreted.</w:t>
      </w:r>
      <w:r w:rsidDel="00000000" w:rsidR="00000000" w:rsidRPr="00000000">
        <w:rPr>
          <w:rtl w:val="0"/>
        </w:rPr>
      </w:r>
    </w:p>
    <w:p w:rsidR="00000000" w:rsidDel="00000000" w:rsidP="00000000" w:rsidRDefault="00000000" w:rsidRPr="00000000" w14:paraId="000000DA">
      <w:pPr>
        <w:spacing w:after="60" w:before="60" w:lineRule="auto"/>
        <w:rPr/>
      </w:pPr>
      <w:r w:rsidDel="00000000" w:rsidR="00000000" w:rsidRPr="00000000">
        <w:rPr>
          <w:rtl w:val="0"/>
        </w:rPr>
      </w:r>
    </w:p>
    <w:p w:rsidR="00000000" w:rsidDel="00000000" w:rsidP="00000000" w:rsidRDefault="00000000" w:rsidRPr="00000000" w14:paraId="000000DB">
      <w:pPr>
        <w:spacing w:after="80" w:before="60" w:lineRule="auto"/>
        <w:rPr/>
      </w:pPr>
      <w:r w:rsidDel="00000000" w:rsidR="00000000" w:rsidRPr="00000000">
        <w:rPr>
          <w:rFonts w:ascii="Arial" w:cs="Arial" w:eastAsia="Arial" w:hAnsi="Arial"/>
          <w:color w:val="222222"/>
          <w:sz w:val="20"/>
          <w:szCs w:val="20"/>
          <w:rtl w:val="0"/>
        </w:rPr>
        <w:t xml:space="preserve">He is the practitioner other practitioners come to when the problem crosses more than one jurisdiction simultaneously.</w:t>
      </w:r>
      <w:r w:rsidDel="00000000" w:rsidR="00000000" w:rsidRPr="00000000">
        <w:rPr>
          <w:rtl w:val="0"/>
        </w:rPr>
      </w:r>
    </w:p>
    <w:p w:rsidR="00000000" w:rsidDel="00000000" w:rsidP="00000000" w:rsidRDefault="00000000" w:rsidRPr="00000000" w14:paraId="000000DC">
      <w:pPr>
        <w:spacing w:after="60" w:before="60" w:lineRule="auto"/>
        <w:rPr/>
      </w:pPr>
      <w:r w:rsidDel="00000000" w:rsidR="00000000" w:rsidRPr="00000000">
        <w:rPr>
          <w:rtl w:val="0"/>
        </w:rPr>
      </w:r>
    </w:p>
    <w:p w:rsidR="00000000" w:rsidDel="00000000" w:rsidP="00000000" w:rsidRDefault="00000000" w:rsidRPr="00000000" w14:paraId="000000DD">
      <w:pPr>
        <w:spacing w:after="80" w:before="240" w:lineRule="auto"/>
        <w:rPr/>
      </w:pPr>
      <w:r w:rsidDel="00000000" w:rsidR="00000000" w:rsidRPr="00000000">
        <w:rPr>
          <w:rFonts w:ascii="Arial" w:cs="Arial" w:eastAsia="Arial" w:hAnsi="Arial"/>
          <w:b w:val="1"/>
          <w:bCs w:val="1"/>
          <w:color w:val="9a7b20"/>
          <w:sz w:val="22"/>
          <w:szCs w:val="22"/>
          <w:rtl w:val="0"/>
        </w:rPr>
        <w:t xml:space="preserve">PRACTICE AREA 2: Fintech Regulatory Licensing</w:t>
      </w:r>
      <w:r w:rsidDel="00000000" w:rsidR="00000000" w:rsidRPr="00000000">
        <w:rPr>
          <w:rtl w:val="0"/>
        </w:rPr>
      </w:r>
    </w:p>
    <w:p w:rsidR="00000000" w:rsidDel="00000000" w:rsidP="00000000" w:rsidRDefault="00000000" w:rsidRPr="00000000" w14:paraId="000000DE">
      <w:pPr>
        <w:spacing w:after="80" w:before="60" w:lineRule="auto"/>
        <w:rPr/>
      </w:pPr>
      <w:r w:rsidDel="00000000" w:rsidR="00000000" w:rsidRPr="00000000">
        <w:rPr>
          <w:rFonts w:ascii="Arial" w:cs="Arial" w:eastAsia="Arial" w:hAnsi="Arial"/>
          <w:color w:val="222222"/>
          <w:sz w:val="20"/>
          <w:szCs w:val="20"/>
          <w:rtl w:val="0"/>
        </w:rPr>
        <w:t xml:space="preserve">Licensing in emerging markets requires more than knowledge of the relevant statute. It requires relationships, an understanding of where the regulator is trying to go, and the credibility to make the case in a room the regulator respects.</w:t>
      </w:r>
      <w:r w:rsidDel="00000000" w:rsidR="00000000" w:rsidRPr="00000000">
        <w:rPr>
          <w:rtl w:val="0"/>
        </w:rPr>
      </w:r>
    </w:p>
    <w:p w:rsidR="00000000" w:rsidDel="00000000" w:rsidP="00000000" w:rsidRDefault="00000000" w:rsidRPr="00000000" w14:paraId="000000DF">
      <w:pPr>
        <w:spacing w:after="60" w:before="60" w:lineRule="auto"/>
        <w:rPr/>
      </w:pPr>
      <w:r w:rsidDel="00000000" w:rsidR="00000000" w:rsidRPr="00000000">
        <w:rPr>
          <w:rtl w:val="0"/>
        </w:rPr>
      </w:r>
    </w:p>
    <w:p w:rsidR="00000000" w:rsidDel="00000000" w:rsidP="00000000" w:rsidRDefault="00000000" w:rsidRPr="00000000" w14:paraId="000000E0">
      <w:pPr>
        <w:spacing w:after="80" w:before="60" w:lineRule="auto"/>
        <w:rPr/>
      </w:pPr>
      <w:r w:rsidDel="00000000" w:rsidR="00000000" w:rsidRPr="00000000">
        <w:rPr>
          <w:rFonts w:ascii="Arial" w:cs="Arial" w:eastAsia="Arial" w:hAnsi="Arial"/>
          <w:color w:val="222222"/>
          <w:sz w:val="20"/>
          <w:szCs w:val="20"/>
          <w:rtl w:val="0"/>
        </w:rPr>
        <w:t xml:space="preserve">Esquare Legal established the fintech lending sector in Pakistan and holds more NBFC licences than any other legal practice in the country. The firm was present in every state-level crypto policy conversation in Pakistan before the regulatory bodies that would govern the industry were formally constituted. The QisstPay BNPL, Pakistan's first-ever licence of its kind from the SECP is the most documented example of a pattern that has repeated itself across multiple jurisdictions and product categories.</w:t>
      </w:r>
      <w:r w:rsidDel="00000000" w:rsidR="00000000" w:rsidRPr="00000000">
        <w:rPr>
          <w:rFonts w:ascii="Arial" w:cs="Arial" w:eastAsia="Arial" w:hAnsi="Arial"/>
          <w:color w:val="222222"/>
          <w:rtl w:val="0"/>
        </w:rPr>
        <w:t xml:space="preserve"> </w:t>
      </w:r>
      <w:r w:rsidDel="00000000" w:rsidR="00000000" w:rsidRPr="00000000">
        <w:rPr>
          <w:rtl w:val="0"/>
        </w:rPr>
      </w:r>
    </w:p>
    <w:p w:rsidR="00000000" w:rsidDel="00000000" w:rsidP="00000000" w:rsidRDefault="00000000" w:rsidRPr="00000000" w14:paraId="000000E1">
      <w:pPr>
        <w:spacing w:after="80" w:before="60" w:lineRule="auto"/>
        <w:rPr/>
      </w:pPr>
      <w:r w:rsidDel="00000000" w:rsidR="00000000" w:rsidRPr="00000000">
        <w:rPr>
          <w:rFonts w:ascii="Arial" w:cs="Arial" w:eastAsia="Arial" w:hAnsi="Arial"/>
          <w:color w:val="222222"/>
          <w:sz w:val="20"/>
          <w:szCs w:val="20"/>
          <w:rtl w:val="0"/>
        </w:rPr>
        <w:t xml:space="preserve">He has advised the companies seeking licences. He has also presented directly to the regulators issuing them. That dual perspective is not common.</w:t>
      </w:r>
      <w:r w:rsidDel="00000000" w:rsidR="00000000" w:rsidRPr="00000000">
        <w:rPr>
          <w:rtl w:val="0"/>
        </w:rPr>
      </w:r>
    </w:p>
    <w:p w:rsidR="00000000" w:rsidDel="00000000" w:rsidP="00000000" w:rsidRDefault="00000000" w:rsidRPr="00000000" w14:paraId="000000E2">
      <w:pPr>
        <w:spacing w:after="60" w:before="60" w:lineRule="auto"/>
        <w:rPr/>
      </w:pPr>
      <w:r w:rsidDel="00000000" w:rsidR="00000000" w:rsidRPr="00000000">
        <w:rPr>
          <w:rtl w:val="0"/>
        </w:rPr>
      </w:r>
    </w:p>
    <w:p w:rsidR="00000000" w:rsidDel="00000000" w:rsidP="00000000" w:rsidRDefault="00000000" w:rsidRPr="00000000" w14:paraId="000000E3">
      <w:pPr>
        <w:spacing w:after="80" w:before="240" w:lineRule="auto"/>
        <w:rPr/>
      </w:pPr>
      <w:r w:rsidDel="00000000" w:rsidR="00000000" w:rsidRPr="00000000">
        <w:rPr>
          <w:rFonts w:ascii="Arial" w:cs="Arial" w:eastAsia="Arial" w:hAnsi="Arial"/>
          <w:b w:val="1"/>
          <w:bCs w:val="1"/>
          <w:color w:val="9a7b20"/>
          <w:sz w:val="22"/>
          <w:szCs w:val="22"/>
          <w:rtl w:val="0"/>
        </w:rPr>
        <w:t xml:space="preserve">PRACTICE AREA 3: Cross-Border Corporate &amp; Transactions</w:t>
      </w:r>
      <w:r w:rsidDel="00000000" w:rsidR="00000000" w:rsidRPr="00000000">
        <w:rPr>
          <w:rtl w:val="0"/>
        </w:rPr>
      </w:r>
    </w:p>
    <w:p w:rsidR="00000000" w:rsidDel="00000000" w:rsidP="00000000" w:rsidRDefault="00000000" w:rsidRPr="00000000" w14:paraId="000000E4">
      <w:pPr>
        <w:spacing w:after="80" w:before="60" w:lineRule="auto"/>
        <w:rPr/>
      </w:pPr>
      <w:r w:rsidDel="00000000" w:rsidR="00000000" w:rsidRPr="00000000">
        <w:rPr>
          <w:rFonts w:ascii="Arial" w:cs="Arial" w:eastAsia="Arial" w:hAnsi="Arial"/>
          <w:color w:val="222222"/>
          <w:sz w:val="20"/>
          <w:szCs w:val="20"/>
          <w:rtl w:val="0"/>
        </w:rPr>
        <w:t xml:space="preserve">China-to-Pakistan infrastructure. MENA-to-Brazil capital deployment. EU-to-UAE digital asset structuring. These are not transactions most firms can handle across all relevant jurisdictions simultaneously.</w:t>
      </w:r>
      <w:r w:rsidDel="00000000" w:rsidR="00000000" w:rsidRPr="00000000">
        <w:rPr>
          <w:rtl w:val="0"/>
        </w:rPr>
      </w:r>
    </w:p>
    <w:p w:rsidR="00000000" w:rsidDel="00000000" w:rsidP="00000000" w:rsidRDefault="00000000" w:rsidRPr="00000000" w14:paraId="000000E5">
      <w:pPr>
        <w:spacing w:after="60" w:before="60" w:lineRule="auto"/>
        <w:rPr/>
      </w:pPr>
      <w:r w:rsidDel="00000000" w:rsidR="00000000" w:rsidRPr="00000000">
        <w:rPr>
          <w:rtl w:val="0"/>
        </w:rPr>
      </w:r>
    </w:p>
    <w:p w:rsidR="00000000" w:rsidDel="00000000" w:rsidP="00000000" w:rsidRDefault="00000000" w:rsidRPr="00000000" w14:paraId="000000E6">
      <w:pPr>
        <w:spacing w:after="80" w:before="60" w:lineRule="auto"/>
        <w:rPr/>
      </w:pPr>
      <w:r w:rsidDel="00000000" w:rsidR="00000000" w:rsidRPr="00000000">
        <w:rPr>
          <w:rFonts w:ascii="Arial" w:cs="Arial" w:eastAsia="Arial" w:hAnsi="Arial"/>
          <w:color w:val="222222"/>
          <w:sz w:val="20"/>
          <w:szCs w:val="20"/>
          <w:rtl w:val="0"/>
        </w:rPr>
        <w:t xml:space="preserve">Through the Tahota partnership and direct regional presence across four jurisdictions, Esquare structures cross-border transactions that require legal architecture across multiple regulatory regimes at once. The firm held the official law firm mandate for the Chinese Embassy in Pakistan and was involved in mult</w:t>
      </w:r>
      <w:r w:rsidDel="00000000" w:rsidR="00000000" w:rsidRPr="00000000">
        <w:rPr>
          <w:rFonts w:ascii="Arial" w:cs="Arial" w:eastAsia="Arial" w:hAnsi="Arial"/>
          <w:color w:val="222222"/>
          <w:rtl w:val="0"/>
        </w:rPr>
        <w:t xml:space="preserve">ibillion dollar CPEC projects. The firm also </w:t>
      </w:r>
      <w:r w:rsidDel="00000000" w:rsidR="00000000" w:rsidRPr="00000000">
        <w:rPr>
          <w:rFonts w:ascii="Arial" w:cs="Arial" w:eastAsia="Arial" w:hAnsi="Arial"/>
          <w:color w:val="222222"/>
          <w:sz w:val="20"/>
          <w:szCs w:val="20"/>
          <w:rtl w:val="0"/>
        </w:rPr>
        <w:t xml:space="preserve">led the RUDA project</w:t>
      </w: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20"/>
          <w:szCs w:val="20"/>
          <w:rtl w:val="0"/>
        </w:rPr>
        <w:t xml:space="preserve"> one of the largest Chinese infrastructure investments outside China at the time of execution.</w:t>
      </w:r>
      <w:r w:rsidDel="00000000" w:rsidR="00000000" w:rsidRPr="00000000">
        <w:rPr>
          <w:rtl w:val="0"/>
        </w:rPr>
      </w:r>
    </w:p>
    <w:p w:rsidR="00000000" w:rsidDel="00000000" w:rsidP="00000000" w:rsidRDefault="00000000" w:rsidRPr="00000000" w14:paraId="000000E7">
      <w:pPr>
        <w:spacing w:after="60" w:before="60" w:lineRule="auto"/>
        <w:rPr/>
      </w:pPr>
      <w:r w:rsidDel="00000000" w:rsidR="00000000" w:rsidRPr="00000000">
        <w:rPr>
          <w:rtl w:val="0"/>
        </w:rPr>
      </w:r>
    </w:p>
    <w:p w:rsidR="00000000" w:rsidDel="00000000" w:rsidP="00000000" w:rsidRDefault="00000000" w:rsidRPr="00000000" w14:paraId="000000E8">
      <w:pPr>
        <w:spacing w:after="80" w:before="60" w:lineRule="auto"/>
        <w:rPr/>
      </w:pPr>
      <w:r w:rsidDel="00000000" w:rsidR="00000000" w:rsidRPr="00000000">
        <w:rPr>
          <w:rFonts w:ascii="Arial" w:cs="Arial" w:eastAsia="Arial" w:hAnsi="Arial"/>
          <w:color w:val="222222"/>
          <w:sz w:val="20"/>
          <w:szCs w:val="20"/>
          <w:rtl w:val="0"/>
        </w:rPr>
        <w:t xml:space="preserve">When a transaction requires São Paulo, Dubai, Karachi, and Chengdu to agree simultaneously, this is the practice that handles it.</w:t>
      </w:r>
      <w:r w:rsidDel="00000000" w:rsidR="00000000" w:rsidRPr="00000000">
        <w:rPr>
          <w:rtl w:val="0"/>
        </w:rPr>
      </w:r>
    </w:p>
    <w:p w:rsidR="00000000" w:rsidDel="00000000" w:rsidP="00000000" w:rsidRDefault="00000000" w:rsidRPr="00000000" w14:paraId="000000E9">
      <w:pPr>
        <w:spacing w:after="60" w:before="60" w:lineRule="auto"/>
        <w:rPr/>
      </w:pPr>
      <w:r w:rsidDel="00000000" w:rsidR="00000000" w:rsidRPr="00000000">
        <w:rPr>
          <w:rtl w:val="0"/>
        </w:rPr>
      </w:r>
    </w:p>
    <w:p w:rsidR="00000000" w:rsidDel="00000000" w:rsidP="00000000" w:rsidRDefault="00000000" w:rsidRPr="00000000" w14:paraId="000000EA">
      <w:pPr>
        <w:spacing w:after="80" w:before="240" w:lineRule="auto"/>
        <w:rPr/>
      </w:pPr>
      <w:r w:rsidDel="00000000" w:rsidR="00000000" w:rsidRPr="00000000">
        <w:rPr>
          <w:rFonts w:ascii="Arial" w:cs="Arial" w:eastAsia="Arial" w:hAnsi="Arial"/>
          <w:b w:val="1"/>
          <w:bCs w:val="1"/>
          <w:color w:val="9a7b20"/>
          <w:sz w:val="22"/>
          <w:szCs w:val="22"/>
          <w:rtl w:val="0"/>
        </w:rPr>
        <w:t xml:space="preserve">PRACTICE AREA 4: High-Stakes Dispute Resolution</w:t>
      </w:r>
      <w:r w:rsidDel="00000000" w:rsidR="00000000" w:rsidRPr="00000000">
        <w:rPr>
          <w:rtl w:val="0"/>
        </w:rPr>
      </w:r>
    </w:p>
    <w:p w:rsidR="00000000" w:rsidDel="00000000" w:rsidP="00000000" w:rsidRDefault="00000000" w:rsidRPr="00000000" w14:paraId="000000EB">
      <w:pPr>
        <w:spacing w:after="80" w:before="60" w:lineRule="auto"/>
        <w:rPr/>
      </w:pPr>
      <w:r w:rsidDel="00000000" w:rsidR="00000000" w:rsidRPr="00000000">
        <w:rPr>
          <w:rFonts w:ascii="Arial" w:cs="Arial" w:eastAsia="Arial" w:hAnsi="Arial"/>
          <w:color w:val="222222"/>
          <w:sz w:val="20"/>
          <w:szCs w:val="20"/>
          <w:rtl w:val="0"/>
        </w:rPr>
        <w:t xml:space="preserve">His litigation record includes securing Pakistan's largest-ever defamation award </w:t>
      </w:r>
      <w:r w:rsidDel="00000000" w:rsidR="00000000" w:rsidRPr="00000000">
        <w:rPr>
          <w:rFonts w:ascii="Arial" w:cs="Arial" w:eastAsia="Arial" w:hAnsi="Arial"/>
          <w:color w:val="222222"/>
          <w:rtl w:val="0"/>
        </w:rPr>
        <w:t xml:space="preserve">for Pakistan’s largest media house,</w:t>
      </w:r>
      <w:r w:rsidDel="00000000" w:rsidR="00000000" w:rsidRPr="00000000">
        <w:rPr>
          <w:rFonts w:ascii="Arial" w:cs="Arial" w:eastAsia="Arial" w:hAnsi="Arial"/>
          <w:color w:val="222222"/>
          <w:sz w:val="20"/>
          <w:szCs w:val="20"/>
          <w:rtl w:val="0"/>
        </w:rPr>
        <w:t xml:space="preserve"> the Jang/Geo Group</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color w:val="222222"/>
          <w:sz w:val="20"/>
          <w:szCs w:val="20"/>
          <w:rtl w:val="0"/>
        </w:rPr>
        <w:t xml:space="preserve"> representing all associations of Pakistan International Airlines (300,000+ employees) in the PIA privatisation challenge, and initiating the Panama Leaks Election Commission proceedings that became the template for the most consequential political litigation in Pakistan's modern history. His LLM thesis was cited in the NRO judgement on the recovery of illegal proceeds</w:t>
      </w: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20"/>
          <w:szCs w:val="20"/>
          <w:rtl w:val="0"/>
        </w:rPr>
        <w:t xml:space="preserve"> a body of work that now directly informs his practice in crypto-asset tracing and the recovery of digitally laundered capital.</w:t>
      </w:r>
      <w:r w:rsidDel="00000000" w:rsidR="00000000" w:rsidRPr="00000000">
        <w:rPr>
          <w:rtl w:val="0"/>
        </w:rPr>
      </w:r>
    </w:p>
    <w:p w:rsidR="00000000" w:rsidDel="00000000" w:rsidP="00000000" w:rsidRDefault="00000000" w:rsidRPr="00000000" w14:paraId="000000EC">
      <w:pPr>
        <w:spacing w:after="60" w:before="60" w:lineRule="auto"/>
        <w:rPr/>
      </w:pPr>
      <w:r w:rsidDel="00000000" w:rsidR="00000000" w:rsidRPr="00000000">
        <w:rPr>
          <w:rtl w:val="0"/>
        </w:rPr>
      </w:r>
    </w:p>
    <w:p w:rsidR="00000000" w:rsidDel="00000000" w:rsidP="00000000" w:rsidRDefault="00000000" w:rsidRPr="00000000" w14:paraId="000000ED">
      <w:pPr>
        <w:spacing w:after="80" w:before="60" w:lineRule="auto"/>
        <w:rPr/>
      </w:pPr>
      <w:r w:rsidDel="00000000" w:rsidR="00000000" w:rsidRPr="00000000">
        <w:rPr>
          <w:rFonts w:ascii="Arial" w:cs="Arial" w:eastAsia="Arial" w:hAnsi="Arial"/>
          <w:color w:val="222222"/>
          <w:sz w:val="20"/>
          <w:szCs w:val="20"/>
          <w:rtl w:val="0"/>
        </w:rPr>
        <w:t xml:space="preserve">He has also managed complex appellate strategy before the Supreme Court of India in a successful cryptocurrency matter before three of the court's senior-most judges.</w:t>
      </w:r>
      <w:r w:rsidDel="00000000" w:rsidR="00000000" w:rsidRPr="00000000">
        <w:rPr>
          <w:rtl w:val="0"/>
        </w:rPr>
      </w:r>
    </w:p>
    <w:p w:rsidR="00000000" w:rsidDel="00000000" w:rsidP="00000000" w:rsidRDefault="00000000" w:rsidRPr="00000000" w14:paraId="000000EE">
      <w:pPr>
        <w:spacing w:after="60" w:before="60" w:lineRule="auto"/>
        <w:rPr/>
      </w:pPr>
      <w:r w:rsidDel="00000000" w:rsidR="00000000" w:rsidRPr="00000000">
        <w:rPr>
          <w:rtl w:val="0"/>
        </w:rPr>
      </w:r>
    </w:p>
    <w:p w:rsidR="00000000" w:rsidDel="00000000" w:rsidP="00000000" w:rsidRDefault="00000000" w:rsidRPr="00000000" w14:paraId="000000EF">
      <w:pPr>
        <w:spacing w:after="80" w:before="60" w:lineRule="auto"/>
        <w:rPr/>
      </w:pPr>
      <w:r w:rsidDel="00000000" w:rsidR="00000000" w:rsidRPr="00000000">
        <w:rPr>
          <w:rFonts w:ascii="Arial" w:cs="Arial" w:eastAsia="Arial" w:hAnsi="Arial"/>
          <w:color w:val="222222"/>
          <w:sz w:val="20"/>
          <w:szCs w:val="20"/>
          <w:rtl w:val="0"/>
        </w:rPr>
        <w:t xml:space="preserve">Dispute resolution at this level requires understanding not just the applicable law but the institutional context, the political landscape, and what winning actually means for the client beyond the judgement itself.</w:t>
      </w:r>
      <w:r w:rsidDel="00000000" w:rsidR="00000000" w:rsidRPr="00000000">
        <w:rPr>
          <w:rtl w:val="0"/>
        </w:rPr>
      </w:r>
    </w:p>
    <w:p w:rsidR="00000000" w:rsidDel="00000000" w:rsidP="00000000" w:rsidRDefault="00000000" w:rsidRPr="00000000" w14:paraId="000000F0">
      <w:pPr>
        <w:spacing w:after="60" w:before="60" w:lineRule="auto"/>
        <w:rPr/>
      </w:pPr>
      <w:r w:rsidDel="00000000" w:rsidR="00000000" w:rsidRPr="00000000">
        <w:rPr>
          <w:rtl w:val="0"/>
        </w:rPr>
      </w:r>
    </w:p>
    <w:p w:rsidR="00000000" w:rsidDel="00000000" w:rsidP="00000000" w:rsidRDefault="00000000" w:rsidRPr="00000000" w14:paraId="000000F1">
      <w:pPr>
        <w:spacing w:after="80" w:before="240" w:lineRule="auto"/>
        <w:rPr/>
      </w:pPr>
      <w:r w:rsidDel="00000000" w:rsidR="00000000" w:rsidRPr="00000000">
        <w:rPr>
          <w:rFonts w:ascii="Arial" w:cs="Arial" w:eastAsia="Arial" w:hAnsi="Arial"/>
          <w:b w:val="1"/>
          <w:bCs w:val="1"/>
          <w:color w:val="9a7b20"/>
          <w:sz w:val="22"/>
          <w:szCs w:val="22"/>
          <w:rtl w:val="0"/>
        </w:rPr>
        <w:t xml:space="preserve">PRACTICE AREA 5: Blockchain Architecture &amp; Smart Contract Law</w:t>
      </w:r>
      <w:r w:rsidDel="00000000" w:rsidR="00000000" w:rsidRPr="00000000">
        <w:rPr>
          <w:rtl w:val="0"/>
        </w:rPr>
      </w:r>
    </w:p>
    <w:p w:rsidR="00000000" w:rsidDel="00000000" w:rsidP="00000000" w:rsidRDefault="00000000" w:rsidRPr="00000000" w14:paraId="000000F2">
      <w:pPr>
        <w:spacing w:after="80" w:before="60" w:lineRule="auto"/>
        <w:rPr/>
      </w:pPr>
      <w:r w:rsidDel="00000000" w:rsidR="00000000" w:rsidRPr="00000000">
        <w:rPr>
          <w:rFonts w:ascii="Arial" w:cs="Arial" w:eastAsia="Arial" w:hAnsi="Arial"/>
          <w:color w:val="222222"/>
          <w:sz w:val="20"/>
          <w:szCs w:val="20"/>
          <w:rtl w:val="0"/>
        </w:rPr>
        <w:t xml:space="preserve">Smart contracts are not self-enforcing in any jurisdiction that matters commercially. The code executes. The legal effect of that execution is a different question entirely.</w:t>
      </w:r>
      <w:r w:rsidDel="00000000" w:rsidR="00000000" w:rsidRPr="00000000">
        <w:rPr>
          <w:rtl w:val="0"/>
        </w:rPr>
      </w:r>
    </w:p>
    <w:p w:rsidR="00000000" w:rsidDel="00000000" w:rsidP="00000000" w:rsidRDefault="00000000" w:rsidRPr="00000000" w14:paraId="000000F3">
      <w:pPr>
        <w:spacing w:after="60" w:before="60" w:lineRule="auto"/>
        <w:rPr/>
      </w:pPr>
      <w:r w:rsidDel="00000000" w:rsidR="00000000" w:rsidRPr="00000000">
        <w:rPr>
          <w:rtl w:val="0"/>
        </w:rPr>
      </w:r>
    </w:p>
    <w:p w:rsidR="00000000" w:rsidDel="00000000" w:rsidP="00000000" w:rsidRDefault="00000000" w:rsidRPr="00000000" w14:paraId="000000F4">
      <w:pPr>
        <w:spacing w:after="80" w:before="60" w:lineRule="auto"/>
        <w:rPr/>
      </w:pPr>
      <w:r w:rsidDel="00000000" w:rsidR="00000000" w:rsidRPr="00000000">
        <w:rPr>
          <w:rFonts w:ascii="Arial" w:cs="Arial" w:eastAsia="Arial" w:hAnsi="Arial"/>
          <w:color w:val="222222"/>
          <w:sz w:val="20"/>
          <w:szCs w:val="20"/>
          <w:rtl w:val="0"/>
        </w:rPr>
        <w:t xml:space="preserve">Safi has been involved directly with some </w:t>
      </w:r>
      <w:r w:rsidDel="00000000" w:rsidR="00000000" w:rsidRPr="00000000">
        <w:rPr>
          <w:rFonts w:ascii="Arial" w:cs="Arial" w:eastAsia="Arial" w:hAnsi="Arial"/>
          <w:color w:val="222222"/>
          <w:rtl w:val="0"/>
        </w:rPr>
        <w:t xml:space="preserve">major </w:t>
      </w:r>
      <w:r w:rsidDel="00000000" w:rsidR="00000000" w:rsidRPr="00000000">
        <w:rPr>
          <w:rFonts w:ascii="Arial" w:cs="Arial" w:eastAsia="Arial" w:hAnsi="Arial"/>
          <w:color w:val="222222"/>
          <w:sz w:val="20"/>
          <w:szCs w:val="20"/>
          <w:rtl w:val="0"/>
        </w:rPr>
        <w:t xml:space="preserve">blockchains like Ethereum, </w:t>
      </w:r>
      <w:r w:rsidDel="00000000" w:rsidR="00000000" w:rsidRPr="00000000">
        <w:rPr>
          <w:rFonts w:ascii="Arial" w:cs="Arial" w:eastAsia="Arial" w:hAnsi="Arial"/>
          <w:color w:val="222222"/>
          <w:rtl w:val="0"/>
        </w:rPr>
        <w:t xml:space="preserve">Stellar, Canton, Hadera</w:t>
      </w:r>
      <w:r w:rsidDel="00000000" w:rsidR="00000000" w:rsidRPr="00000000">
        <w:rPr>
          <w:rFonts w:ascii="Arial" w:cs="Arial" w:eastAsia="Arial" w:hAnsi="Arial"/>
          <w:color w:val="222222"/>
          <w:sz w:val="20"/>
          <w:szCs w:val="20"/>
          <w:rtl w:val="0"/>
        </w:rPr>
        <w:t xml:space="preserve"> and </w:t>
      </w:r>
      <w:r w:rsidDel="00000000" w:rsidR="00000000" w:rsidRPr="00000000">
        <w:rPr>
          <w:rFonts w:ascii="Arial" w:cs="Arial" w:eastAsia="Arial" w:hAnsi="Arial"/>
          <w:color w:val="222222"/>
          <w:rtl w:val="0"/>
        </w:rPr>
        <w:t xml:space="preserve">has advised major institutional investors and infrastructure protocols on blockchain architecture. He has been</w:t>
      </w:r>
      <w:r w:rsidDel="00000000" w:rsidR="00000000" w:rsidRPr="00000000">
        <w:rPr>
          <w:rFonts w:ascii="Arial" w:cs="Arial" w:eastAsia="Arial" w:hAnsi="Arial"/>
          <w:color w:val="222222"/>
          <w:sz w:val="20"/>
          <w:szCs w:val="20"/>
          <w:rtl w:val="0"/>
        </w:rPr>
        <w:t xml:space="preserve"> cited in peer-reviewed academic publications on the enforceability of blockchain-based dispute resolution, the Kleros mechanism, and what legal infrastructure foundations are required before institutional capital will follow tokenisation infrastructure into new jurisdictions. His practical advice shapes how companies design smart contract systems for RWA to</w:t>
      </w:r>
      <w:r w:rsidDel="00000000" w:rsidR="00000000" w:rsidRPr="00000000">
        <w:rPr>
          <w:rFonts w:ascii="Arial" w:cs="Arial" w:eastAsia="Arial" w:hAnsi="Arial"/>
          <w:color w:val="222222"/>
          <w:rtl w:val="0"/>
        </w:rPr>
        <w:t xml:space="preserve">kenization</w:t>
      </w:r>
      <w:r w:rsidDel="00000000" w:rsidR="00000000" w:rsidRPr="00000000">
        <w:rPr>
          <w:rFonts w:ascii="Arial" w:cs="Arial" w:eastAsia="Arial" w:hAnsi="Arial"/>
          <w:color w:val="222222"/>
          <w:sz w:val="20"/>
          <w:szCs w:val="20"/>
          <w:rtl w:val="0"/>
        </w:rPr>
        <w:t xml:space="preserve"> that hold up under enforcement scrutiny across multiple legal regimes</w:t>
      </w: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20"/>
          <w:szCs w:val="20"/>
          <w:rtl w:val="0"/>
        </w:rPr>
        <w:t xml:space="preserve"> not just in the jurisdiction where they are deployed, but in every jurisdiction where their counterparties operate.</w:t>
      </w:r>
      <w:r w:rsidDel="00000000" w:rsidR="00000000" w:rsidRPr="00000000">
        <w:rPr>
          <w:rtl w:val="0"/>
        </w:rPr>
      </w:r>
    </w:p>
    <w:p w:rsidR="00000000" w:rsidDel="00000000" w:rsidP="00000000" w:rsidRDefault="00000000" w:rsidRPr="00000000" w14:paraId="000000F5">
      <w:pPr>
        <w:spacing w:after="60" w:before="60" w:lineRule="auto"/>
        <w:rPr/>
      </w:pPr>
      <w:r w:rsidDel="00000000" w:rsidR="00000000" w:rsidRPr="00000000">
        <w:rPr>
          <w:rtl w:val="0"/>
        </w:rPr>
      </w:r>
    </w:p>
    <w:p w:rsidR="00000000" w:rsidDel="00000000" w:rsidP="00000000" w:rsidRDefault="00000000" w:rsidRPr="00000000" w14:paraId="000000F6">
      <w:pPr>
        <w:spacing w:after="80" w:before="240" w:lineRule="auto"/>
        <w:rPr/>
      </w:pPr>
      <w:r w:rsidDel="00000000" w:rsidR="00000000" w:rsidRPr="00000000">
        <w:rPr>
          <w:rFonts w:ascii="Arial" w:cs="Arial" w:eastAsia="Arial" w:hAnsi="Arial"/>
          <w:b w:val="1"/>
          <w:bCs w:val="1"/>
          <w:color w:val="9a7b20"/>
          <w:sz w:val="22"/>
          <w:szCs w:val="22"/>
          <w:rtl w:val="0"/>
        </w:rPr>
        <w:t xml:space="preserve">PRACTICE AREA 6: Fractional General Counsel</w:t>
      </w:r>
      <w:r w:rsidDel="00000000" w:rsidR="00000000" w:rsidRPr="00000000">
        <w:rPr>
          <w:rtl w:val="0"/>
        </w:rPr>
      </w:r>
    </w:p>
    <w:p w:rsidR="00000000" w:rsidDel="00000000" w:rsidP="00000000" w:rsidRDefault="00000000" w:rsidRPr="00000000" w14:paraId="000000F7">
      <w:pPr>
        <w:spacing w:after="80" w:before="60" w:lineRule="auto"/>
        <w:rPr/>
      </w:pPr>
      <w:r w:rsidDel="00000000" w:rsidR="00000000" w:rsidRPr="00000000">
        <w:rPr>
          <w:rFonts w:ascii="Arial" w:cs="Arial" w:eastAsia="Arial" w:hAnsi="Arial"/>
          <w:color w:val="222222"/>
          <w:sz w:val="20"/>
          <w:szCs w:val="20"/>
          <w:rtl w:val="0"/>
        </w:rPr>
        <w:t xml:space="preserve">For founders and institutions that need GC-level strategic thinking embedded in their operations</w:t>
      </w: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20"/>
          <w:szCs w:val="20"/>
          <w:rtl w:val="0"/>
        </w:rPr>
        <w:t xml:space="preserve"> not transactional outside counsel engaged per matter</w:t>
      </w: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20"/>
          <w:szCs w:val="20"/>
          <w:rtl w:val="0"/>
        </w:rPr>
        <w:t xml:space="preserve"> Safi takes on Fractional General Counsel engagements.</w:t>
      </w:r>
      <w:r w:rsidDel="00000000" w:rsidR="00000000" w:rsidRPr="00000000">
        <w:rPr>
          <w:rtl w:val="0"/>
        </w:rPr>
      </w:r>
    </w:p>
    <w:p w:rsidR="00000000" w:rsidDel="00000000" w:rsidP="00000000" w:rsidRDefault="00000000" w:rsidRPr="00000000" w14:paraId="000000F8">
      <w:pPr>
        <w:spacing w:after="60" w:before="60" w:lineRule="auto"/>
        <w:rPr/>
      </w:pPr>
      <w:r w:rsidDel="00000000" w:rsidR="00000000" w:rsidRPr="00000000">
        <w:rPr>
          <w:rtl w:val="0"/>
        </w:rPr>
      </w:r>
    </w:p>
    <w:p w:rsidR="00000000" w:rsidDel="00000000" w:rsidP="00000000" w:rsidRDefault="00000000" w:rsidRPr="00000000" w14:paraId="000000F9">
      <w:pPr>
        <w:spacing w:after="80" w:before="60" w:lineRule="auto"/>
        <w:rPr/>
      </w:pPr>
      <w:r w:rsidDel="00000000" w:rsidR="00000000" w:rsidRPr="00000000">
        <w:rPr>
          <w:rFonts w:ascii="Arial" w:cs="Arial" w:eastAsia="Arial" w:hAnsi="Arial"/>
          <w:color w:val="222222"/>
          <w:sz w:val="20"/>
          <w:szCs w:val="20"/>
          <w:rtl w:val="0"/>
        </w:rPr>
        <w:t xml:space="preserve">He attends board meetings. He advises on commercial decisions, not just legal ones. He has served as embedded legal and strategic counsel across Web3 companies, financial institutions, and cross-border ventures at critical stages of their development. He operates on a retainer-plus-equity model.</w:t>
      </w:r>
      <w:r w:rsidDel="00000000" w:rsidR="00000000" w:rsidRPr="00000000">
        <w:rPr>
          <w:rtl w:val="0"/>
        </w:rPr>
      </w:r>
    </w:p>
    <w:p w:rsidR="00000000" w:rsidDel="00000000" w:rsidP="00000000" w:rsidRDefault="00000000" w:rsidRPr="00000000" w14:paraId="000000FA">
      <w:pPr>
        <w:spacing w:after="60" w:before="60" w:lineRule="auto"/>
        <w:rPr/>
      </w:pPr>
      <w:r w:rsidDel="00000000" w:rsidR="00000000" w:rsidRPr="00000000">
        <w:rPr>
          <w:rtl w:val="0"/>
        </w:rPr>
      </w:r>
    </w:p>
    <w:p w:rsidR="00000000" w:rsidDel="00000000" w:rsidP="00000000" w:rsidRDefault="00000000" w:rsidRPr="00000000" w14:paraId="000000FB">
      <w:pPr>
        <w:spacing w:after="80" w:before="60" w:lineRule="auto"/>
        <w:rPr/>
      </w:pPr>
      <w:r w:rsidDel="00000000" w:rsidR="00000000" w:rsidRPr="00000000">
        <w:rPr>
          <w:rFonts w:ascii="Arial" w:cs="Arial" w:eastAsia="Arial" w:hAnsi="Arial"/>
          <w:color w:val="222222"/>
          <w:sz w:val="20"/>
          <w:szCs w:val="20"/>
          <w:rtl w:val="0"/>
        </w:rPr>
        <w:t xml:space="preserve">Current capacity is limited.</w:t>
      </w:r>
      <w:r w:rsidDel="00000000" w:rsidR="00000000" w:rsidRPr="00000000">
        <w:rPr>
          <w:rtl w:val="0"/>
        </w:rPr>
      </w:r>
    </w:p>
    <w:p w:rsidR="00000000" w:rsidDel="00000000" w:rsidP="00000000" w:rsidRDefault="00000000" w:rsidRPr="00000000" w14:paraId="000000FC">
      <w:pPr>
        <w:spacing w:after="60" w:before="60" w:lineRule="auto"/>
        <w:rPr/>
      </w:pPr>
      <w:r w:rsidDel="00000000" w:rsidR="00000000" w:rsidRPr="00000000">
        <w:rPr>
          <w:rtl w:val="0"/>
        </w:rPr>
      </w:r>
    </w:p>
    <w:p w:rsidR="00000000" w:rsidDel="00000000" w:rsidP="00000000" w:rsidRDefault="00000000" w:rsidRPr="00000000" w14:paraId="000000FD">
      <w:pPr>
        <w:spacing w:after="80" w:before="240" w:lineRule="auto"/>
        <w:rPr/>
      </w:pPr>
      <w:r w:rsidDel="00000000" w:rsidR="00000000" w:rsidRPr="00000000">
        <w:rPr>
          <w:rFonts w:ascii="Arial" w:cs="Arial" w:eastAsia="Arial" w:hAnsi="Arial"/>
          <w:b w:val="1"/>
          <w:bCs w:val="1"/>
          <w:color w:val="9a7b20"/>
          <w:sz w:val="22"/>
          <w:szCs w:val="22"/>
          <w:rtl w:val="0"/>
        </w:rPr>
        <w:t xml:space="preserve">JURISDICTIONS &amp; ENQUIRIES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9a7b20" w:val="clear"/>
            <w:tcMar>
              <w:top w:w="90.0" w:type="dxa"/>
              <w:left w:w="130.0" w:type="dxa"/>
              <w:bottom w:w="90.0" w:type="dxa"/>
              <w:right w:w="130.0" w:type="dxa"/>
            </w:tcMar>
          </w:tcPr>
          <w:p w:rsidR="00000000" w:rsidDel="00000000" w:rsidP="00000000" w:rsidRDefault="00000000" w:rsidRPr="00000000" w14:paraId="000000F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9a7b20" w:val="clear"/>
            <w:tcMar>
              <w:top w:w="90.0" w:type="dxa"/>
              <w:left w:w="130.0" w:type="dxa"/>
              <w:bottom w:w="90.0" w:type="dxa"/>
              <w:right w:w="13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e7" w:val="clear"/>
            <w:tcMar>
              <w:top w:w="80.0" w:type="dxa"/>
              <w:left w:w="130.0" w:type="dxa"/>
              <w:bottom w:w="80.0" w:type="dxa"/>
              <w:right w:w="13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sz w:val="18"/>
                <w:szCs w:val="18"/>
                <w:rtl w:val="0"/>
              </w:rPr>
              <w:t xml:space="preserve">JURISDICTIONS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80.0" w:type="dxa"/>
              <w:left w:w="130.0" w:type="dxa"/>
              <w:bottom w:w="80.0" w:type="dxa"/>
              <w:right w:w="13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sz w:val="18"/>
                <w:szCs w:val="18"/>
                <w:rtl w:val="0"/>
              </w:rPr>
              <w:t xml:space="preserve">UAE · Brazil · Pakistan · China · EU · India </w:t>
            </w:r>
            <w:r w:rsidDel="00000000" w:rsidR="00000000" w:rsidRPr="00000000">
              <w:rPr>
                <w:rFonts w:ascii="Arial" w:cs="Arial" w:eastAsia="Arial" w:hAnsi="Arial"/>
                <w:sz w:val="18"/>
                <w:szCs w:val="18"/>
                <w:rtl w:val="0"/>
              </w:rPr>
              <w:t xml:space="preserve">·USA ·Canada ·Japan· Malaysia ·UK ·KSA · Qatar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sz w:val="18"/>
                <w:szCs w:val="18"/>
                <w:rtl w:val="0"/>
              </w:rPr>
              <w:t xml:space="preserve">FIRM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sz w:val="18"/>
                <w:szCs w:val="18"/>
                <w:rtl w:val="0"/>
              </w:rPr>
              <w:t xml:space="preserve">Esquare Legal — esquarelegal.com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e7" w:val="clear"/>
            <w:tcMar>
              <w:top w:w="80.0" w:type="dxa"/>
              <w:left w:w="130.0" w:type="dxa"/>
              <w:bottom w:w="80.0" w:type="dxa"/>
              <w:right w:w="13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sz w:val="18"/>
                <w:szCs w:val="18"/>
                <w:rtl w:val="0"/>
              </w:rPr>
              <w:t xml:space="preserve">PARTNERSHIP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80.0" w:type="dxa"/>
              <w:left w:w="130.0" w:type="dxa"/>
              <w:bottom w:w="80.0" w:type="dxa"/>
              <w:right w:w="13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sz w:val="18"/>
                <w:szCs w:val="18"/>
                <w:rtl w:val="0"/>
              </w:rPr>
              <w:t xml:space="preserve">Tahota Law Firm — top-100 global · 4,000+ practitioners · Chengdu-headquartered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sz w:val="18"/>
                <w:szCs w:val="18"/>
                <w:rtl w:val="0"/>
              </w:rPr>
              <w:t xml:space="preserve">ENQUIRIES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sz w:val="18"/>
                <w:szCs w:val="18"/>
                <w:rtl w:val="0"/>
              </w:rPr>
              <w:t xml:space="preserve">safighauri@esquarelegal.com</w:t>
            </w:r>
            <w:r w:rsidDel="00000000" w:rsidR="00000000" w:rsidRPr="00000000">
              <w:rPr>
                <w:rtl w:val="0"/>
              </w:rPr>
            </w:r>
          </w:p>
        </w:tc>
      </w:tr>
    </w:tbl>
    <w:p w:rsidR="00000000" w:rsidDel="00000000" w:rsidP="00000000" w:rsidRDefault="00000000" w:rsidRPr="00000000" w14:paraId="00000108">
      <w:pPr>
        <w:spacing w:after="60" w:before="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200.0" w:type="dxa"/>
              <w:left w:w="280.0" w:type="dxa"/>
              <w:bottom w:w="200.0" w:type="dxa"/>
              <w:right w:w="28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1a1a7d"/>
                <w:sz w:val="19"/>
                <w:szCs w:val="19"/>
                <w:rtl w:val="0"/>
              </w:rPr>
              <w:t xml:space="preserve">LINK INSTRUCTION: 'esquarelegal.com' in the table links to https://esquarelegal.com (new tab). 'safighauri@esquarelegal.com' uses mailto: link. Closing CTA button 'Visit Esquare Legal' links to https://esquarelegal.com (new tab).</w:t>
            </w:r>
            <w:r w:rsidDel="00000000" w:rsidR="00000000" w:rsidRPr="00000000">
              <w:rPr>
                <w:rtl w:val="0"/>
              </w:rPr>
            </w:r>
          </w:p>
        </w:tc>
      </w:tr>
    </w:tbl>
    <w:p w:rsidR="00000000" w:rsidDel="00000000" w:rsidP="00000000" w:rsidRDefault="00000000" w:rsidRPr="00000000" w14:paraId="0000010A">
      <w:pPr>
        <w:spacing w:after="60" w:before="60" w:lineRule="auto"/>
        <w:rPr/>
      </w:pPr>
      <w:r w:rsidDel="00000000" w:rsidR="00000000" w:rsidRPr="00000000">
        <w:rPr>
          <w:rtl w:val="0"/>
        </w:rPr>
      </w:r>
    </w:p>
    <w:p w:rsidR="00000000" w:rsidDel="00000000" w:rsidP="00000000" w:rsidRDefault="00000000" w:rsidRPr="00000000" w14:paraId="0000010B">
      <w:pPr>
        <w:spacing w:after="80" w:before="240" w:lineRule="auto"/>
        <w:rPr/>
      </w:pPr>
      <w:r w:rsidDel="00000000" w:rsidR="00000000" w:rsidRPr="00000000">
        <w:rPr>
          <w:rFonts w:ascii="Arial" w:cs="Arial" w:eastAsia="Arial" w:hAnsi="Arial"/>
          <w:b w:val="1"/>
          <w:bCs w:val="1"/>
          <w:color w:val="9a7b20"/>
          <w:sz w:val="22"/>
          <w:szCs w:val="22"/>
          <w:rtl w:val="0"/>
        </w:rPr>
        <w:t xml:space="preserve">CLOSING CTA</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7d4e00"/>
                <w:sz w:val="19"/>
                <w:szCs w:val="19"/>
                <w:rtl w:val="0"/>
              </w:rPr>
              <w:t xml:space="preserve">DESIGN NOTE: Strong CTA block at page bottom. Not subtle — this is the commercial off-ramp. Navy background, white text, gold button.</w:t>
            </w:r>
            <w:r w:rsidDel="00000000" w:rsidR="00000000" w:rsidRPr="00000000">
              <w:rPr>
                <w:rtl w:val="0"/>
              </w:rPr>
            </w:r>
          </w:p>
        </w:tc>
      </w:tr>
    </w:tbl>
    <w:p w:rsidR="00000000" w:rsidDel="00000000" w:rsidP="00000000" w:rsidRDefault="00000000" w:rsidRPr="00000000" w14:paraId="0000010D">
      <w:pPr>
        <w:spacing w:after="80" w:before="60" w:lineRule="auto"/>
        <w:rPr/>
      </w:pPr>
      <w:r w:rsidDel="00000000" w:rsidR="00000000" w:rsidRPr="00000000">
        <w:rPr>
          <w:rFonts w:ascii="Arial" w:cs="Arial" w:eastAsia="Arial" w:hAnsi="Arial"/>
          <w:color w:val="222222"/>
          <w:sz w:val="20"/>
          <w:szCs w:val="20"/>
          <w:rtl w:val="0"/>
        </w:rPr>
        <w:t xml:space="preserve">For detailed practice capability and client enquiries:</w:t>
      </w:r>
      <w:r w:rsidDel="00000000" w:rsidR="00000000" w:rsidRPr="00000000">
        <w:rPr>
          <w:rtl w:val="0"/>
        </w:rPr>
      </w:r>
    </w:p>
    <w:p w:rsidR="00000000" w:rsidDel="00000000" w:rsidP="00000000" w:rsidRDefault="00000000" w:rsidRPr="00000000" w14:paraId="0000010E">
      <w:pPr>
        <w:spacing w:after="60" w:before="60" w:lineRule="auto"/>
        <w:rPr/>
      </w:pPr>
      <w:r w:rsidDel="00000000" w:rsidR="00000000" w:rsidRPr="00000000">
        <w:rPr>
          <w:rtl w:val="0"/>
        </w:rPr>
      </w:r>
    </w:p>
    <w:p w:rsidR="00000000" w:rsidDel="00000000" w:rsidP="00000000" w:rsidRDefault="00000000" w:rsidRPr="00000000" w14:paraId="0000010F">
      <w:pPr>
        <w:spacing w:after="80" w:before="60" w:lineRule="auto"/>
        <w:rPr/>
      </w:pPr>
      <w:r w:rsidDel="00000000" w:rsidR="00000000" w:rsidRPr="00000000">
        <w:rPr>
          <w:rFonts w:ascii="Arial Unicode MS" w:cs="Arial Unicode MS" w:eastAsia="Arial Unicode MS" w:hAnsi="Arial Unicode MS"/>
          <w:color w:val="222222"/>
          <w:sz w:val="20"/>
          <w:szCs w:val="20"/>
          <w:rtl w:val="0"/>
        </w:rPr>
        <w:t xml:space="preserve">[ Visit Esquare Legal → ]</w:t>
      </w:r>
      <w:r w:rsidDel="00000000" w:rsidR="00000000" w:rsidRPr="00000000">
        <w:rPr>
          <w:rtl w:val="0"/>
        </w:rPr>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spacing w:after="140" w:before="440" w:lineRule="auto"/>
        <w:rPr/>
      </w:pPr>
      <w:r w:rsidDel="00000000" w:rsidR="00000000" w:rsidRPr="00000000">
        <w:rPr>
          <w:rFonts w:ascii="Arial" w:cs="Arial" w:eastAsia="Arial" w:hAnsi="Arial"/>
          <w:b w:val="1"/>
          <w:bCs w:val="1"/>
          <w:color w:val="0d2140"/>
          <w:sz w:val="40"/>
          <w:szCs w:val="40"/>
          <w:rtl w:val="0"/>
        </w:rPr>
        <w:t xml:space="preserve">PAGE 4 — INTELLIGENCE  (URL: safighauri.com/intelligence)</w:t>
      </w:r>
      <w:r w:rsidDel="00000000" w:rsidR="00000000" w:rsidRPr="00000000">
        <w:rPr>
          <w:rtl w:val="0"/>
        </w:rPr>
      </w:r>
    </w:p>
    <w:p w:rsidR="00000000" w:rsidDel="00000000" w:rsidP="00000000" w:rsidRDefault="00000000" w:rsidRPr="00000000" w14:paraId="00000112">
      <w:pPr>
        <w:pBdr>
          <w:bottom w:color="9a7b20" w:space="1" w:sz="8" w:val="single"/>
        </w:pBdr>
        <w:spacing w:after="240" w:before="24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7d4e00"/>
                <w:sz w:val="19"/>
                <w:szCs w:val="19"/>
                <w:rtl w:val="0"/>
              </w:rPr>
              <w:t xml:space="preserve">DESIGN NOTE: Editorial page. Long-form. Single column, max-width 720px. Opening statement large and centred. Analytical framework in running prose. Six analysis areas as expandable sections or clearly delineated blocks. Broadcast record with editable citations block. Three writing cards. Availability CTA at bottom.</w:t>
            </w:r>
            <w:r w:rsidDel="00000000" w:rsidR="00000000" w:rsidRPr="00000000">
              <w:rPr>
                <w:rtl w:val="0"/>
              </w:rPr>
            </w:r>
          </w:p>
        </w:tc>
      </w:tr>
    </w:tbl>
    <w:p w:rsidR="00000000" w:rsidDel="00000000" w:rsidP="00000000" w:rsidRDefault="00000000" w:rsidRPr="00000000" w14:paraId="00000114">
      <w:pPr>
        <w:spacing w:after="60" w:before="60" w:lineRule="auto"/>
        <w:rPr/>
      </w:pPr>
      <w:r w:rsidDel="00000000" w:rsidR="00000000" w:rsidRPr="00000000">
        <w:rPr>
          <w:rtl w:val="0"/>
        </w:rPr>
      </w:r>
    </w:p>
    <w:p w:rsidR="00000000" w:rsidDel="00000000" w:rsidP="00000000" w:rsidRDefault="00000000" w:rsidRPr="00000000" w14:paraId="00000115">
      <w:pPr>
        <w:spacing w:after="80" w:before="240" w:lineRule="auto"/>
        <w:rPr/>
      </w:pPr>
      <w:r w:rsidDel="00000000" w:rsidR="00000000" w:rsidRPr="00000000">
        <w:rPr>
          <w:rFonts w:ascii="Arial" w:cs="Arial" w:eastAsia="Arial" w:hAnsi="Arial"/>
          <w:b w:val="1"/>
          <w:bCs w:val="1"/>
          <w:color w:val="9a7b20"/>
          <w:sz w:val="22"/>
          <w:szCs w:val="22"/>
          <w:rtl w:val="0"/>
        </w:rPr>
        <w:t xml:space="preserve">OPENING STATEMENT</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7d4e00"/>
                <w:sz w:val="19"/>
                <w:szCs w:val="19"/>
                <w:rtl w:val="0"/>
              </w:rPr>
              <w:t xml:space="preserve">DESIGN NOTE: Display this text large and centred, like a magazine cover line. Dark navy background, white text. Full-width. Below it: the body opens on white.</w:t>
            </w:r>
            <w:r w:rsidDel="00000000" w:rsidR="00000000" w:rsidRPr="00000000">
              <w:rPr>
                <w:rtl w:val="0"/>
              </w:rPr>
            </w:r>
          </w:p>
        </w:tc>
      </w:tr>
    </w:tbl>
    <w:p w:rsidR="00000000" w:rsidDel="00000000" w:rsidP="00000000" w:rsidRDefault="00000000" w:rsidRPr="00000000" w14:paraId="00000117">
      <w:pPr>
        <w:spacing w:after="80" w:before="60" w:lineRule="auto"/>
        <w:rPr/>
      </w:pPr>
      <w:r w:rsidDel="00000000" w:rsidR="00000000" w:rsidRPr="00000000">
        <w:rPr>
          <w:rFonts w:ascii="Arial" w:cs="Arial" w:eastAsia="Arial" w:hAnsi="Arial"/>
          <w:color w:val="222222"/>
          <w:sz w:val="20"/>
          <w:szCs w:val="20"/>
          <w:rtl w:val="0"/>
        </w:rPr>
        <w:t xml:space="preserve">Safi Ghauri reads the room the law is being written in.</w:t>
      </w:r>
      <w:r w:rsidDel="00000000" w:rsidR="00000000" w:rsidRPr="00000000">
        <w:rPr>
          <w:rtl w:val="0"/>
        </w:rPr>
      </w:r>
    </w:p>
    <w:p w:rsidR="00000000" w:rsidDel="00000000" w:rsidP="00000000" w:rsidRDefault="00000000" w:rsidRPr="00000000" w14:paraId="00000118">
      <w:pPr>
        <w:spacing w:after="60" w:before="60" w:lineRule="auto"/>
        <w:rPr/>
      </w:pPr>
      <w:r w:rsidDel="00000000" w:rsidR="00000000" w:rsidRPr="00000000">
        <w:rPr>
          <w:rtl w:val="0"/>
        </w:rPr>
      </w:r>
    </w:p>
    <w:p w:rsidR="00000000" w:rsidDel="00000000" w:rsidP="00000000" w:rsidRDefault="00000000" w:rsidRPr="00000000" w14:paraId="00000119">
      <w:pPr>
        <w:spacing w:after="80" w:before="60" w:lineRule="auto"/>
        <w:rPr/>
      </w:pPr>
      <w:r w:rsidDel="00000000" w:rsidR="00000000" w:rsidRPr="00000000">
        <w:rPr>
          <w:rFonts w:ascii="Arial" w:cs="Arial" w:eastAsia="Arial" w:hAnsi="Arial"/>
          <w:color w:val="222222"/>
          <w:sz w:val="20"/>
          <w:szCs w:val="20"/>
          <w:rtl w:val="0"/>
        </w:rPr>
        <w:t xml:space="preserve">The legal architecture of global capital, the geopolitical forces that direct it, and the technology that moves it are not separate disciplines. They are the same analytical frame applied to different subject matter. This page documents the analytical work — fifteen years of political commentary, published writing, and strategic analysis — that runs alongside the legal practice and directly informs it.</w:t>
      </w:r>
      <w:r w:rsidDel="00000000" w:rsidR="00000000" w:rsidRPr="00000000">
        <w:rPr>
          <w:rtl w:val="0"/>
        </w:rPr>
      </w:r>
    </w:p>
    <w:p w:rsidR="00000000" w:rsidDel="00000000" w:rsidP="00000000" w:rsidRDefault="00000000" w:rsidRPr="00000000" w14:paraId="0000011A">
      <w:pPr>
        <w:spacing w:after="60" w:before="60" w:lineRule="auto"/>
        <w:rPr/>
      </w:pPr>
      <w:r w:rsidDel="00000000" w:rsidR="00000000" w:rsidRPr="00000000">
        <w:rPr>
          <w:rtl w:val="0"/>
        </w:rPr>
      </w:r>
    </w:p>
    <w:p w:rsidR="00000000" w:rsidDel="00000000" w:rsidP="00000000" w:rsidRDefault="00000000" w:rsidRPr="00000000" w14:paraId="0000011B">
      <w:pPr>
        <w:spacing w:after="80" w:before="60" w:lineRule="auto"/>
        <w:rPr/>
      </w:pPr>
      <w:r w:rsidDel="00000000" w:rsidR="00000000" w:rsidRPr="00000000">
        <w:rPr>
          <w:rFonts w:ascii="Arial" w:cs="Arial" w:eastAsia="Arial" w:hAnsi="Arial"/>
          <w:color w:val="222222"/>
          <w:sz w:val="20"/>
          <w:szCs w:val="20"/>
          <w:rtl w:val="0"/>
        </w:rPr>
        <w:t xml:space="preserve">The legal work tells him how capital moves.</w:t>
      </w:r>
      <w:r w:rsidDel="00000000" w:rsidR="00000000" w:rsidRPr="00000000">
        <w:rPr>
          <w:rtl w:val="0"/>
        </w:rPr>
      </w:r>
    </w:p>
    <w:p w:rsidR="00000000" w:rsidDel="00000000" w:rsidP="00000000" w:rsidRDefault="00000000" w:rsidRPr="00000000" w14:paraId="0000011C">
      <w:pPr>
        <w:spacing w:after="80" w:before="60" w:lineRule="auto"/>
        <w:rPr/>
      </w:pPr>
      <w:r w:rsidDel="00000000" w:rsidR="00000000" w:rsidRPr="00000000">
        <w:rPr>
          <w:rFonts w:ascii="Arial" w:cs="Arial" w:eastAsia="Arial" w:hAnsi="Arial"/>
          <w:color w:val="222222"/>
          <w:sz w:val="20"/>
          <w:szCs w:val="20"/>
          <w:rtl w:val="0"/>
        </w:rPr>
        <w:t xml:space="preserve">The geopolitical work tells him why, and where it is about to move next.</w:t>
      </w:r>
      <w:r w:rsidDel="00000000" w:rsidR="00000000" w:rsidRPr="00000000">
        <w:rPr>
          <w:rtl w:val="0"/>
        </w:rPr>
      </w:r>
    </w:p>
    <w:p w:rsidR="00000000" w:rsidDel="00000000" w:rsidP="00000000" w:rsidRDefault="00000000" w:rsidRPr="00000000" w14:paraId="0000011D">
      <w:pPr>
        <w:spacing w:after="60" w:before="60" w:lineRule="auto"/>
        <w:rPr/>
      </w:pPr>
      <w:r w:rsidDel="00000000" w:rsidR="00000000" w:rsidRPr="00000000">
        <w:rPr>
          <w:rtl w:val="0"/>
        </w:rPr>
      </w:r>
    </w:p>
    <w:p w:rsidR="00000000" w:rsidDel="00000000" w:rsidP="00000000" w:rsidRDefault="00000000" w:rsidRPr="00000000" w14:paraId="0000011E">
      <w:pPr>
        <w:spacing w:after="80" w:before="240" w:lineRule="auto"/>
        <w:rPr/>
      </w:pPr>
      <w:r w:rsidDel="00000000" w:rsidR="00000000" w:rsidRPr="00000000">
        <w:rPr>
          <w:rFonts w:ascii="Arial" w:cs="Arial" w:eastAsia="Arial" w:hAnsi="Arial"/>
          <w:b w:val="1"/>
          <w:bCs w:val="1"/>
          <w:color w:val="9a7b20"/>
          <w:sz w:val="22"/>
          <w:szCs w:val="22"/>
          <w:rtl w:val="0"/>
        </w:rPr>
        <w:t xml:space="preserve">THE ANALYTICAL FRAMEWORK</w:t>
      </w:r>
      <w:r w:rsidDel="00000000" w:rsidR="00000000" w:rsidRPr="00000000">
        <w:rPr>
          <w:rtl w:val="0"/>
        </w:rPr>
      </w:r>
    </w:p>
    <w:p w:rsidR="00000000" w:rsidDel="00000000" w:rsidP="00000000" w:rsidRDefault="00000000" w:rsidRPr="00000000" w14:paraId="0000011F">
      <w:pPr>
        <w:spacing w:after="80" w:before="60" w:lineRule="auto"/>
        <w:rPr/>
      </w:pPr>
      <w:r w:rsidDel="00000000" w:rsidR="00000000" w:rsidRPr="00000000">
        <w:rPr>
          <w:rFonts w:ascii="Arial" w:cs="Arial" w:eastAsia="Arial" w:hAnsi="Arial"/>
          <w:color w:val="222222"/>
          <w:sz w:val="20"/>
          <w:szCs w:val="20"/>
          <w:rtl w:val="0"/>
        </w:rPr>
        <w:t xml:space="preserve">His framework sits at the convergence of three things most commentators treat separately: the legal architecture of international capital flows, the geopolitical forces that shape them, and the emerging technology infrastructure through which they are being restructured.</w:t>
      </w:r>
      <w:r w:rsidDel="00000000" w:rsidR="00000000" w:rsidRPr="00000000">
        <w:rPr>
          <w:rtl w:val="0"/>
        </w:rPr>
      </w:r>
    </w:p>
    <w:p w:rsidR="00000000" w:rsidDel="00000000" w:rsidP="00000000" w:rsidRDefault="00000000" w:rsidRPr="00000000" w14:paraId="00000120">
      <w:pPr>
        <w:spacing w:after="60" w:before="60" w:lineRule="auto"/>
        <w:rPr/>
      </w:pPr>
      <w:r w:rsidDel="00000000" w:rsidR="00000000" w:rsidRPr="00000000">
        <w:rPr>
          <w:rtl w:val="0"/>
        </w:rPr>
      </w:r>
    </w:p>
    <w:p w:rsidR="00000000" w:rsidDel="00000000" w:rsidP="00000000" w:rsidRDefault="00000000" w:rsidRPr="00000000" w14:paraId="00000121">
      <w:pPr>
        <w:spacing w:after="80" w:before="60" w:lineRule="auto"/>
        <w:rPr/>
      </w:pPr>
      <w:r w:rsidDel="00000000" w:rsidR="00000000" w:rsidRPr="00000000">
        <w:rPr>
          <w:rFonts w:ascii="Arial" w:cs="Arial" w:eastAsia="Arial" w:hAnsi="Arial"/>
          <w:color w:val="222222"/>
          <w:sz w:val="20"/>
          <w:szCs w:val="20"/>
          <w:rtl w:val="0"/>
        </w:rPr>
        <w:t xml:space="preserve">A sanctions regime is a legal instrument. It is also a geopolitical weapon. Its effect on a client's cross-border transaction is a commercial problem. The analyst who can read all three simultaneously — and who holds the legal licence to act on that reading — occupies a position that is genuinely rare.</w:t>
      </w:r>
      <w:r w:rsidDel="00000000" w:rsidR="00000000" w:rsidRPr="00000000">
        <w:rPr>
          <w:rtl w:val="0"/>
        </w:rPr>
      </w:r>
    </w:p>
    <w:p w:rsidR="00000000" w:rsidDel="00000000" w:rsidP="00000000" w:rsidRDefault="00000000" w:rsidRPr="00000000" w14:paraId="00000122">
      <w:pPr>
        <w:spacing w:after="60" w:before="60" w:lineRule="auto"/>
        <w:rPr/>
      </w:pPr>
      <w:r w:rsidDel="00000000" w:rsidR="00000000" w:rsidRPr="00000000">
        <w:rPr>
          <w:rtl w:val="0"/>
        </w:rPr>
      </w:r>
    </w:p>
    <w:p w:rsidR="00000000" w:rsidDel="00000000" w:rsidP="00000000" w:rsidRDefault="00000000" w:rsidRPr="00000000" w14:paraId="00000123">
      <w:pPr>
        <w:spacing w:after="80" w:before="60" w:lineRule="auto"/>
        <w:rPr/>
      </w:pPr>
      <w:r w:rsidDel="00000000" w:rsidR="00000000" w:rsidRPr="00000000">
        <w:rPr>
          <w:rFonts w:ascii="Arial" w:cs="Arial" w:eastAsia="Arial" w:hAnsi="Arial"/>
          <w:color w:val="222222"/>
          <w:sz w:val="20"/>
          <w:szCs w:val="20"/>
          <w:rtl w:val="0"/>
        </w:rPr>
        <w:t xml:space="preserve">He trained at Pakistan's National Defense University. His LLM thesis was cited in the NRO judgement on the recovery of illegal proceeds — a body of work that now directly informs how he thinks about crypto-asset tracing and the movement of digitally laundered capital across jurisdictions. The legal scholarship and the strategic analysis have always fed each other.</w:t>
      </w:r>
      <w:r w:rsidDel="00000000" w:rsidR="00000000" w:rsidRPr="00000000">
        <w:rPr>
          <w:rtl w:val="0"/>
        </w:rPr>
      </w:r>
    </w:p>
    <w:p w:rsidR="00000000" w:rsidDel="00000000" w:rsidP="00000000" w:rsidRDefault="00000000" w:rsidRPr="00000000" w14:paraId="00000124">
      <w:pPr>
        <w:spacing w:after="60" w:before="60" w:lineRule="auto"/>
        <w:rPr/>
      </w:pPr>
      <w:r w:rsidDel="00000000" w:rsidR="00000000" w:rsidRPr="00000000">
        <w:rPr>
          <w:rtl w:val="0"/>
        </w:rPr>
      </w:r>
    </w:p>
    <w:p w:rsidR="00000000" w:rsidDel="00000000" w:rsidP="00000000" w:rsidRDefault="00000000" w:rsidRPr="00000000" w14:paraId="00000125">
      <w:pPr>
        <w:spacing w:after="80" w:before="240" w:lineRule="auto"/>
        <w:rPr/>
      </w:pPr>
      <w:r w:rsidDel="00000000" w:rsidR="00000000" w:rsidRPr="00000000">
        <w:rPr>
          <w:rFonts w:ascii="Arial" w:cs="Arial" w:eastAsia="Arial" w:hAnsi="Arial"/>
          <w:b w:val="1"/>
          <w:bCs w:val="1"/>
          <w:color w:val="9a7b20"/>
          <w:sz w:val="22"/>
          <w:szCs w:val="22"/>
          <w:rtl w:val="0"/>
        </w:rPr>
        <w:t xml:space="preserve">AREAS OF ANALYSIS</w:t>
      </w:r>
      <w:r w:rsidDel="00000000" w:rsidR="00000000" w:rsidRPr="00000000">
        <w:rPr>
          <w:rtl w:val="0"/>
        </w:rPr>
      </w:r>
    </w:p>
    <w:p w:rsidR="00000000" w:rsidDel="00000000" w:rsidP="00000000" w:rsidRDefault="00000000" w:rsidRPr="00000000" w14:paraId="00000126">
      <w:pPr>
        <w:spacing w:after="60" w:before="60" w:lineRule="auto"/>
        <w:rPr/>
      </w:pPr>
      <w:r w:rsidDel="00000000" w:rsidR="00000000" w:rsidRPr="00000000">
        <w:rPr>
          <w:rtl w:val="0"/>
        </w:rPr>
      </w:r>
    </w:p>
    <w:p w:rsidR="00000000" w:rsidDel="00000000" w:rsidP="00000000" w:rsidRDefault="00000000" w:rsidRPr="00000000" w14:paraId="00000127">
      <w:pPr>
        <w:spacing w:after="60" w:before="180" w:lineRule="auto"/>
        <w:rPr/>
      </w:pPr>
      <w:r w:rsidDel="00000000" w:rsidR="00000000" w:rsidRPr="00000000">
        <w:rPr>
          <w:rFonts w:ascii="Arial" w:cs="Arial" w:eastAsia="Arial" w:hAnsi="Arial"/>
          <w:b w:val="1"/>
          <w:bCs w:val="1"/>
          <w:color w:val="555555"/>
          <w:sz w:val="20"/>
          <w:szCs w:val="20"/>
          <w:rtl w:val="0"/>
        </w:rPr>
        <w:t xml:space="preserve">Cryptocurrency as a Geopolitical Instrument</w:t>
      </w:r>
      <w:r w:rsidDel="00000000" w:rsidR="00000000" w:rsidRPr="00000000">
        <w:rPr>
          <w:rtl w:val="0"/>
        </w:rPr>
      </w:r>
    </w:p>
    <w:p w:rsidR="00000000" w:rsidDel="00000000" w:rsidP="00000000" w:rsidRDefault="00000000" w:rsidRPr="00000000" w14:paraId="00000128">
      <w:pPr>
        <w:spacing w:after="80" w:before="60" w:lineRule="auto"/>
        <w:rPr/>
      </w:pPr>
      <w:r w:rsidDel="00000000" w:rsidR="00000000" w:rsidRPr="00000000">
        <w:rPr>
          <w:rFonts w:ascii="Arial" w:cs="Arial" w:eastAsia="Arial" w:hAnsi="Arial"/>
          <w:color w:val="222222"/>
          <w:sz w:val="20"/>
          <w:szCs w:val="20"/>
          <w:rtl w:val="0"/>
        </w:rPr>
        <w:t xml:space="preserve">The US dollar's structural role in the global financial system and the mechanics of its defence through sanctions architecture. BRICS payment alternatives being built on Mbridge and the serious legal questions they raise about enforceability and capital flight. State-level crypto adoption as a geopolitical act — not a technology decision. The use of digital assets for the movement of illicit capital and the international legal frameworks for recovery.</w:t>
      </w:r>
      <w:r w:rsidDel="00000000" w:rsidR="00000000" w:rsidRPr="00000000">
        <w:rPr>
          <w:rtl w:val="0"/>
        </w:rPr>
      </w:r>
    </w:p>
    <w:p w:rsidR="00000000" w:rsidDel="00000000" w:rsidP="00000000" w:rsidRDefault="00000000" w:rsidRPr="00000000" w14:paraId="00000129">
      <w:pPr>
        <w:spacing w:after="60" w:before="60" w:lineRule="auto"/>
        <w:rPr/>
      </w:pPr>
      <w:r w:rsidDel="00000000" w:rsidR="00000000" w:rsidRPr="00000000">
        <w:rPr>
          <w:rtl w:val="0"/>
        </w:rPr>
      </w:r>
    </w:p>
    <w:p w:rsidR="00000000" w:rsidDel="00000000" w:rsidP="00000000" w:rsidRDefault="00000000" w:rsidRPr="00000000" w14:paraId="0000012A">
      <w:pPr>
        <w:spacing w:after="80" w:before="60" w:lineRule="auto"/>
        <w:rPr/>
      </w:pPr>
      <w:r w:rsidDel="00000000" w:rsidR="00000000" w:rsidRPr="00000000">
        <w:rPr>
          <w:rFonts w:ascii="Arial" w:cs="Arial" w:eastAsia="Arial" w:hAnsi="Arial"/>
          <w:color w:val="222222"/>
          <w:sz w:val="20"/>
          <w:szCs w:val="20"/>
          <w:rtl w:val="0"/>
        </w:rPr>
        <w:t xml:space="preserve">This is not theoretical. His LLM thesis addressed the recovery of illegal proceeds at state level. That analysis now applies directly to the most active frontier of financial crime — a frontier where the instruments are new but the underlying legal questions about tracing, freezing, and recovering criminal proceeds are ones he has already worked through.</w:t>
      </w:r>
      <w:r w:rsidDel="00000000" w:rsidR="00000000" w:rsidRPr="00000000">
        <w:rPr>
          <w:rtl w:val="0"/>
        </w:rPr>
      </w:r>
    </w:p>
    <w:p w:rsidR="00000000" w:rsidDel="00000000" w:rsidP="00000000" w:rsidRDefault="00000000" w:rsidRPr="00000000" w14:paraId="0000012B">
      <w:pPr>
        <w:spacing w:after="60" w:before="60" w:lineRule="auto"/>
        <w:rPr/>
      </w:pPr>
      <w:r w:rsidDel="00000000" w:rsidR="00000000" w:rsidRPr="00000000">
        <w:rPr>
          <w:rtl w:val="0"/>
        </w:rPr>
      </w:r>
    </w:p>
    <w:p w:rsidR="00000000" w:rsidDel="00000000" w:rsidP="00000000" w:rsidRDefault="00000000" w:rsidRPr="00000000" w14:paraId="0000012C">
      <w:pPr>
        <w:spacing w:after="60" w:before="180" w:lineRule="auto"/>
        <w:rPr/>
      </w:pPr>
      <w:r w:rsidDel="00000000" w:rsidR="00000000" w:rsidRPr="00000000">
        <w:rPr>
          <w:rFonts w:ascii="Arial" w:cs="Arial" w:eastAsia="Arial" w:hAnsi="Arial"/>
          <w:b w:val="1"/>
          <w:bCs w:val="1"/>
          <w:color w:val="555555"/>
          <w:sz w:val="20"/>
          <w:szCs w:val="20"/>
          <w:rtl w:val="0"/>
        </w:rPr>
        <w:t xml:space="preserve">Digital Finance and the Regulatory Frontier</w:t>
      </w:r>
      <w:r w:rsidDel="00000000" w:rsidR="00000000" w:rsidRPr="00000000">
        <w:rPr>
          <w:rtl w:val="0"/>
        </w:rPr>
      </w:r>
    </w:p>
    <w:p w:rsidR="00000000" w:rsidDel="00000000" w:rsidP="00000000" w:rsidRDefault="00000000" w:rsidRPr="00000000" w14:paraId="0000012D">
      <w:pPr>
        <w:spacing w:after="80" w:before="60" w:lineRule="auto"/>
        <w:rPr/>
      </w:pPr>
      <w:r w:rsidDel="00000000" w:rsidR="00000000" w:rsidRPr="00000000">
        <w:rPr>
          <w:rFonts w:ascii="Arial" w:cs="Arial" w:eastAsia="Arial" w:hAnsi="Arial"/>
          <w:color w:val="222222"/>
          <w:sz w:val="20"/>
          <w:szCs w:val="20"/>
          <w:rtl w:val="0"/>
        </w:rPr>
        <w:t xml:space="preserve">Why MiCA, VARA, and the GENIUS Act are not merely compliance frameworks but instruments of economic statecraft. The Travel Rule as a structural mechanism for asserting jurisdictional reach over borderless capital. How regulatory arbitrage between MENA, Latin America, and Asia is creating both opportunity and systemic risk simultaneously. The legal infrastructure that must exist before institutional capital will follow tokenisation into new jurisdictions — and why the gap between on-chain execution and off-chain legal enforcement remains the primary unsolved problem in Web3 institutional adoption.</w:t>
      </w:r>
      <w:r w:rsidDel="00000000" w:rsidR="00000000" w:rsidRPr="00000000">
        <w:rPr>
          <w:rtl w:val="0"/>
        </w:rPr>
      </w:r>
    </w:p>
    <w:p w:rsidR="00000000" w:rsidDel="00000000" w:rsidP="00000000" w:rsidRDefault="00000000" w:rsidRPr="00000000" w14:paraId="0000012E">
      <w:pPr>
        <w:spacing w:after="60" w:before="60" w:lineRule="auto"/>
        <w:rPr/>
      </w:pPr>
      <w:r w:rsidDel="00000000" w:rsidR="00000000" w:rsidRPr="00000000">
        <w:rPr>
          <w:rtl w:val="0"/>
        </w:rPr>
      </w:r>
    </w:p>
    <w:p w:rsidR="00000000" w:rsidDel="00000000" w:rsidP="00000000" w:rsidRDefault="00000000" w:rsidRPr="00000000" w14:paraId="0000012F">
      <w:pPr>
        <w:spacing w:after="60" w:before="180" w:lineRule="auto"/>
        <w:rPr/>
      </w:pPr>
      <w:r w:rsidDel="00000000" w:rsidR="00000000" w:rsidRPr="00000000">
        <w:rPr>
          <w:rFonts w:ascii="Arial" w:cs="Arial" w:eastAsia="Arial" w:hAnsi="Arial"/>
          <w:b w:val="1"/>
          <w:bCs w:val="1"/>
          <w:color w:val="555555"/>
          <w:sz w:val="20"/>
          <w:szCs w:val="20"/>
          <w:rtl w:val="0"/>
        </w:rPr>
        <w:t xml:space="preserve">The Global South: Brazil, Pakistan, China</w:t>
      </w:r>
      <w:r w:rsidDel="00000000" w:rsidR="00000000" w:rsidRPr="00000000">
        <w:rPr>
          <w:rtl w:val="0"/>
        </w:rPr>
      </w:r>
    </w:p>
    <w:p w:rsidR="00000000" w:rsidDel="00000000" w:rsidP="00000000" w:rsidRDefault="00000000" w:rsidRPr="00000000" w14:paraId="00000130">
      <w:pPr>
        <w:spacing w:after="80" w:before="60" w:lineRule="auto"/>
        <w:rPr/>
      </w:pPr>
      <w:r w:rsidDel="00000000" w:rsidR="00000000" w:rsidRPr="00000000">
        <w:rPr>
          <w:rFonts w:ascii="Arial" w:cs="Arial" w:eastAsia="Arial" w:hAnsi="Arial"/>
          <w:color w:val="222222"/>
          <w:sz w:val="20"/>
          <w:szCs w:val="20"/>
          <w:rtl w:val="0"/>
        </w:rPr>
        <w:t xml:space="preserve">Three countries simultaneously navigating rapid domestic regulatory development, active foreign capital inflows, and structural repositioning within the global order. The China-Brazil capital corridor — currently one of the most significant and least-covered FDI stories globally. Pakistan's role as a diplomatic and commercial bridge between East and West. Why these three markets, understood together, offer a more coherent picture of where global capital is actually moving than any single-jurisdiction analysis can provide.</w:t>
      </w:r>
      <w:r w:rsidDel="00000000" w:rsidR="00000000" w:rsidRPr="00000000">
        <w:rPr>
          <w:rtl w:val="0"/>
        </w:rPr>
      </w:r>
    </w:p>
    <w:p w:rsidR="00000000" w:rsidDel="00000000" w:rsidP="00000000" w:rsidRDefault="00000000" w:rsidRPr="00000000" w14:paraId="00000131">
      <w:pPr>
        <w:spacing w:after="60" w:before="60" w:lineRule="auto"/>
        <w:rPr/>
      </w:pPr>
      <w:r w:rsidDel="00000000" w:rsidR="00000000" w:rsidRPr="00000000">
        <w:rPr>
          <w:rtl w:val="0"/>
        </w:rPr>
      </w:r>
    </w:p>
    <w:p w:rsidR="00000000" w:rsidDel="00000000" w:rsidP="00000000" w:rsidRDefault="00000000" w:rsidRPr="00000000" w14:paraId="00000132">
      <w:pPr>
        <w:spacing w:after="80" w:before="60" w:lineRule="auto"/>
        <w:rPr/>
      </w:pPr>
      <w:r w:rsidDel="00000000" w:rsidR="00000000" w:rsidRPr="00000000">
        <w:rPr>
          <w:rFonts w:ascii="Arial" w:cs="Arial" w:eastAsia="Arial" w:hAnsi="Arial"/>
          <w:color w:val="222222"/>
          <w:sz w:val="20"/>
          <w:szCs w:val="20"/>
          <w:rtl w:val="0"/>
        </w:rPr>
        <w:t xml:space="preserve">He is not observing this corridor. He is operating inside it — registered in Brazil, partnered in China through Tahota, and actively advising on the cross-border transactions that connect these flows.</w:t>
      </w:r>
      <w:r w:rsidDel="00000000" w:rsidR="00000000" w:rsidRPr="00000000">
        <w:rPr>
          <w:rtl w:val="0"/>
        </w:rPr>
      </w:r>
    </w:p>
    <w:p w:rsidR="00000000" w:rsidDel="00000000" w:rsidP="00000000" w:rsidRDefault="00000000" w:rsidRPr="00000000" w14:paraId="00000133">
      <w:pPr>
        <w:spacing w:after="60" w:before="60" w:lineRule="auto"/>
        <w:rPr/>
      </w:pPr>
      <w:r w:rsidDel="00000000" w:rsidR="00000000" w:rsidRPr="00000000">
        <w:rPr>
          <w:rtl w:val="0"/>
        </w:rPr>
      </w:r>
    </w:p>
    <w:p w:rsidR="00000000" w:rsidDel="00000000" w:rsidP="00000000" w:rsidRDefault="00000000" w:rsidRPr="00000000" w14:paraId="00000134">
      <w:pPr>
        <w:spacing w:after="60" w:before="180" w:lineRule="auto"/>
        <w:rPr/>
      </w:pPr>
      <w:r w:rsidDel="00000000" w:rsidR="00000000" w:rsidRPr="00000000">
        <w:rPr>
          <w:rFonts w:ascii="Arial" w:cs="Arial" w:eastAsia="Arial" w:hAnsi="Arial"/>
          <w:b w:val="1"/>
          <w:bCs w:val="1"/>
          <w:color w:val="555555"/>
          <w:sz w:val="20"/>
          <w:szCs w:val="20"/>
          <w:rtl w:val="0"/>
        </w:rPr>
        <w:t xml:space="preserve">The Middle East: Conflict, Capital, and Commercial Law</w:t>
      </w:r>
      <w:r w:rsidDel="00000000" w:rsidR="00000000" w:rsidRPr="00000000">
        <w:rPr>
          <w:rtl w:val="0"/>
        </w:rPr>
      </w:r>
    </w:p>
    <w:p w:rsidR="00000000" w:rsidDel="00000000" w:rsidP="00000000" w:rsidRDefault="00000000" w:rsidRPr="00000000" w14:paraId="00000135">
      <w:pPr>
        <w:spacing w:after="80" w:before="60" w:lineRule="auto"/>
        <w:rPr/>
      </w:pPr>
      <w:r w:rsidDel="00000000" w:rsidR="00000000" w:rsidRPr="00000000">
        <w:rPr>
          <w:rFonts w:ascii="Arial" w:cs="Arial" w:eastAsia="Arial" w:hAnsi="Arial"/>
          <w:color w:val="222222"/>
          <w:sz w:val="20"/>
          <w:szCs w:val="20"/>
          <w:rtl w:val="0"/>
        </w:rPr>
        <w:t xml:space="preserve">The Gulf states as commercial legal jurisdictions under active geopolitical pressure. Force majeure in the context of active military interdiction. OFAC exposure for firms routing transactions through conflict-adjacent corridors. The legal and financial implications of strait closures and naval interdiction regimes for cross-border commercial contracts. The structural vulnerabilities of GCC economies to prolonged regional instability — and which are best positioned to absorb the pressure.</w:t>
      </w:r>
      <w:r w:rsidDel="00000000" w:rsidR="00000000" w:rsidRPr="00000000">
        <w:rPr>
          <w:rtl w:val="0"/>
        </w:rPr>
      </w:r>
    </w:p>
    <w:p w:rsidR="00000000" w:rsidDel="00000000" w:rsidP="00000000" w:rsidRDefault="00000000" w:rsidRPr="00000000" w14:paraId="00000136">
      <w:pPr>
        <w:spacing w:after="60" w:before="60" w:lineRule="auto"/>
        <w:rPr/>
      </w:pPr>
      <w:r w:rsidDel="00000000" w:rsidR="00000000" w:rsidRPr="00000000">
        <w:rPr>
          <w:rtl w:val="0"/>
        </w:rPr>
      </w:r>
    </w:p>
    <w:p w:rsidR="00000000" w:rsidDel="00000000" w:rsidP="00000000" w:rsidRDefault="00000000" w:rsidRPr="00000000" w14:paraId="00000137">
      <w:pPr>
        <w:spacing w:after="60" w:before="180" w:lineRule="auto"/>
        <w:rPr/>
      </w:pPr>
      <w:r w:rsidDel="00000000" w:rsidR="00000000" w:rsidRPr="00000000">
        <w:rPr>
          <w:rFonts w:ascii="Arial" w:cs="Arial" w:eastAsia="Arial" w:hAnsi="Arial"/>
          <w:b w:val="1"/>
          <w:bCs w:val="1"/>
          <w:color w:val="555555"/>
          <w:sz w:val="20"/>
          <w:szCs w:val="20"/>
          <w:rtl w:val="0"/>
        </w:rPr>
        <w:t xml:space="preserve">China's Infrastructure Architecture</w:t>
      </w:r>
      <w:r w:rsidDel="00000000" w:rsidR="00000000" w:rsidRPr="00000000">
        <w:rPr>
          <w:rtl w:val="0"/>
        </w:rPr>
      </w:r>
    </w:p>
    <w:p w:rsidR="00000000" w:rsidDel="00000000" w:rsidP="00000000" w:rsidRDefault="00000000" w:rsidRPr="00000000" w14:paraId="00000138">
      <w:pPr>
        <w:spacing w:after="80" w:before="60" w:lineRule="auto"/>
        <w:rPr/>
      </w:pPr>
      <w:r w:rsidDel="00000000" w:rsidR="00000000" w:rsidRPr="00000000">
        <w:rPr>
          <w:rFonts w:ascii="Arial" w:cs="Arial" w:eastAsia="Arial" w:hAnsi="Arial"/>
          <w:color w:val="222222"/>
          <w:sz w:val="20"/>
          <w:szCs w:val="20"/>
          <w:rtl w:val="0"/>
        </w:rPr>
        <w:t xml:space="preserve">What BRI projects actually look like in legal and commercial practice — the mandate structures, the enforcement vulnerabilities, what the contracts say and what they do not. Based on direct experience leading the RUDA project and holding mandates for the Chinese Embassy in Pakistan and the Chinese Business Association. He has delivered invited addresses on the interpretation of Chinese infrastructure contracts to civil service and policy officers — what the standard clauses mean in practice, where the leverage sits, and how enforcement operates outside the framework Western commercial lawyers expect to find.</w:t>
      </w:r>
      <w:r w:rsidDel="00000000" w:rsidR="00000000" w:rsidRPr="00000000">
        <w:rPr>
          <w:rtl w:val="0"/>
        </w:rPr>
      </w:r>
    </w:p>
    <w:p w:rsidR="00000000" w:rsidDel="00000000" w:rsidP="00000000" w:rsidRDefault="00000000" w:rsidRPr="00000000" w14:paraId="00000139">
      <w:pPr>
        <w:spacing w:after="60" w:before="60" w:lineRule="auto"/>
        <w:rPr/>
      </w:pPr>
      <w:r w:rsidDel="00000000" w:rsidR="00000000" w:rsidRPr="00000000">
        <w:rPr>
          <w:rtl w:val="0"/>
        </w:rPr>
      </w:r>
    </w:p>
    <w:p w:rsidR="00000000" w:rsidDel="00000000" w:rsidP="00000000" w:rsidRDefault="00000000" w:rsidRPr="00000000" w14:paraId="0000013A">
      <w:pPr>
        <w:spacing w:after="80" w:before="60" w:lineRule="auto"/>
        <w:rPr/>
      </w:pPr>
      <w:r w:rsidDel="00000000" w:rsidR="00000000" w:rsidRPr="00000000">
        <w:rPr>
          <w:rFonts w:ascii="Arial" w:cs="Arial" w:eastAsia="Arial" w:hAnsi="Arial"/>
          <w:color w:val="222222"/>
          <w:sz w:val="20"/>
          <w:szCs w:val="20"/>
          <w:rtl w:val="0"/>
        </w:rPr>
        <w:t xml:space="preserve">This is analysis from inside the architecture, not observation of it from the outside.</w:t>
      </w:r>
      <w:r w:rsidDel="00000000" w:rsidR="00000000" w:rsidRPr="00000000">
        <w:rPr>
          <w:rtl w:val="0"/>
        </w:rPr>
      </w:r>
    </w:p>
    <w:p w:rsidR="00000000" w:rsidDel="00000000" w:rsidP="00000000" w:rsidRDefault="00000000" w:rsidRPr="00000000" w14:paraId="0000013B">
      <w:pPr>
        <w:spacing w:after="60" w:before="60" w:lineRule="auto"/>
        <w:rPr/>
      </w:pPr>
      <w:r w:rsidDel="00000000" w:rsidR="00000000" w:rsidRPr="00000000">
        <w:rPr>
          <w:rtl w:val="0"/>
        </w:rPr>
      </w:r>
    </w:p>
    <w:p w:rsidR="00000000" w:rsidDel="00000000" w:rsidP="00000000" w:rsidRDefault="00000000" w:rsidRPr="00000000" w14:paraId="0000013C">
      <w:pPr>
        <w:spacing w:after="60" w:before="180" w:lineRule="auto"/>
        <w:rPr/>
      </w:pPr>
      <w:r w:rsidDel="00000000" w:rsidR="00000000" w:rsidRPr="00000000">
        <w:rPr>
          <w:rFonts w:ascii="Arial" w:cs="Arial" w:eastAsia="Arial" w:hAnsi="Arial"/>
          <w:b w:val="1"/>
          <w:bCs w:val="1"/>
          <w:color w:val="555555"/>
          <w:sz w:val="20"/>
          <w:szCs w:val="20"/>
          <w:rtl w:val="0"/>
        </w:rPr>
        <w:t xml:space="preserve">Pakistan's Strategic Architecture</w:t>
      </w:r>
      <w:r w:rsidDel="00000000" w:rsidR="00000000" w:rsidRPr="00000000">
        <w:rPr>
          <w:rtl w:val="0"/>
        </w:rPr>
      </w:r>
    </w:p>
    <w:p w:rsidR="00000000" w:rsidDel="00000000" w:rsidP="00000000" w:rsidRDefault="00000000" w:rsidRPr="00000000" w14:paraId="0000013D">
      <w:pPr>
        <w:spacing w:after="80" w:before="60" w:lineRule="auto"/>
        <w:rPr/>
      </w:pPr>
      <w:r w:rsidDel="00000000" w:rsidR="00000000" w:rsidRPr="00000000">
        <w:rPr>
          <w:rFonts w:ascii="Arial" w:cs="Arial" w:eastAsia="Arial" w:hAnsi="Arial"/>
          <w:color w:val="222222"/>
          <w:sz w:val="20"/>
          <w:szCs w:val="20"/>
          <w:rtl w:val="0"/>
        </w:rPr>
        <w:t xml:space="preserve">Pakistan as a back-channel diplomatic power — why its informal diplomatic infrastructure consistently succeeds where formal channels fail, and what that means for countries and institutions that need to operate in the region. The internal political economy that drives its foreign policy decisions, understood from three decades of engagement with its legal and political institutions.</w:t>
      </w:r>
      <w:r w:rsidDel="00000000" w:rsidR="00000000" w:rsidRPr="00000000">
        <w:rPr>
          <w:rtl w:val="0"/>
        </w:rPr>
      </w:r>
    </w:p>
    <w:p w:rsidR="00000000" w:rsidDel="00000000" w:rsidP="00000000" w:rsidRDefault="00000000" w:rsidRPr="00000000" w14:paraId="0000013E">
      <w:pPr>
        <w:spacing w:after="60" w:before="60" w:lineRule="auto"/>
        <w:rPr/>
      </w:pPr>
      <w:r w:rsidDel="00000000" w:rsidR="00000000" w:rsidRPr="00000000">
        <w:rPr>
          <w:rtl w:val="0"/>
        </w:rPr>
      </w:r>
    </w:p>
    <w:p w:rsidR="00000000" w:rsidDel="00000000" w:rsidP="00000000" w:rsidRDefault="00000000" w:rsidRPr="00000000" w14:paraId="0000013F">
      <w:pPr>
        <w:spacing w:after="80" w:before="60" w:lineRule="auto"/>
        <w:rPr/>
      </w:pPr>
      <w:r w:rsidDel="00000000" w:rsidR="00000000" w:rsidRPr="00000000">
        <w:rPr>
          <w:rFonts w:ascii="Arial" w:cs="Arial" w:eastAsia="Arial" w:hAnsi="Arial"/>
          <w:color w:val="222222"/>
          <w:sz w:val="20"/>
          <w:szCs w:val="20"/>
          <w:rtl w:val="0"/>
        </w:rPr>
        <w:t xml:space="preserve">The US-China-India triangle and where Pakistan sits within it: not as a passive buffer, but as an active node in the back-channel architecture of the current global order. The legal and institutional dimensions of Pakistan's role as a diplomatic intermediary — including its most recent exercise of that role in brokering the ceasefire between the United States and Iran.</w:t>
      </w:r>
      <w:r w:rsidDel="00000000" w:rsidR="00000000" w:rsidRPr="00000000">
        <w:rPr>
          <w:rtl w:val="0"/>
        </w:rPr>
      </w:r>
    </w:p>
    <w:p w:rsidR="00000000" w:rsidDel="00000000" w:rsidP="00000000" w:rsidRDefault="00000000" w:rsidRPr="00000000" w14:paraId="00000140">
      <w:pPr>
        <w:spacing w:after="60" w:before="60" w:lineRule="auto"/>
        <w:rPr/>
      </w:pPr>
      <w:r w:rsidDel="00000000" w:rsidR="00000000" w:rsidRPr="00000000">
        <w:rPr>
          <w:rtl w:val="0"/>
        </w:rPr>
      </w:r>
    </w:p>
    <w:p w:rsidR="00000000" w:rsidDel="00000000" w:rsidP="00000000" w:rsidRDefault="00000000" w:rsidRPr="00000000" w14:paraId="00000141">
      <w:pPr>
        <w:spacing w:after="80" w:before="240" w:lineRule="auto"/>
        <w:rPr/>
      </w:pPr>
      <w:r w:rsidDel="00000000" w:rsidR="00000000" w:rsidRPr="00000000">
        <w:rPr>
          <w:rFonts w:ascii="Arial" w:cs="Arial" w:eastAsia="Arial" w:hAnsi="Arial"/>
          <w:b w:val="1"/>
          <w:bCs w:val="1"/>
          <w:color w:val="9a7b20"/>
          <w:sz w:val="22"/>
          <w:szCs w:val="22"/>
          <w:rtl w:val="0"/>
        </w:rPr>
        <w:t xml:space="preserve">THE BROADCAST RECORD</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7d4e00"/>
                <w:sz w:val="19"/>
                <w:szCs w:val="19"/>
                <w:rtl w:val="0"/>
              </w:rPr>
              <w:t xml:space="preserve">DESIGN NOTE: This section has two parts: a permanent statement (never changes) and an editable citations block below it (updated as new coverage arrives via Qwoted and direct outreach). Clearly separate them visually — perhaps a thin rule between them.</w:t>
            </w:r>
            <w:r w:rsidDel="00000000" w:rsidR="00000000" w:rsidRPr="00000000">
              <w:rPr>
                <w:rtl w:val="0"/>
              </w:rPr>
            </w:r>
          </w:p>
        </w:tc>
      </w:tr>
    </w:tbl>
    <w:p w:rsidR="00000000" w:rsidDel="00000000" w:rsidP="00000000" w:rsidRDefault="00000000" w:rsidRPr="00000000" w14:paraId="00000143">
      <w:pPr>
        <w:spacing w:after="60" w:before="60" w:lineRule="auto"/>
        <w:rPr/>
      </w:pPr>
      <w:r w:rsidDel="00000000" w:rsidR="00000000" w:rsidRPr="00000000">
        <w:rPr>
          <w:rtl w:val="0"/>
        </w:rPr>
      </w:r>
    </w:p>
    <w:p w:rsidR="00000000" w:rsidDel="00000000" w:rsidP="00000000" w:rsidRDefault="00000000" w:rsidRPr="00000000" w14:paraId="00000144">
      <w:pPr>
        <w:spacing w:after="80" w:before="60" w:lineRule="auto"/>
        <w:rPr/>
      </w:pPr>
      <w:r w:rsidDel="00000000" w:rsidR="00000000" w:rsidRPr="00000000">
        <w:rPr>
          <w:rFonts w:ascii="Arial" w:cs="Arial" w:eastAsia="Arial" w:hAnsi="Arial"/>
          <w:color w:val="222222"/>
          <w:sz w:val="20"/>
          <w:szCs w:val="20"/>
          <w:rtl w:val="0"/>
        </w:rPr>
        <w:t xml:space="preserve">Safi Ghauri has made over 300 appearances on PTV World, Pakistan's international broadcast channel, as a political and legal analyst — covering Pakistan's national security posture, South Asian strategic dynamics, active conflict analysis in the Middle East, the geopolitics of financial regulation, and global capital flows.</w:t>
      </w:r>
      <w:r w:rsidDel="00000000" w:rsidR="00000000" w:rsidRPr="00000000">
        <w:rPr>
          <w:rtl w:val="0"/>
        </w:rPr>
      </w:r>
    </w:p>
    <w:p w:rsidR="00000000" w:rsidDel="00000000" w:rsidP="00000000" w:rsidRDefault="00000000" w:rsidRPr="00000000" w14:paraId="00000145">
      <w:pPr>
        <w:spacing w:after="60" w:before="60" w:lineRule="auto"/>
        <w:rPr/>
      </w:pPr>
      <w:r w:rsidDel="00000000" w:rsidR="00000000" w:rsidRPr="00000000">
        <w:rPr>
          <w:rtl w:val="0"/>
        </w:rPr>
      </w:r>
    </w:p>
    <w:p w:rsidR="00000000" w:rsidDel="00000000" w:rsidP="00000000" w:rsidRDefault="00000000" w:rsidRPr="00000000" w14:paraId="00000146">
      <w:pPr>
        <w:spacing w:after="80" w:before="60" w:lineRule="auto"/>
        <w:rPr/>
      </w:pPr>
      <w:r w:rsidDel="00000000" w:rsidR="00000000" w:rsidRPr="00000000">
        <w:rPr>
          <w:rFonts w:ascii="Arial" w:cs="Arial" w:eastAsia="Arial" w:hAnsi="Arial"/>
          <w:color w:val="222222"/>
          <w:sz w:val="20"/>
          <w:szCs w:val="20"/>
          <w:rtl w:val="0"/>
        </w:rPr>
        <w:t xml:space="preserve">He is PTV's officially appointed South America Correspondent, reporting from São Paulo</w:t>
      </w: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20"/>
          <w:szCs w:val="20"/>
          <w:rtl w:val="0"/>
        </w:rPr>
        <w:t xml:space="preserve"> the first appointment of its kind for the channel in the region.</w:t>
      </w:r>
      <w:r w:rsidDel="00000000" w:rsidR="00000000" w:rsidRPr="00000000">
        <w:rPr>
          <w:rtl w:val="0"/>
        </w:rPr>
      </w:r>
    </w:p>
    <w:p w:rsidR="00000000" w:rsidDel="00000000" w:rsidP="00000000" w:rsidRDefault="00000000" w:rsidRPr="00000000" w14:paraId="00000147">
      <w:pPr>
        <w:spacing w:after="60" w:before="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7d4e00"/>
                <w:sz w:val="19"/>
                <w:szCs w:val="19"/>
                <w:rtl w:val="0"/>
              </w:rPr>
              <w:t xml:space="preserve">DESIGN NOTE: EMBED VIDEO HERE: Embed one strong PTV broadcast clip via YouTube iframe. Choose a clip that shows him clearly in a broadcast setting, mid-analysis (not an introduction segment). Code: &lt;iframe width='100%' height='400' src='https://www.youtube.com/embed/[VIDEO-ID]' frameborder='0' allowfullscreen&gt;&lt;/iframe&gt;. Ask Safi to provide the preferred YouTube video ID.</w:t>
            </w:r>
            <w:r w:rsidDel="00000000" w:rsidR="00000000" w:rsidRPr="00000000">
              <w:rPr>
                <w:rtl w:val="0"/>
              </w:rPr>
            </w:r>
          </w:p>
        </w:tc>
      </w:tr>
    </w:tbl>
    <w:p w:rsidR="00000000" w:rsidDel="00000000" w:rsidP="00000000" w:rsidRDefault="00000000" w:rsidRPr="00000000" w14:paraId="00000149">
      <w:pPr>
        <w:spacing w:after="60" w:before="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200.0" w:type="dxa"/>
              <w:left w:w="280.0" w:type="dxa"/>
              <w:bottom w:w="200.0" w:type="dxa"/>
              <w:right w:w="280.0" w:type="dxa"/>
            </w:tcMar>
          </w:tcPr>
          <w:p w:rsidR="00000000" w:rsidDel="00000000" w:rsidP="00000000" w:rsidRDefault="00000000" w:rsidRPr="00000000" w14:paraId="0000014A">
            <w:pPr>
              <w:spacing w:after="80" w:before="60" w:lineRule="auto"/>
              <w:rPr/>
            </w:pPr>
            <w:r w:rsidDel="00000000" w:rsidR="00000000" w:rsidRPr="00000000">
              <w:rPr>
                <w:rFonts w:ascii="Arial" w:cs="Arial" w:eastAsia="Arial" w:hAnsi="Arial"/>
                <w:b w:val="1"/>
                <w:bCs w:val="1"/>
                <w:color w:val="555555"/>
                <w:sz w:val="20"/>
                <w:szCs w:val="20"/>
                <w:rtl w:val="0"/>
              </w:rPr>
              <w:t xml:space="preserve">EDITABLE CITATIONS BLOCK — update as new coverage arrives:</w:t>
            </w:r>
            <w:r w:rsidDel="00000000" w:rsidR="00000000" w:rsidRPr="00000000">
              <w:rPr>
                <w:rtl w:val="0"/>
              </w:rPr>
            </w:r>
          </w:p>
          <w:p w:rsidR="00000000" w:rsidDel="00000000" w:rsidP="00000000" w:rsidRDefault="00000000" w:rsidRPr="00000000" w14:paraId="0000014B">
            <w:pPr>
              <w:spacing w:after="60" w:before="60" w:lineRule="auto"/>
              <w:rPr/>
            </w:pPr>
            <w:r w:rsidDel="00000000" w:rsidR="00000000" w:rsidRPr="00000000">
              <w:rPr>
                <w:rtl w:val="0"/>
              </w:rPr>
            </w:r>
          </w:p>
          <w:p w:rsidR="00000000" w:rsidDel="00000000" w:rsidP="00000000" w:rsidRDefault="00000000" w:rsidRPr="00000000" w14:paraId="0000014C">
            <w:pPr>
              <w:spacing w:after="80" w:before="60" w:lineRule="auto"/>
              <w:rPr/>
            </w:pPr>
            <w:r w:rsidDel="00000000" w:rsidR="00000000" w:rsidRPr="00000000">
              <w:rPr>
                <w:rFonts w:ascii="Arial" w:cs="Arial" w:eastAsia="Arial" w:hAnsi="Arial"/>
                <w:b w:val="1"/>
                <w:bCs w:val="1"/>
                <w:color w:val="222222"/>
                <w:sz w:val="20"/>
                <w:szCs w:val="20"/>
                <w:rtl w:val="0"/>
              </w:rPr>
              <w:t xml:space="preserve">THE INDEPENDENT (UK)  ·  April 2026</w:t>
            </w:r>
            <w:r w:rsidDel="00000000" w:rsidR="00000000" w:rsidRPr="00000000">
              <w:rPr>
                <w:rtl w:val="0"/>
              </w:rPr>
            </w:r>
          </w:p>
          <w:p w:rsidR="00000000" w:rsidDel="00000000" w:rsidP="00000000" w:rsidRDefault="00000000" w:rsidRPr="00000000" w14:paraId="0000014D">
            <w:pPr>
              <w:spacing w:after="80" w:before="60" w:lineRule="auto"/>
              <w:rPr/>
            </w:pPr>
            <w:r w:rsidDel="00000000" w:rsidR="00000000" w:rsidRPr="00000000">
              <w:rPr>
                <w:rFonts w:ascii="Arial" w:cs="Arial" w:eastAsia="Arial" w:hAnsi="Arial"/>
                <w:color w:val="222222"/>
                <w:sz w:val="20"/>
                <w:szCs w:val="20"/>
                <w:rtl w:val="0"/>
              </w:rPr>
              <w:t xml:space="preserve">Cited alongside Chatham House, Kpler, and New York Law School — tactical and legal dimensions of the US naval interdiction regime in the Strait of Hormuz.</w:t>
            </w:r>
            <w:r w:rsidDel="00000000" w:rsidR="00000000" w:rsidRPr="00000000">
              <w:rPr>
                <w:rtl w:val="0"/>
              </w:rPr>
            </w:r>
          </w:p>
          <w:p w:rsidR="00000000" w:rsidDel="00000000" w:rsidP="00000000" w:rsidRDefault="00000000" w:rsidRPr="00000000" w14:paraId="0000014E">
            <w:pPr>
              <w:spacing w:after="80" w:before="60" w:lineRule="auto"/>
              <w:rPr/>
            </w:pPr>
            <w:r w:rsidDel="00000000" w:rsidR="00000000" w:rsidRPr="00000000">
              <w:rPr>
                <w:rFonts w:ascii="Arial Unicode MS" w:cs="Arial Unicode MS" w:eastAsia="Arial Unicode MS" w:hAnsi="Arial Unicode MS"/>
                <w:color w:val="222222"/>
                <w:sz w:val="20"/>
                <w:szCs w:val="20"/>
                <w:rtl w:val="0"/>
              </w:rPr>
              <w:t xml:space="preserve">→ uk.news.yahoo.com/tough-talk-trump-blockade-strait-113345400.html</w:t>
            </w:r>
            <w:r w:rsidDel="00000000" w:rsidR="00000000" w:rsidRPr="00000000">
              <w:rPr>
                <w:rtl w:val="0"/>
              </w:rPr>
            </w:r>
          </w:p>
          <w:p w:rsidR="00000000" w:rsidDel="00000000" w:rsidP="00000000" w:rsidRDefault="00000000" w:rsidRPr="00000000" w14:paraId="0000014F">
            <w:pPr>
              <w:spacing w:after="60" w:before="60" w:lineRule="auto"/>
              <w:rPr/>
            </w:pPr>
            <w:r w:rsidDel="00000000" w:rsidR="00000000" w:rsidRPr="00000000">
              <w:rPr>
                <w:rtl w:val="0"/>
              </w:rPr>
            </w:r>
          </w:p>
          <w:p w:rsidR="00000000" w:rsidDel="00000000" w:rsidP="00000000" w:rsidRDefault="00000000" w:rsidRPr="00000000" w14:paraId="00000150">
            <w:pPr>
              <w:spacing w:after="80" w:before="60" w:lineRule="auto"/>
              <w:rPr/>
            </w:pPr>
            <w:r w:rsidDel="00000000" w:rsidR="00000000" w:rsidRPr="00000000">
              <w:rPr>
                <w:rFonts w:ascii="Arial" w:cs="Arial" w:eastAsia="Arial" w:hAnsi="Arial"/>
                <w:b w:val="1"/>
                <w:bCs w:val="1"/>
                <w:color w:val="222222"/>
                <w:sz w:val="20"/>
                <w:szCs w:val="20"/>
                <w:rtl w:val="0"/>
              </w:rPr>
              <w:t xml:space="preserve">BLOOMBERG ARABIC (ASHARQ BUSINESS)  ·  April 2026</w:t>
            </w:r>
            <w:r w:rsidDel="00000000" w:rsidR="00000000" w:rsidRPr="00000000">
              <w:rPr>
                <w:rtl w:val="0"/>
              </w:rPr>
            </w:r>
          </w:p>
          <w:p w:rsidR="00000000" w:rsidDel="00000000" w:rsidP="00000000" w:rsidRDefault="00000000" w:rsidRPr="00000000" w14:paraId="00000151">
            <w:pPr>
              <w:spacing w:after="80" w:before="60" w:lineRule="auto"/>
              <w:rPr/>
            </w:pPr>
            <w:r w:rsidDel="00000000" w:rsidR="00000000" w:rsidRPr="00000000">
              <w:rPr>
                <w:rFonts w:ascii="Arial" w:cs="Arial" w:eastAsia="Arial" w:hAnsi="Arial"/>
                <w:color w:val="222222"/>
                <w:sz w:val="20"/>
                <w:szCs w:val="20"/>
                <w:rtl w:val="0"/>
              </w:rPr>
              <w:t xml:space="preserve">Three-question interview on the financial dimensions of the Hormuz crisis: dollar dominance, Pakistan's diplomatic exposure as ceasefire broker, and structural vulnerabilities of GCC economies.</w:t>
            </w:r>
            <w:r w:rsidDel="00000000" w:rsidR="00000000" w:rsidRPr="00000000">
              <w:rPr>
                <w:rtl w:val="0"/>
              </w:rPr>
            </w:r>
          </w:p>
          <w:p w:rsidR="00000000" w:rsidDel="00000000" w:rsidP="00000000" w:rsidRDefault="00000000" w:rsidRPr="00000000" w14:paraId="00000152">
            <w:pPr>
              <w:spacing w:after="80" w:before="60" w:lineRule="auto"/>
              <w:rPr>
                <w:rFonts w:ascii="Arial" w:cs="Arial" w:eastAsia="Arial" w:hAnsi="Arial"/>
                <w:b w:val="1"/>
                <w:bCs w:val="1"/>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 </w:t>
            </w:r>
            <w:hyperlink r:id="rId7">
              <w:r w:rsidDel="00000000" w:rsidR="00000000" w:rsidRPr="00000000">
                <w:rPr>
                  <w:rFonts w:ascii="Arial" w:cs="Arial" w:eastAsia="Arial" w:hAnsi="Arial"/>
                  <w:color w:val="1155cc"/>
                  <w:sz w:val="20"/>
                  <w:szCs w:val="20"/>
                  <w:u w:val="single"/>
                  <w:rtl w:val="0"/>
                </w:rPr>
                <w:t xml:space="preserve">asharqbusiness.com/economics/128075/</w:t>
              </w:r>
            </w:hyperlink>
            <w:r w:rsidDel="00000000" w:rsidR="00000000" w:rsidRPr="00000000">
              <w:rPr>
                <w:rFonts w:ascii="Arial" w:cs="Arial" w:eastAsia="Arial" w:hAnsi="Arial"/>
                <w:color w:val="222222"/>
                <w:sz w:val="20"/>
                <w:szCs w:val="20"/>
                <w:rtl w:val="0"/>
              </w:rPr>
              <w:br w:type="textWrapping"/>
              <w:br w:type="textWrapping"/>
            </w:r>
            <w:r w:rsidDel="00000000" w:rsidR="00000000" w:rsidRPr="00000000">
              <w:rPr>
                <w:rFonts w:ascii="Arial" w:cs="Arial" w:eastAsia="Arial" w:hAnsi="Arial"/>
                <w:b w:val="1"/>
                <w:bCs w:val="1"/>
                <w:color w:val="222222"/>
                <w:sz w:val="20"/>
                <w:szCs w:val="20"/>
                <w:rtl w:val="0"/>
              </w:rPr>
              <w:t xml:space="preserve">CNA (CHANNEL NEWSASIA) </w:t>
            </w:r>
            <w:r w:rsidDel="00000000" w:rsidR="00000000" w:rsidRPr="00000000">
              <w:rPr>
                <w:rFonts w:ascii="Arial" w:cs="Arial" w:eastAsia="Arial" w:hAnsi="Arial"/>
                <w:color w:val="222222"/>
                <w:sz w:val="20"/>
                <w:szCs w:val="20"/>
                <w:rtl w:val="0"/>
              </w:rPr>
              <w:br w:type="textWrapping"/>
              <w:t xml:space="preserve">Multiple appearances </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b w:val="1"/>
                <w:bCs w:val="1"/>
                <w:color w:val="222222"/>
                <w:sz w:val="20"/>
                <w:szCs w:val="20"/>
                <w:rtl w:val="0"/>
              </w:rPr>
              <w:t xml:space="preserve">REUTERS · </w:t>
            </w:r>
          </w:p>
          <w:p w:rsidR="00000000" w:rsidDel="00000000" w:rsidP="00000000" w:rsidRDefault="00000000" w:rsidRPr="00000000" w14:paraId="00000153">
            <w:pPr>
              <w:spacing w:after="80" w:before="60" w:lineRule="auto"/>
              <w:rPr/>
            </w:pPr>
            <w:r w:rsidDel="00000000" w:rsidR="00000000" w:rsidRPr="00000000">
              <w:rPr>
                <w:rFonts w:ascii="Arial" w:cs="Arial" w:eastAsia="Arial" w:hAnsi="Arial"/>
                <w:color w:val="222222"/>
                <w:sz w:val="20"/>
                <w:szCs w:val="20"/>
                <w:rtl w:val="0"/>
              </w:rPr>
              <w:t xml:space="preserve">Expert commentary</w:t>
            </w:r>
            <w:r w:rsidDel="00000000" w:rsidR="00000000" w:rsidRPr="00000000">
              <w:rPr>
                <w:rFonts w:ascii="Arial" w:cs="Arial" w:eastAsia="Arial" w:hAnsi="Arial"/>
                <w:color w:val="222222"/>
                <w:rtl w:val="0"/>
              </w:rPr>
              <w:t xml:space="preserve"> and multiple appearances.</w:t>
              <w:br w:type="textWrapping"/>
            </w:r>
            <w:r w:rsidDel="00000000" w:rsidR="00000000" w:rsidRPr="00000000">
              <w:rPr>
                <w:rFonts w:ascii="Arial" w:cs="Arial" w:eastAsia="Arial" w:hAnsi="Arial"/>
                <w:color w:val="222222"/>
                <w:sz w:val="20"/>
                <w:szCs w:val="20"/>
                <w:rtl w:val="0"/>
              </w:rPr>
              <w:t xml:space="preserve">Cited as expert commentator on Pakistan's National Security Council proceedings and geopolitical analysis.</w:t>
            </w:r>
            <w:r w:rsidDel="00000000" w:rsidR="00000000" w:rsidRPr="00000000">
              <w:rPr>
                <w:rtl w:val="0"/>
              </w:rPr>
            </w:r>
          </w:p>
          <w:p w:rsidR="00000000" w:rsidDel="00000000" w:rsidP="00000000" w:rsidRDefault="00000000" w:rsidRPr="00000000" w14:paraId="00000154">
            <w:pPr>
              <w:spacing w:after="60" w:before="60" w:lineRule="auto"/>
              <w:rPr/>
            </w:pPr>
            <w:r w:rsidDel="00000000" w:rsidR="00000000" w:rsidRPr="00000000">
              <w:rPr>
                <w:rtl w:val="0"/>
              </w:rPr>
            </w:r>
          </w:p>
          <w:p w:rsidR="00000000" w:rsidDel="00000000" w:rsidP="00000000" w:rsidRDefault="00000000" w:rsidRPr="00000000" w14:paraId="00000155">
            <w:pPr>
              <w:spacing w:after="80" w:before="60" w:lineRule="auto"/>
              <w:rPr/>
            </w:pPr>
            <w:r w:rsidDel="00000000" w:rsidR="00000000" w:rsidRPr="00000000">
              <w:rPr>
                <w:rFonts w:ascii="Arial" w:cs="Arial" w:eastAsia="Arial" w:hAnsi="Arial"/>
                <w:i w:val="1"/>
                <w:iCs w:val="1"/>
                <w:color w:val="555555"/>
                <w:sz w:val="20"/>
                <w:szCs w:val="20"/>
                <w:rtl w:val="0"/>
              </w:rPr>
              <w:t xml:space="preserve">[ADD NEW CITATIONS HERE AS THEY ARRIVE]</w:t>
            </w:r>
            <w:r w:rsidDel="00000000" w:rsidR="00000000" w:rsidRPr="00000000">
              <w:rPr>
                <w:rtl w:val="0"/>
              </w:rPr>
            </w:r>
          </w:p>
        </w:tc>
      </w:tr>
    </w:tbl>
    <w:p w:rsidR="00000000" w:rsidDel="00000000" w:rsidP="00000000" w:rsidRDefault="00000000" w:rsidRPr="00000000" w14:paraId="00000156">
      <w:pPr>
        <w:spacing w:after="60" w:before="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200.0" w:type="dxa"/>
              <w:left w:w="280.0" w:type="dxa"/>
              <w:bottom w:w="200.0" w:type="dxa"/>
              <w:right w:w="280.0" w:type="dxa"/>
            </w:tcMar>
          </w:tcPr>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b w:val="1"/>
                <w:bCs w:val="1"/>
                <w:color w:val="1a1a7d"/>
                <w:sz w:val="19"/>
                <w:szCs w:val="19"/>
                <w:rtl w:val="0"/>
              </w:rPr>
              <w:t xml:space="preserve">LINK INSTRUCTION: All citation URLs in the broadcast record open in new tab. Format as: &lt;a href='[URL]' target='_blank'&gt;Read article →&lt;/a&gt;. For any paywalled article, link anyway — the publication name carries the authority.</w:t>
            </w:r>
            <w:r w:rsidDel="00000000" w:rsidR="00000000" w:rsidRPr="00000000">
              <w:rPr>
                <w:rtl w:val="0"/>
              </w:rPr>
            </w:r>
          </w:p>
        </w:tc>
      </w:tr>
    </w:tbl>
    <w:p w:rsidR="00000000" w:rsidDel="00000000" w:rsidP="00000000" w:rsidRDefault="00000000" w:rsidRPr="00000000" w14:paraId="00000158">
      <w:pPr>
        <w:spacing w:after="60" w:before="60" w:lineRule="auto"/>
        <w:rPr/>
      </w:pPr>
      <w:r w:rsidDel="00000000" w:rsidR="00000000" w:rsidRPr="00000000">
        <w:rPr>
          <w:rtl w:val="0"/>
        </w:rPr>
      </w:r>
    </w:p>
    <w:p w:rsidR="00000000" w:rsidDel="00000000" w:rsidP="00000000" w:rsidRDefault="00000000" w:rsidRPr="00000000" w14:paraId="00000159">
      <w:pPr>
        <w:spacing w:after="80" w:before="240" w:lineRule="auto"/>
        <w:rPr/>
      </w:pPr>
      <w:r w:rsidDel="00000000" w:rsidR="00000000" w:rsidRPr="00000000">
        <w:rPr>
          <w:rFonts w:ascii="Arial" w:cs="Arial" w:eastAsia="Arial" w:hAnsi="Arial"/>
          <w:b w:val="1"/>
          <w:bCs w:val="1"/>
          <w:color w:val="9a7b20"/>
          <w:sz w:val="22"/>
          <w:szCs w:val="22"/>
          <w:rtl w:val="0"/>
        </w:rPr>
        <w:t xml:space="preserve">WRITING</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7d4e00"/>
                <w:sz w:val="19"/>
                <w:szCs w:val="19"/>
                <w:rtl w:val="0"/>
              </w:rPr>
              <w:t xml:space="preserve">DESIGN NOTE: Three cards side by side on desktop, stacked on mobile. Each card: publication/type label top, title bold, description, arrow link at bottom.</w:t>
            </w:r>
            <w:r w:rsidDel="00000000" w:rsidR="00000000" w:rsidRPr="00000000">
              <w:rPr>
                <w:rtl w:val="0"/>
              </w:rPr>
            </w:r>
          </w:p>
        </w:tc>
      </w:tr>
    </w:tbl>
    <w:p w:rsidR="00000000" w:rsidDel="00000000" w:rsidP="00000000" w:rsidRDefault="00000000" w:rsidRPr="00000000" w14:paraId="0000015B">
      <w:pPr>
        <w:spacing w:after="60" w:before="6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200.0" w:type="dxa"/>
              <w:left w:w="280.0" w:type="dxa"/>
              <w:bottom w:w="200.0" w:type="dxa"/>
              <w:right w:w="280.0" w:type="dxa"/>
            </w:tcMar>
          </w:tcPr>
          <w:p w:rsidR="00000000" w:rsidDel="00000000" w:rsidP="00000000" w:rsidRDefault="00000000" w:rsidRPr="00000000" w14:paraId="0000015C">
            <w:pPr>
              <w:spacing w:after="80" w:before="60" w:lineRule="auto"/>
              <w:rPr/>
            </w:pPr>
            <w:r w:rsidDel="00000000" w:rsidR="00000000" w:rsidRPr="00000000">
              <w:rPr>
                <w:rFonts w:ascii="Arial" w:cs="Arial" w:eastAsia="Arial" w:hAnsi="Arial"/>
                <w:b w:val="1"/>
                <w:bCs w:val="1"/>
                <w:color w:val="222222"/>
                <w:sz w:val="20"/>
                <w:szCs w:val="20"/>
                <w:rtl w:val="0"/>
              </w:rPr>
              <w:t xml:space="preserve">CARD 1</w:t>
            </w:r>
            <w:r w:rsidDel="00000000" w:rsidR="00000000" w:rsidRPr="00000000">
              <w:rPr>
                <w:rtl w:val="0"/>
              </w:rPr>
            </w:r>
          </w:p>
          <w:p w:rsidR="00000000" w:rsidDel="00000000" w:rsidP="00000000" w:rsidRDefault="00000000" w:rsidRPr="00000000" w14:paraId="0000015D">
            <w:pPr>
              <w:spacing w:after="80" w:before="60" w:lineRule="auto"/>
              <w:rPr/>
            </w:pPr>
            <w:r w:rsidDel="00000000" w:rsidR="00000000" w:rsidRPr="00000000">
              <w:rPr>
                <w:rFonts w:ascii="Arial" w:cs="Arial" w:eastAsia="Arial" w:hAnsi="Arial"/>
                <w:color w:val="222222"/>
                <w:sz w:val="20"/>
                <w:szCs w:val="20"/>
                <w:rtl w:val="0"/>
              </w:rPr>
              <w:t xml:space="preserve">PEER-REVIEWED  ·  2025</w:t>
            </w:r>
            <w:r w:rsidDel="00000000" w:rsidR="00000000" w:rsidRPr="00000000">
              <w:rPr>
                <w:rtl w:val="0"/>
              </w:rPr>
            </w:r>
          </w:p>
          <w:p w:rsidR="00000000" w:rsidDel="00000000" w:rsidP="00000000" w:rsidRDefault="00000000" w:rsidRPr="00000000" w14:paraId="0000015E">
            <w:pPr>
              <w:spacing w:after="80" w:before="60" w:lineRule="auto"/>
              <w:rPr/>
            </w:pPr>
            <w:r w:rsidDel="00000000" w:rsidR="00000000" w:rsidRPr="00000000">
              <w:rPr>
                <w:rFonts w:ascii="Arial" w:cs="Arial" w:eastAsia="Arial" w:hAnsi="Arial"/>
                <w:color w:val="222222"/>
                <w:sz w:val="20"/>
                <w:szCs w:val="20"/>
                <w:rtl w:val="0"/>
              </w:rPr>
              <w:t xml:space="preserve">The Integration of Blockchain Technology with Arbitration Mechanisms</w:t>
            </w:r>
            <w:r w:rsidDel="00000000" w:rsidR="00000000" w:rsidRPr="00000000">
              <w:rPr>
                <w:rtl w:val="0"/>
              </w:rPr>
            </w:r>
          </w:p>
          <w:p w:rsidR="00000000" w:rsidDel="00000000" w:rsidP="00000000" w:rsidRDefault="00000000" w:rsidRPr="00000000" w14:paraId="0000015F">
            <w:pPr>
              <w:spacing w:after="80" w:before="60" w:lineRule="auto"/>
              <w:rPr/>
            </w:pPr>
            <w:r w:rsidDel="00000000" w:rsidR="00000000" w:rsidRPr="00000000">
              <w:rPr>
                <w:rFonts w:ascii="Arial" w:cs="Arial" w:eastAsia="Arial" w:hAnsi="Arial"/>
                <w:color w:val="222222"/>
                <w:sz w:val="20"/>
                <w:szCs w:val="20"/>
                <w:rtl w:val="0"/>
              </w:rPr>
              <w:t xml:space="preserve">Expert interviewee in a peer-reviewed paper on the enforceability of decentralised dispute resolution, the Kleros mechanism, and smart contract enforcement across jurisdictions. Published through the Chinese Arbitration Research Institute. Indexed on SSRN.</w:t>
            </w:r>
            <w:r w:rsidDel="00000000" w:rsidR="00000000" w:rsidRPr="00000000">
              <w:rPr>
                <w:rtl w:val="0"/>
              </w:rPr>
            </w:r>
          </w:p>
          <w:p w:rsidR="00000000" w:rsidDel="00000000" w:rsidP="00000000" w:rsidRDefault="00000000" w:rsidRPr="00000000" w14:paraId="00000160">
            <w:pPr>
              <w:spacing w:after="80" w:before="60" w:lineRule="auto"/>
              <w:rPr/>
            </w:pPr>
            <w:r w:rsidDel="00000000" w:rsidR="00000000" w:rsidRPr="00000000">
              <w:rPr>
                <w:rFonts w:ascii="Arial Unicode MS" w:cs="Arial Unicode MS" w:eastAsia="Arial Unicode MS" w:hAnsi="Arial Unicode MS"/>
                <w:color w:val="222222"/>
                <w:sz w:val="20"/>
                <w:szCs w:val="20"/>
                <w:rtl w:val="0"/>
              </w:rPr>
              <w:t xml:space="preserve">→ papers.ssrn.com/sol3/papers.cfm?abstract_id=5687149</w:t>
            </w:r>
            <w:r w:rsidDel="00000000" w:rsidR="00000000" w:rsidRPr="00000000">
              <w:rPr>
                <w:rtl w:val="0"/>
              </w:rPr>
            </w:r>
          </w:p>
          <w:p w:rsidR="00000000" w:rsidDel="00000000" w:rsidP="00000000" w:rsidRDefault="00000000" w:rsidRPr="00000000" w14:paraId="00000161">
            <w:pPr>
              <w:spacing w:after="60" w:before="60" w:lineRule="auto"/>
              <w:rPr/>
            </w:pPr>
            <w:r w:rsidDel="00000000" w:rsidR="00000000" w:rsidRPr="00000000">
              <w:rPr>
                <w:rtl w:val="0"/>
              </w:rPr>
            </w:r>
          </w:p>
          <w:p w:rsidR="00000000" w:rsidDel="00000000" w:rsidP="00000000" w:rsidRDefault="00000000" w:rsidRPr="00000000" w14:paraId="00000162">
            <w:pPr>
              <w:spacing w:after="80" w:before="60" w:lineRule="auto"/>
              <w:rPr/>
            </w:pPr>
            <w:r w:rsidDel="00000000" w:rsidR="00000000" w:rsidRPr="00000000">
              <w:rPr>
                <w:rFonts w:ascii="Arial" w:cs="Arial" w:eastAsia="Arial" w:hAnsi="Arial"/>
                <w:b w:val="1"/>
                <w:bCs w:val="1"/>
                <w:color w:val="222222"/>
                <w:sz w:val="20"/>
                <w:szCs w:val="20"/>
                <w:rtl w:val="0"/>
              </w:rPr>
              <w:t xml:space="preserve">CARD 2</w:t>
            </w:r>
            <w:r w:rsidDel="00000000" w:rsidR="00000000" w:rsidRPr="00000000">
              <w:rPr>
                <w:rtl w:val="0"/>
              </w:rPr>
            </w:r>
          </w:p>
          <w:p w:rsidR="00000000" w:rsidDel="00000000" w:rsidP="00000000" w:rsidRDefault="00000000" w:rsidRPr="00000000" w14:paraId="00000163">
            <w:pPr>
              <w:spacing w:after="80" w:before="60" w:lineRule="auto"/>
              <w:rPr/>
            </w:pPr>
            <w:r w:rsidDel="00000000" w:rsidR="00000000" w:rsidRPr="00000000">
              <w:rPr>
                <w:rFonts w:ascii="Arial" w:cs="Arial" w:eastAsia="Arial" w:hAnsi="Arial"/>
                <w:color w:val="222222"/>
                <w:sz w:val="20"/>
                <w:szCs w:val="20"/>
                <w:rtl w:val="0"/>
              </w:rPr>
              <w:t xml:space="preserve">PEER-REVIEWED  ·  Journal of Indian Studies, 2024</w:t>
            </w:r>
            <w:r w:rsidDel="00000000" w:rsidR="00000000" w:rsidRPr="00000000">
              <w:rPr>
                <w:rtl w:val="0"/>
              </w:rPr>
            </w:r>
          </w:p>
          <w:p w:rsidR="00000000" w:rsidDel="00000000" w:rsidP="00000000" w:rsidRDefault="00000000" w:rsidRPr="00000000" w14:paraId="00000164">
            <w:pPr>
              <w:spacing w:after="80" w:before="60" w:lineRule="auto"/>
              <w:rPr/>
            </w:pPr>
            <w:r w:rsidDel="00000000" w:rsidR="00000000" w:rsidRPr="00000000">
              <w:rPr>
                <w:rFonts w:ascii="Arial" w:cs="Arial" w:eastAsia="Arial" w:hAnsi="Arial"/>
                <w:color w:val="222222"/>
                <w:sz w:val="20"/>
                <w:szCs w:val="20"/>
                <w:rtl w:val="0"/>
              </w:rPr>
              <w:t xml:space="preserve">Navigating Socio-Economic and Security Challenges: An Exploration of CBDC Implementation in Pakistan</w:t>
            </w:r>
            <w:r w:rsidDel="00000000" w:rsidR="00000000" w:rsidRPr="00000000">
              <w:rPr>
                <w:rtl w:val="0"/>
              </w:rPr>
            </w:r>
          </w:p>
          <w:p w:rsidR="00000000" w:rsidDel="00000000" w:rsidP="00000000" w:rsidRDefault="00000000" w:rsidRPr="00000000" w14:paraId="00000165">
            <w:pPr>
              <w:spacing w:after="80" w:before="60" w:lineRule="auto"/>
              <w:rPr/>
            </w:pPr>
            <w:r w:rsidDel="00000000" w:rsidR="00000000" w:rsidRPr="00000000">
              <w:rPr>
                <w:rFonts w:ascii="Arial" w:cs="Arial" w:eastAsia="Arial" w:hAnsi="Arial"/>
                <w:color w:val="222222"/>
                <w:sz w:val="20"/>
                <w:szCs w:val="20"/>
                <w:rtl w:val="0"/>
              </w:rPr>
              <w:t xml:space="preserve">Legal and policy analysis of Central Bank Digital Currency implementation — architecture models, monetary sovereignty, financial inclusion, and regulatory gaps in Pakistan's existing statutory framework. Benchmarked against China's e-CNY, the EU Digital Euro, and Nigeria's eNaira. Co-authored with Gul Rukh Nafees and Syed Abdullah Anwer.</w:t>
            </w:r>
            <w:r w:rsidDel="00000000" w:rsidR="00000000" w:rsidRPr="00000000">
              <w:rPr>
                <w:rtl w:val="0"/>
              </w:rPr>
            </w:r>
          </w:p>
          <w:p w:rsidR="00000000" w:rsidDel="00000000" w:rsidP="00000000" w:rsidRDefault="00000000" w:rsidRPr="00000000" w14:paraId="00000166">
            <w:pPr>
              <w:spacing w:after="80" w:before="60" w:lineRule="auto"/>
              <w:rPr/>
            </w:pPr>
            <w:r w:rsidDel="00000000" w:rsidR="00000000" w:rsidRPr="00000000">
              <w:rPr>
                <w:rFonts w:ascii="Arial Unicode MS" w:cs="Arial Unicode MS" w:eastAsia="Arial Unicode MS" w:hAnsi="Arial Unicode MS"/>
                <w:color w:val="222222"/>
                <w:sz w:val="20"/>
                <w:szCs w:val="20"/>
                <w:rtl w:val="0"/>
              </w:rPr>
              <w:t xml:space="preserve">→ pu.edu.pk/images/journal/indianStudies/PDF/4_v10_1_24.pdf</w:t>
            </w:r>
            <w:r w:rsidDel="00000000" w:rsidR="00000000" w:rsidRPr="00000000">
              <w:rPr>
                <w:rtl w:val="0"/>
              </w:rPr>
            </w:r>
          </w:p>
          <w:p w:rsidR="00000000" w:rsidDel="00000000" w:rsidP="00000000" w:rsidRDefault="00000000" w:rsidRPr="00000000" w14:paraId="00000167">
            <w:pPr>
              <w:spacing w:after="60" w:before="60" w:lineRule="auto"/>
              <w:rPr/>
            </w:pPr>
            <w:r w:rsidDel="00000000" w:rsidR="00000000" w:rsidRPr="00000000">
              <w:rPr>
                <w:rtl w:val="0"/>
              </w:rPr>
            </w:r>
          </w:p>
          <w:p w:rsidR="00000000" w:rsidDel="00000000" w:rsidP="00000000" w:rsidRDefault="00000000" w:rsidRPr="00000000" w14:paraId="00000168">
            <w:pPr>
              <w:spacing w:after="80" w:before="60" w:lineRule="auto"/>
              <w:rPr/>
            </w:pPr>
            <w:r w:rsidDel="00000000" w:rsidR="00000000" w:rsidRPr="00000000">
              <w:rPr>
                <w:rFonts w:ascii="Arial" w:cs="Arial" w:eastAsia="Arial" w:hAnsi="Arial"/>
                <w:b w:val="1"/>
                <w:bCs w:val="1"/>
                <w:color w:val="222222"/>
                <w:sz w:val="20"/>
                <w:szCs w:val="20"/>
                <w:rtl w:val="0"/>
              </w:rPr>
              <w:t xml:space="preserve">CARD 3</w:t>
            </w:r>
            <w:r w:rsidDel="00000000" w:rsidR="00000000" w:rsidRPr="00000000">
              <w:rPr>
                <w:rtl w:val="0"/>
              </w:rPr>
            </w:r>
          </w:p>
          <w:p w:rsidR="00000000" w:rsidDel="00000000" w:rsidP="00000000" w:rsidRDefault="00000000" w:rsidRPr="00000000" w14:paraId="00000169">
            <w:pPr>
              <w:spacing w:after="80" w:before="60" w:lineRule="auto"/>
              <w:rPr/>
            </w:pPr>
            <w:r w:rsidDel="00000000" w:rsidR="00000000" w:rsidRPr="00000000">
              <w:rPr>
                <w:rFonts w:ascii="Arial" w:cs="Arial" w:eastAsia="Arial" w:hAnsi="Arial"/>
                <w:color w:val="222222"/>
                <w:sz w:val="20"/>
                <w:szCs w:val="20"/>
                <w:rtl w:val="0"/>
              </w:rPr>
              <w:t xml:space="preserve">ONGOING  ·  LinkedIn Newsletter</w:t>
            </w:r>
            <w:r w:rsidDel="00000000" w:rsidR="00000000" w:rsidRPr="00000000">
              <w:rPr>
                <w:rtl w:val="0"/>
              </w:rPr>
            </w:r>
          </w:p>
          <w:p w:rsidR="00000000" w:rsidDel="00000000" w:rsidP="00000000" w:rsidRDefault="00000000" w:rsidRPr="00000000" w14:paraId="0000016A">
            <w:pPr>
              <w:spacing w:after="80" w:before="60" w:lineRule="auto"/>
              <w:rPr/>
            </w:pPr>
            <w:r w:rsidDel="00000000" w:rsidR="00000000" w:rsidRPr="00000000">
              <w:rPr>
                <w:rFonts w:ascii="Arial" w:cs="Arial" w:eastAsia="Arial" w:hAnsi="Arial"/>
                <w:color w:val="222222"/>
                <w:sz w:val="20"/>
                <w:szCs w:val="20"/>
                <w:rtl w:val="0"/>
              </w:rPr>
              <w:t xml:space="preserve">Digital Assets Briefing</w:t>
            </w:r>
            <w:r w:rsidDel="00000000" w:rsidR="00000000" w:rsidRPr="00000000">
              <w:rPr>
                <w:rtl w:val="0"/>
              </w:rPr>
            </w:r>
          </w:p>
          <w:p w:rsidR="00000000" w:rsidDel="00000000" w:rsidP="00000000" w:rsidRDefault="00000000" w:rsidRPr="00000000" w14:paraId="0000016B">
            <w:pPr>
              <w:spacing w:after="80" w:before="60" w:lineRule="auto"/>
              <w:rPr/>
            </w:pPr>
            <w:r w:rsidDel="00000000" w:rsidR="00000000" w:rsidRPr="00000000">
              <w:rPr>
                <w:rFonts w:ascii="Arial" w:cs="Arial" w:eastAsia="Arial" w:hAnsi="Arial"/>
                <w:color w:val="222222"/>
                <w:sz w:val="20"/>
                <w:szCs w:val="20"/>
                <w:rtl w:val="0"/>
              </w:rPr>
              <w:t xml:space="preserve">Regulatory intelligence published to an audience of 10,000+ practitioners, founders, and policymakers. MiCA implementation, the GENIUS Act and its implications for Latin American markets, VARA licensing in Dubai, and the legal architecture of RWA tokenisation.</w:t>
            </w:r>
            <w:r w:rsidDel="00000000" w:rsidR="00000000" w:rsidRPr="00000000">
              <w:rPr>
                <w:rtl w:val="0"/>
              </w:rPr>
            </w:r>
          </w:p>
          <w:p w:rsidR="00000000" w:rsidDel="00000000" w:rsidP="00000000" w:rsidRDefault="00000000" w:rsidRPr="00000000" w14:paraId="0000016C">
            <w:pPr>
              <w:spacing w:after="80" w:before="60" w:lineRule="auto"/>
              <w:rPr/>
            </w:pPr>
            <w:r w:rsidDel="00000000" w:rsidR="00000000" w:rsidRPr="00000000">
              <w:rPr>
                <w:rFonts w:ascii="Arial Unicode MS" w:cs="Arial Unicode MS" w:eastAsia="Arial Unicode MS" w:hAnsi="Arial Unicode MS"/>
                <w:color w:val="222222"/>
                <w:sz w:val="20"/>
                <w:szCs w:val="20"/>
                <w:rtl w:val="0"/>
              </w:rPr>
              <w:t xml:space="preserve">→ linkedin.com/in/safi-ghauri</w:t>
            </w:r>
            <w:r w:rsidDel="00000000" w:rsidR="00000000" w:rsidRPr="00000000">
              <w:rPr>
                <w:rtl w:val="0"/>
              </w:rPr>
            </w:r>
          </w:p>
        </w:tc>
      </w:tr>
    </w:tbl>
    <w:p w:rsidR="00000000" w:rsidDel="00000000" w:rsidP="00000000" w:rsidRDefault="00000000" w:rsidRPr="00000000" w14:paraId="0000016D">
      <w:pPr>
        <w:spacing w:after="60" w:before="6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200.0" w:type="dxa"/>
              <w:left w:w="280.0" w:type="dxa"/>
              <w:bottom w:w="200.0" w:type="dxa"/>
              <w:right w:w="28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1a1a7d"/>
                <w:sz w:val="19"/>
                <w:szCs w:val="19"/>
                <w:rtl w:val="0"/>
              </w:rPr>
              <w:t xml:space="preserve">LINK INSTRUCTION: CARD 1 SSRN link: https://papers.ssrn.com/sol3/papers.cfm?abstract_id=5687149 (new tab). CARD 2 PDF link: https://pu.edu.pk/images/journal/indianStudies/PDF/4_v10_1_24.pdf (new tab). CARD 3 LinkedIn link: https://linkedin.com/in/safi-ghauri (new tab). All writing links open in new tab.</w:t>
            </w:r>
            <w:r w:rsidDel="00000000" w:rsidR="00000000" w:rsidRPr="00000000">
              <w:rPr>
                <w:rtl w:val="0"/>
              </w:rPr>
            </w:r>
          </w:p>
        </w:tc>
      </w:tr>
    </w:tbl>
    <w:p w:rsidR="00000000" w:rsidDel="00000000" w:rsidP="00000000" w:rsidRDefault="00000000" w:rsidRPr="00000000" w14:paraId="0000016F">
      <w:pPr>
        <w:spacing w:after="60" w:before="60" w:lineRule="auto"/>
        <w:rPr/>
      </w:pPr>
      <w:r w:rsidDel="00000000" w:rsidR="00000000" w:rsidRPr="00000000">
        <w:rPr>
          <w:rtl w:val="0"/>
        </w:rPr>
      </w:r>
    </w:p>
    <w:p w:rsidR="00000000" w:rsidDel="00000000" w:rsidP="00000000" w:rsidRDefault="00000000" w:rsidRPr="00000000" w14:paraId="00000170">
      <w:pPr>
        <w:spacing w:after="80" w:before="240" w:lineRule="auto"/>
        <w:rPr/>
      </w:pPr>
      <w:r w:rsidDel="00000000" w:rsidR="00000000" w:rsidRPr="00000000">
        <w:rPr>
          <w:rFonts w:ascii="Arial" w:cs="Arial" w:eastAsia="Arial" w:hAnsi="Arial"/>
          <w:b w:val="1"/>
          <w:bCs w:val="1"/>
          <w:color w:val="9a7b20"/>
          <w:sz w:val="22"/>
          <w:szCs w:val="22"/>
          <w:rtl w:val="0"/>
        </w:rPr>
        <w:t xml:space="preserve">AVAILABILITY</w:t>
      </w:r>
      <w:r w:rsidDel="00000000" w:rsidR="00000000" w:rsidRPr="00000000">
        <w:rPr>
          <w:rtl w:val="0"/>
        </w:rPr>
      </w:r>
    </w:p>
    <w:p w:rsidR="00000000" w:rsidDel="00000000" w:rsidP="00000000" w:rsidRDefault="00000000" w:rsidRPr="00000000" w14:paraId="00000171">
      <w:pPr>
        <w:spacing w:after="80" w:before="60" w:lineRule="auto"/>
        <w:rPr/>
      </w:pPr>
      <w:r w:rsidDel="00000000" w:rsidR="00000000" w:rsidRPr="00000000">
        <w:rPr>
          <w:rFonts w:ascii="Arial" w:cs="Arial" w:eastAsia="Arial" w:hAnsi="Arial"/>
          <w:color w:val="222222"/>
          <w:sz w:val="20"/>
          <w:szCs w:val="20"/>
          <w:rtl w:val="0"/>
        </w:rPr>
        <w:t xml:space="preserve">Available for broadcast commentary, print and digital interviews, expert opinion, conference panels, and advisory engagements on the subjects documented here.</w:t>
      </w:r>
      <w:r w:rsidDel="00000000" w:rsidR="00000000" w:rsidRPr="00000000">
        <w:rPr>
          <w:rtl w:val="0"/>
        </w:rPr>
      </w:r>
    </w:p>
    <w:p w:rsidR="00000000" w:rsidDel="00000000" w:rsidP="00000000" w:rsidRDefault="00000000" w:rsidRPr="00000000" w14:paraId="00000172">
      <w:pPr>
        <w:spacing w:after="60" w:before="60" w:lineRule="auto"/>
        <w:rPr/>
      </w:pPr>
      <w:r w:rsidDel="00000000" w:rsidR="00000000" w:rsidRPr="00000000">
        <w:rPr>
          <w:rtl w:val="0"/>
        </w:rPr>
      </w:r>
    </w:p>
    <w:p w:rsidR="00000000" w:rsidDel="00000000" w:rsidP="00000000" w:rsidRDefault="00000000" w:rsidRPr="00000000" w14:paraId="00000173">
      <w:pPr>
        <w:spacing w:after="80" w:before="60" w:lineRule="auto"/>
        <w:rPr/>
      </w:pPr>
      <w:r w:rsidDel="00000000" w:rsidR="00000000" w:rsidRPr="00000000">
        <w:rPr>
          <w:rFonts w:ascii="Arial" w:cs="Arial" w:eastAsia="Arial" w:hAnsi="Arial"/>
          <w:color w:val="222222"/>
          <w:sz w:val="20"/>
          <w:szCs w:val="20"/>
          <w:rtl w:val="0"/>
        </w:rPr>
        <w:t xml:space="preserve">Media requests:       safighauri@esquarelegal.com</w:t>
      </w:r>
      <w:r w:rsidDel="00000000" w:rsidR="00000000" w:rsidRPr="00000000">
        <w:rPr>
          <w:rtl w:val="0"/>
        </w:rPr>
      </w:r>
    </w:p>
    <w:p w:rsidR="00000000" w:rsidDel="00000000" w:rsidP="00000000" w:rsidRDefault="00000000" w:rsidRPr="00000000" w14:paraId="00000174">
      <w:pPr>
        <w:spacing w:after="80" w:before="60" w:lineRule="auto"/>
        <w:rPr/>
      </w:pPr>
      <w:r w:rsidDel="00000000" w:rsidR="00000000" w:rsidRPr="00000000">
        <w:rPr>
          <w:rFonts w:ascii="Arial Unicode MS" w:cs="Arial Unicode MS" w:eastAsia="Arial Unicode MS" w:hAnsi="Arial Unicode MS"/>
          <w:color w:val="222222"/>
          <w:sz w:val="20"/>
          <w:szCs w:val="20"/>
          <w:rtl w:val="0"/>
        </w:rPr>
        <w:t xml:space="preserve">Speaking and panels:  Media &amp; Speaking →</w:t>
      </w:r>
      <w:r w:rsidDel="00000000" w:rsidR="00000000" w:rsidRPr="00000000">
        <w:rPr>
          <w:rtl w:val="0"/>
        </w:rPr>
      </w:r>
    </w:p>
    <w:p w:rsidR="00000000" w:rsidDel="00000000" w:rsidP="00000000" w:rsidRDefault="00000000" w:rsidRPr="00000000" w14:paraId="00000175">
      <w:pPr>
        <w:spacing w:after="60" w:before="60" w:lineRule="auto"/>
        <w:rPr/>
      </w:pPr>
      <w:r w:rsidDel="00000000" w:rsidR="00000000" w:rsidRPr="00000000">
        <w:rPr>
          <w:rtl w:val="0"/>
        </w:rPr>
      </w:r>
    </w:p>
    <w:p w:rsidR="00000000" w:rsidDel="00000000" w:rsidP="00000000" w:rsidRDefault="00000000" w:rsidRPr="00000000" w14:paraId="00000176">
      <w:pPr>
        <w:spacing w:after="80" w:before="60" w:lineRule="auto"/>
        <w:rPr/>
      </w:pPr>
      <w:r w:rsidDel="00000000" w:rsidR="00000000" w:rsidRPr="00000000">
        <w:rPr>
          <w:rFonts w:ascii="Arial" w:cs="Arial" w:eastAsia="Arial" w:hAnsi="Arial"/>
          <w:color w:val="222222"/>
          <w:sz w:val="20"/>
          <w:szCs w:val="20"/>
          <w:rtl w:val="0"/>
        </w:rPr>
        <w:t xml:space="preserve">Response within 24 hours.</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200.0" w:type="dxa"/>
              <w:left w:w="280.0" w:type="dxa"/>
              <w:bottom w:w="200.0" w:type="dxa"/>
              <w:right w:w="280.0" w:type="dxa"/>
            </w:tcMar>
          </w:tcPr>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b w:val="1"/>
                <w:bCs w:val="1"/>
                <w:color w:val="1a1a7d"/>
                <w:sz w:val="19"/>
                <w:szCs w:val="19"/>
                <w:rtl w:val="0"/>
              </w:rPr>
              <w:t xml:space="preserve">LINK INSTRUCTION: 'Media &amp; Speaking →' links to /media-speaking (same tab). Email uses mailto:safighauri@esquarelegal.com.</w:t>
            </w:r>
            <w:r w:rsidDel="00000000" w:rsidR="00000000" w:rsidRPr="00000000">
              <w:rPr>
                <w:rtl w:val="0"/>
              </w:rPr>
            </w:r>
          </w:p>
        </w:tc>
      </w:tr>
    </w:tbl>
    <w:p w:rsidR="00000000" w:rsidDel="00000000" w:rsidP="00000000" w:rsidRDefault="00000000" w:rsidRPr="00000000" w14:paraId="00000178">
      <w:pPr>
        <w:rPr/>
      </w:pPr>
      <w:r w:rsidDel="00000000" w:rsidR="00000000" w:rsidRPr="00000000">
        <w:br w:type="page"/>
      </w:r>
      <w:r w:rsidDel="00000000" w:rsidR="00000000" w:rsidRPr="00000000">
        <w:rPr>
          <w:rtl w:val="0"/>
        </w:rPr>
      </w:r>
    </w:p>
    <w:p w:rsidR="00000000" w:rsidDel="00000000" w:rsidP="00000000" w:rsidRDefault="00000000" w:rsidRPr="00000000" w14:paraId="00000179">
      <w:pPr>
        <w:spacing w:after="140" w:before="440" w:lineRule="auto"/>
        <w:rPr/>
      </w:pPr>
      <w:r w:rsidDel="00000000" w:rsidR="00000000" w:rsidRPr="00000000">
        <w:rPr>
          <w:rFonts w:ascii="Arial" w:cs="Arial" w:eastAsia="Arial" w:hAnsi="Arial"/>
          <w:b w:val="1"/>
          <w:bCs w:val="1"/>
          <w:color w:val="0d2140"/>
          <w:sz w:val="40"/>
          <w:szCs w:val="40"/>
          <w:rtl w:val="0"/>
        </w:rPr>
        <w:t xml:space="preserve">PAGE 5 — MEDIA &amp; SPEAKING  (URL: safighauri.com/media-speaking)</w:t>
      </w:r>
      <w:r w:rsidDel="00000000" w:rsidR="00000000" w:rsidRPr="00000000">
        <w:rPr>
          <w:rtl w:val="0"/>
        </w:rPr>
      </w:r>
    </w:p>
    <w:p w:rsidR="00000000" w:rsidDel="00000000" w:rsidP="00000000" w:rsidRDefault="00000000" w:rsidRPr="00000000" w14:paraId="0000017A">
      <w:pPr>
        <w:pBdr>
          <w:bottom w:color="9a7b20" w:space="1" w:sz="8" w:val="single"/>
        </w:pBdr>
        <w:spacing w:after="240" w:before="24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7d4e00"/>
                <w:sz w:val="19"/>
                <w:szCs w:val="19"/>
                <w:rtl w:val="0"/>
              </w:rPr>
              <w:t xml:space="preserve">DESIGN NOTE: This page serves two distinct users: (1) broadcast producers and journalists who need citation proof quickly, and (2) conference organisers who need speaker bios and topics. Organise in clearly separated sections with anchor links in a sub-nav at top of page: Broadcast | Print Citations | Speaking Engagements | Speaker Bios | Speaking Topics | Booking. The Press Kit download button should be prominent — top-right of page or immediately after the opening.</w:t>
            </w:r>
            <w:r w:rsidDel="00000000" w:rsidR="00000000" w:rsidRPr="00000000">
              <w:rPr>
                <w:rtl w:val="0"/>
              </w:rPr>
            </w:r>
          </w:p>
        </w:tc>
      </w:tr>
    </w:tbl>
    <w:p w:rsidR="00000000" w:rsidDel="00000000" w:rsidP="00000000" w:rsidRDefault="00000000" w:rsidRPr="00000000" w14:paraId="0000017C">
      <w:pPr>
        <w:spacing w:after="60" w:before="6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200.0" w:type="dxa"/>
              <w:left w:w="280.0" w:type="dxa"/>
              <w:bottom w:w="200.0" w:type="dxa"/>
              <w:right w:w="28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1a4d1a"/>
                <w:sz w:val="19"/>
                <w:szCs w:val="19"/>
                <w:rtl w:val="0"/>
              </w:rPr>
              <w:t xml:space="preserve">PHOTO PLACEMENT: ONE SPEAKING PHOTO on this page. Place it at the top of the Speaking Engagements section (Section 3). Alt text: 'Safi Ghauri speaking at UNODC Workshop for Judges and Prosecutors'. Use photo below</w:t>
              <w:br w:type="textWrapping"/>
            </w:r>
            <w:r w:rsidDel="00000000" w:rsidR="00000000" w:rsidRPr="00000000">
              <w:rPr>
                <w:rFonts w:ascii="Arial" w:cs="Arial" w:eastAsia="Arial" w:hAnsi="Arial"/>
                <w:b w:val="1"/>
                <w:bCs w:val="1"/>
                <w:color w:val="1a4d1a"/>
                <w:sz w:val="19"/>
                <w:szCs w:val="19"/>
              </w:rPr>
              <w:drawing>
                <wp:inline distB="114300" distT="114300" distL="114300" distR="114300">
                  <wp:extent cx="3298488" cy="5866777"/>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298488" cy="586677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E">
      <w:pPr>
        <w:spacing w:after="60" w:before="60" w:lineRule="auto"/>
        <w:rPr/>
      </w:pPr>
      <w:r w:rsidDel="00000000" w:rsidR="00000000" w:rsidRPr="00000000">
        <w:rPr>
          <w:rtl w:val="0"/>
        </w:rPr>
      </w:r>
    </w:p>
    <w:p w:rsidR="00000000" w:rsidDel="00000000" w:rsidP="00000000" w:rsidRDefault="00000000" w:rsidRPr="00000000" w14:paraId="0000017F">
      <w:pPr>
        <w:spacing w:after="80" w:before="240" w:lineRule="auto"/>
        <w:rPr/>
      </w:pPr>
      <w:r w:rsidDel="00000000" w:rsidR="00000000" w:rsidRPr="00000000">
        <w:rPr>
          <w:rFonts w:ascii="Arial" w:cs="Arial" w:eastAsia="Arial" w:hAnsi="Arial"/>
          <w:b w:val="1"/>
          <w:bCs w:val="1"/>
          <w:color w:val="9a7b20"/>
          <w:sz w:val="22"/>
          <w:szCs w:val="22"/>
          <w:rtl w:val="0"/>
        </w:rPr>
        <w:t xml:space="preserve">PAGE TITLE</w:t>
      </w:r>
      <w:r w:rsidDel="00000000" w:rsidR="00000000" w:rsidRPr="00000000">
        <w:rPr>
          <w:rtl w:val="0"/>
        </w:rPr>
      </w:r>
    </w:p>
    <w:p w:rsidR="00000000" w:rsidDel="00000000" w:rsidP="00000000" w:rsidRDefault="00000000" w:rsidRPr="00000000" w14:paraId="00000180">
      <w:pPr>
        <w:spacing w:after="80" w:before="60" w:lineRule="auto"/>
        <w:rPr/>
      </w:pPr>
      <w:r w:rsidDel="00000000" w:rsidR="00000000" w:rsidRPr="00000000">
        <w:rPr>
          <w:rFonts w:ascii="Arial" w:cs="Arial" w:eastAsia="Arial" w:hAnsi="Arial"/>
          <w:color w:val="222222"/>
          <w:sz w:val="20"/>
          <w:szCs w:val="20"/>
          <w:rtl w:val="0"/>
        </w:rPr>
        <w:t xml:space="preserve">Media &amp; Speaking</w:t>
      </w:r>
      <w:r w:rsidDel="00000000" w:rsidR="00000000" w:rsidRPr="00000000">
        <w:rPr>
          <w:rtl w:val="0"/>
        </w:rPr>
      </w:r>
    </w:p>
    <w:p w:rsidR="00000000" w:rsidDel="00000000" w:rsidP="00000000" w:rsidRDefault="00000000" w:rsidRPr="00000000" w14:paraId="00000181">
      <w:pPr>
        <w:spacing w:after="60" w:before="60" w:lineRule="auto"/>
        <w:rPr/>
      </w:pPr>
      <w:r w:rsidDel="00000000" w:rsidR="00000000" w:rsidRPr="00000000">
        <w:rPr>
          <w:rtl w:val="0"/>
        </w:rPr>
      </w:r>
    </w:p>
    <w:p w:rsidR="00000000" w:rsidDel="00000000" w:rsidP="00000000" w:rsidRDefault="00000000" w:rsidRPr="00000000" w14:paraId="00000182">
      <w:pPr>
        <w:spacing w:after="80" w:before="240" w:lineRule="auto"/>
        <w:rPr/>
      </w:pPr>
      <w:r w:rsidDel="00000000" w:rsidR="00000000" w:rsidRPr="00000000">
        <w:rPr>
          <w:rFonts w:ascii="Arial" w:cs="Arial" w:eastAsia="Arial" w:hAnsi="Arial"/>
          <w:b w:val="1"/>
          <w:bCs w:val="1"/>
          <w:color w:val="9a7b20"/>
          <w:sz w:val="22"/>
          <w:szCs w:val="22"/>
          <w:rtl w:val="0"/>
        </w:rPr>
        <w:t xml:space="preserve">OPENING</w:t>
      </w:r>
      <w:r w:rsidDel="00000000" w:rsidR="00000000" w:rsidRPr="00000000">
        <w:rPr>
          <w:rtl w:val="0"/>
        </w:rPr>
      </w:r>
    </w:p>
    <w:p w:rsidR="00000000" w:rsidDel="00000000" w:rsidP="00000000" w:rsidRDefault="00000000" w:rsidRPr="00000000" w14:paraId="00000183">
      <w:pPr>
        <w:spacing w:after="80" w:before="60" w:lineRule="auto"/>
        <w:rPr/>
      </w:pPr>
      <w:r w:rsidDel="00000000" w:rsidR="00000000" w:rsidRPr="00000000">
        <w:rPr>
          <w:rFonts w:ascii="Arial" w:cs="Arial" w:eastAsia="Arial" w:hAnsi="Arial"/>
          <w:color w:val="222222"/>
          <w:sz w:val="20"/>
          <w:szCs w:val="20"/>
          <w:rtl w:val="0"/>
        </w:rPr>
        <w:t xml:space="preserve">The public record of Safi Ghauri's broadcast appearances, print citations, and speaking engagements. This page documents where he has been asked to speak, who he has appeared alongside, and what he has been asked to address.</w:t>
      </w:r>
      <w:r w:rsidDel="00000000" w:rsidR="00000000" w:rsidRPr="00000000">
        <w:rPr>
          <w:rtl w:val="0"/>
        </w:rPr>
      </w:r>
    </w:p>
    <w:p w:rsidR="00000000" w:rsidDel="00000000" w:rsidP="00000000" w:rsidRDefault="00000000" w:rsidRPr="00000000" w14:paraId="00000184">
      <w:pPr>
        <w:spacing w:after="60" w:before="60" w:lineRule="auto"/>
        <w:rPr/>
      </w:pPr>
      <w:r w:rsidDel="00000000" w:rsidR="00000000" w:rsidRPr="00000000">
        <w:rPr>
          <w:rtl w:val="0"/>
        </w:rPr>
      </w:r>
    </w:p>
    <w:p w:rsidR="00000000" w:rsidDel="00000000" w:rsidP="00000000" w:rsidRDefault="00000000" w:rsidRPr="00000000" w14:paraId="00000185">
      <w:pPr>
        <w:spacing w:after="80" w:before="60" w:lineRule="auto"/>
        <w:rPr/>
      </w:pPr>
      <w:r w:rsidDel="00000000" w:rsidR="00000000" w:rsidRPr="00000000">
        <w:rPr>
          <w:rFonts w:ascii="Arial" w:cs="Arial" w:eastAsia="Arial" w:hAnsi="Arial"/>
          <w:color w:val="222222"/>
          <w:sz w:val="20"/>
          <w:szCs w:val="20"/>
          <w:rtl w:val="0"/>
        </w:rPr>
        <w:t xml:space="preserve">The calibre of the peer group tells the story.</w:t>
      </w:r>
      <w:r w:rsidDel="00000000" w:rsidR="00000000" w:rsidRPr="00000000">
        <w:rPr>
          <w:rtl w:val="0"/>
        </w:rPr>
      </w:r>
    </w:p>
    <w:p w:rsidR="00000000" w:rsidDel="00000000" w:rsidP="00000000" w:rsidRDefault="00000000" w:rsidRPr="00000000" w14:paraId="00000186">
      <w:pPr>
        <w:spacing w:after="60" w:before="60" w:lineRule="auto"/>
        <w:rPr/>
      </w:pPr>
      <w:r w:rsidDel="00000000" w:rsidR="00000000" w:rsidRPr="00000000">
        <w:rPr>
          <w:rtl w:val="0"/>
        </w:rPr>
      </w:r>
    </w:p>
    <w:p w:rsidR="00000000" w:rsidDel="00000000" w:rsidP="00000000" w:rsidRDefault="00000000" w:rsidRPr="00000000" w14:paraId="00000187">
      <w:pPr>
        <w:spacing w:after="80" w:before="240" w:lineRule="auto"/>
        <w:rPr/>
      </w:pPr>
      <w:r w:rsidDel="00000000" w:rsidR="00000000" w:rsidRPr="00000000">
        <w:rPr>
          <w:rFonts w:ascii="Arial" w:cs="Arial" w:eastAsia="Arial" w:hAnsi="Arial"/>
          <w:b w:val="1"/>
          <w:bCs w:val="1"/>
          <w:color w:val="9a7b20"/>
          <w:sz w:val="22"/>
          <w:szCs w:val="22"/>
          <w:rtl w:val="0"/>
        </w:rPr>
        <w:t xml:space="preserve">SECTION 1: BROADCAST</w:t>
      </w:r>
      <w:r w:rsidDel="00000000" w:rsidR="00000000" w:rsidRPr="00000000">
        <w:rPr>
          <w:rtl w:val="0"/>
        </w:rPr>
      </w:r>
    </w:p>
    <w:p w:rsidR="00000000" w:rsidDel="00000000" w:rsidP="00000000" w:rsidRDefault="00000000" w:rsidRPr="00000000" w14:paraId="00000188">
      <w:pPr>
        <w:spacing w:after="80" w:before="60" w:lineRule="auto"/>
        <w:rPr/>
      </w:pPr>
      <w:r w:rsidDel="00000000" w:rsidR="00000000" w:rsidRPr="00000000">
        <w:rPr>
          <w:rFonts w:ascii="Arial" w:cs="Arial" w:eastAsia="Arial" w:hAnsi="Arial"/>
          <w:color w:val="222222"/>
          <w:sz w:val="20"/>
          <w:szCs w:val="20"/>
          <w:rtl w:val="0"/>
        </w:rPr>
        <w:t xml:space="preserve">BROADCAST RECORD</w:t>
      </w:r>
      <w:r w:rsidDel="00000000" w:rsidR="00000000" w:rsidRPr="00000000">
        <w:rPr>
          <w:rtl w:val="0"/>
        </w:rPr>
      </w:r>
    </w:p>
    <w:p w:rsidR="00000000" w:rsidDel="00000000" w:rsidP="00000000" w:rsidRDefault="00000000" w:rsidRPr="00000000" w14:paraId="00000189">
      <w:pPr>
        <w:spacing w:after="60" w:before="60" w:lineRule="auto"/>
        <w:rPr/>
      </w:pPr>
      <w:r w:rsidDel="00000000" w:rsidR="00000000" w:rsidRPr="00000000">
        <w:rPr>
          <w:rtl w:val="0"/>
        </w:rPr>
      </w:r>
    </w:p>
    <w:p w:rsidR="00000000" w:rsidDel="00000000" w:rsidP="00000000" w:rsidRDefault="00000000" w:rsidRPr="00000000" w14:paraId="0000018A">
      <w:pPr>
        <w:spacing w:after="80" w:before="60" w:lineRule="auto"/>
        <w:rPr/>
      </w:pPr>
      <w:r w:rsidDel="00000000" w:rsidR="00000000" w:rsidRPr="00000000">
        <w:rPr>
          <w:rFonts w:ascii="Arial" w:cs="Arial" w:eastAsia="Arial" w:hAnsi="Arial"/>
          <w:color w:val="222222"/>
          <w:sz w:val="20"/>
          <w:szCs w:val="20"/>
          <w:rtl w:val="0"/>
        </w:rPr>
        <w:t xml:space="preserve">Over 300 appearances on PTV World, Pakistan's international broadcast channel, as a political and legal analyst. Coverage spans Pakistan's national security posture, South Asian strategic dynamics, active conflict in the Middle East, the geopolitics of financial regulation, and global capital flows.</w:t>
      </w:r>
      <w:r w:rsidDel="00000000" w:rsidR="00000000" w:rsidRPr="00000000">
        <w:rPr>
          <w:rtl w:val="0"/>
        </w:rPr>
      </w:r>
    </w:p>
    <w:p w:rsidR="00000000" w:rsidDel="00000000" w:rsidP="00000000" w:rsidRDefault="00000000" w:rsidRPr="00000000" w14:paraId="0000018B">
      <w:pPr>
        <w:spacing w:after="60" w:before="60" w:lineRule="auto"/>
        <w:rPr/>
      </w:pPr>
      <w:r w:rsidDel="00000000" w:rsidR="00000000" w:rsidRPr="00000000">
        <w:rPr>
          <w:rtl w:val="0"/>
        </w:rPr>
      </w:r>
    </w:p>
    <w:p w:rsidR="00000000" w:rsidDel="00000000" w:rsidP="00000000" w:rsidRDefault="00000000" w:rsidRPr="00000000" w14:paraId="0000018C">
      <w:pPr>
        <w:spacing w:after="80" w:before="60" w:lineRule="auto"/>
        <w:rPr/>
      </w:pPr>
      <w:r w:rsidDel="00000000" w:rsidR="00000000" w:rsidRPr="00000000">
        <w:rPr>
          <w:rFonts w:ascii="Arial" w:cs="Arial" w:eastAsia="Arial" w:hAnsi="Arial"/>
          <w:color w:val="222222"/>
          <w:sz w:val="20"/>
          <w:szCs w:val="20"/>
          <w:rtl w:val="0"/>
        </w:rPr>
        <w:t xml:space="preserve">Officially appointed as PTV World's South America Correspondent — reporting from São Paulo, Brazil.</w:t>
      </w:r>
      <w:r w:rsidDel="00000000" w:rsidR="00000000" w:rsidRPr="00000000">
        <w:rPr>
          <w:rtl w:val="0"/>
        </w:rPr>
      </w:r>
    </w:p>
    <w:p w:rsidR="00000000" w:rsidDel="00000000" w:rsidP="00000000" w:rsidRDefault="00000000" w:rsidRPr="00000000" w14:paraId="0000018D">
      <w:pPr>
        <w:spacing w:after="60" w:before="6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7d4e00"/>
                <w:sz w:val="19"/>
                <w:szCs w:val="19"/>
                <w:rtl w:val="0"/>
              </w:rPr>
              <w:t xml:space="preserve">DESIGN NOTE: EMBED VIDEO HERE: Same YouTube embed as on Intelligence page, or a different clip if a stronger broadcast-quality clip exists. Place directly below the broadcast record statement. Bookers need to see him on camera without clicking away.</w:t>
              <w:br w:type="textWrapping"/>
              <w:t xml:space="preserve">Use this youtube video</w:t>
              <w:br w:type="textWrapping"/>
            </w:r>
            <w:hyperlink r:id="rId9">
              <w:r w:rsidDel="00000000" w:rsidR="00000000" w:rsidRPr="00000000">
                <w:rPr>
                  <w:rFonts w:ascii="Arial" w:cs="Arial" w:eastAsia="Arial" w:hAnsi="Arial"/>
                  <w:b w:val="1"/>
                  <w:bCs w:val="1"/>
                  <w:color w:val="1155cc"/>
                  <w:sz w:val="19"/>
                  <w:szCs w:val="19"/>
                  <w:u w:val="single"/>
                  <w:rtl w:val="0"/>
                </w:rPr>
                <w:t xml:space="preserve">Newsroom With Sana Maqbool | PakistanTV</w:t>
              </w:r>
            </w:hyperlink>
            <w:r w:rsidDel="00000000" w:rsidR="00000000" w:rsidRPr="00000000">
              <w:rPr>
                <w:rtl w:val="0"/>
              </w:rPr>
              <w:br w:type="textWrapping"/>
              <w:t xml:space="preserve">Safi’s segment starts at 17:00 and then again at at 27:00. Label accordingly</w:t>
              <w:br w:type="textWrapping"/>
              <w:t xml:space="preserve">Label it “Safi Ghauri on Regime Change in Venezuala”</w:t>
              <w:br w:type="textWrapping"/>
            </w:r>
            <w:r w:rsidDel="00000000" w:rsidR="00000000" w:rsidRPr="00000000">
              <w:rPr>
                <w:rtl w:val="0"/>
              </w:rPr>
            </w:r>
          </w:p>
        </w:tc>
      </w:tr>
    </w:tbl>
    <w:p w:rsidR="00000000" w:rsidDel="00000000" w:rsidP="00000000" w:rsidRDefault="00000000" w:rsidRPr="00000000" w14:paraId="0000018F">
      <w:pPr>
        <w:spacing w:after="60" w:before="6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200.0" w:type="dxa"/>
              <w:left w:w="280.0" w:type="dxa"/>
              <w:bottom w:w="200.0" w:type="dxa"/>
              <w:right w:w="280.0" w:type="dxa"/>
            </w:tcMar>
          </w:tcPr>
          <w:p w:rsidR="00000000" w:rsidDel="00000000" w:rsidP="00000000" w:rsidRDefault="00000000" w:rsidRPr="00000000" w14:paraId="00000190">
            <w:pPr>
              <w:spacing w:after="80" w:before="60" w:lineRule="auto"/>
              <w:rPr/>
            </w:pPr>
            <w:r w:rsidDel="00000000" w:rsidR="00000000" w:rsidRPr="00000000">
              <w:rPr>
                <w:rFonts w:ascii="Arial" w:cs="Arial" w:eastAsia="Arial" w:hAnsi="Arial"/>
                <w:b w:val="1"/>
                <w:bCs w:val="1"/>
                <w:color w:val="555555"/>
                <w:sz w:val="20"/>
                <w:szCs w:val="20"/>
                <w:rtl w:val="0"/>
              </w:rPr>
              <w:t xml:space="preserve">EDITABLE BLOCK — update as new citations arrive via Qwoted:</w:t>
            </w:r>
            <w:r w:rsidDel="00000000" w:rsidR="00000000" w:rsidRPr="00000000">
              <w:rPr>
                <w:rtl w:val="0"/>
              </w:rPr>
            </w:r>
          </w:p>
          <w:p w:rsidR="00000000" w:rsidDel="00000000" w:rsidP="00000000" w:rsidRDefault="00000000" w:rsidRPr="00000000" w14:paraId="00000191">
            <w:pPr>
              <w:spacing w:after="60" w:before="60" w:lineRule="auto"/>
              <w:rPr/>
            </w:pPr>
            <w:r w:rsidDel="00000000" w:rsidR="00000000" w:rsidRPr="00000000">
              <w:rPr>
                <w:rtl w:val="0"/>
              </w:rPr>
            </w:r>
          </w:p>
          <w:p w:rsidR="00000000" w:rsidDel="00000000" w:rsidP="00000000" w:rsidRDefault="00000000" w:rsidRPr="00000000" w14:paraId="00000192">
            <w:pPr>
              <w:spacing w:after="80" w:before="60" w:lineRule="auto"/>
              <w:rPr/>
            </w:pPr>
            <w:r w:rsidDel="00000000" w:rsidR="00000000" w:rsidRPr="00000000">
              <w:rPr>
                <w:rFonts w:ascii="Arial" w:cs="Arial" w:eastAsia="Arial" w:hAnsi="Arial"/>
                <w:b w:val="1"/>
                <w:bCs w:val="1"/>
                <w:color w:val="222222"/>
                <w:sz w:val="20"/>
                <w:szCs w:val="20"/>
                <w:rtl w:val="0"/>
              </w:rPr>
              <w:t xml:space="preserve">THE INDEPENDENT (UK)  ·  April 2026</w:t>
            </w:r>
            <w:r w:rsidDel="00000000" w:rsidR="00000000" w:rsidRPr="00000000">
              <w:rPr>
                <w:rtl w:val="0"/>
              </w:rPr>
            </w:r>
          </w:p>
          <w:p w:rsidR="00000000" w:rsidDel="00000000" w:rsidP="00000000" w:rsidRDefault="00000000" w:rsidRPr="00000000" w14:paraId="00000193">
            <w:pPr>
              <w:spacing w:after="80" w:before="60" w:lineRule="auto"/>
              <w:rPr/>
            </w:pPr>
            <w:r w:rsidDel="00000000" w:rsidR="00000000" w:rsidRPr="00000000">
              <w:rPr>
                <w:rFonts w:ascii="Arial" w:cs="Arial" w:eastAsia="Arial" w:hAnsi="Arial"/>
                <w:color w:val="222222"/>
                <w:sz w:val="20"/>
                <w:szCs w:val="20"/>
                <w:rtl w:val="0"/>
              </w:rPr>
              <w:t xml:space="preserve">'Trump's blockade appears to be turning back tankers in the Strait of Hormuz — but Iran has a trick up its sleeve.' Cited on the asymmetric naval threat posed by unmanned underwater vehicles to US assets enforcing the blockade. Peer group: Chatham House, Kpler, New York Law School, Birkbeck.</w:t>
            </w:r>
            <w:r w:rsidDel="00000000" w:rsidR="00000000" w:rsidRPr="00000000">
              <w:rPr>
                <w:rtl w:val="0"/>
              </w:rPr>
            </w:r>
          </w:p>
          <w:p w:rsidR="00000000" w:rsidDel="00000000" w:rsidP="00000000" w:rsidRDefault="00000000" w:rsidRPr="00000000" w14:paraId="00000194">
            <w:pPr>
              <w:spacing w:after="80" w:before="60" w:lineRule="auto"/>
              <w:rPr/>
            </w:pPr>
            <w:r w:rsidDel="00000000" w:rsidR="00000000" w:rsidRPr="00000000">
              <w:rPr>
                <w:rFonts w:ascii="Arial Unicode MS" w:cs="Arial Unicode MS" w:eastAsia="Arial Unicode MS" w:hAnsi="Arial Unicode MS"/>
                <w:color w:val="222222"/>
                <w:sz w:val="20"/>
                <w:szCs w:val="20"/>
                <w:rtl w:val="0"/>
              </w:rPr>
              <w:t xml:space="preserve">→ uk.news.yahoo.com/tough-talk-trump-blockade-strait-113345400.html</w:t>
            </w:r>
            <w:r w:rsidDel="00000000" w:rsidR="00000000" w:rsidRPr="00000000">
              <w:rPr>
                <w:rtl w:val="0"/>
              </w:rPr>
            </w:r>
          </w:p>
          <w:p w:rsidR="00000000" w:rsidDel="00000000" w:rsidP="00000000" w:rsidRDefault="00000000" w:rsidRPr="00000000" w14:paraId="00000195">
            <w:pPr>
              <w:spacing w:after="60" w:before="60" w:lineRule="auto"/>
              <w:rPr/>
            </w:pPr>
            <w:r w:rsidDel="00000000" w:rsidR="00000000" w:rsidRPr="00000000">
              <w:rPr>
                <w:rtl w:val="0"/>
              </w:rPr>
            </w:r>
          </w:p>
          <w:p w:rsidR="00000000" w:rsidDel="00000000" w:rsidP="00000000" w:rsidRDefault="00000000" w:rsidRPr="00000000" w14:paraId="00000196">
            <w:pPr>
              <w:spacing w:after="80" w:before="60" w:lineRule="auto"/>
              <w:rPr/>
            </w:pPr>
            <w:r w:rsidDel="00000000" w:rsidR="00000000" w:rsidRPr="00000000">
              <w:rPr>
                <w:rFonts w:ascii="Arial" w:cs="Arial" w:eastAsia="Arial" w:hAnsi="Arial"/>
                <w:b w:val="1"/>
                <w:bCs w:val="1"/>
                <w:color w:val="222222"/>
                <w:sz w:val="20"/>
                <w:szCs w:val="20"/>
                <w:rtl w:val="0"/>
              </w:rPr>
              <w:t xml:space="preserve">BLOOMBERG ARABIC (ASHARQ BUSINESS)  ·  April 2026</w:t>
            </w:r>
            <w:r w:rsidDel="00000000" w:rsidR="00000000" w:rsidRPr="00000000">
              <w:rPr>
                <w:rtl w:val="0"/>
              </w:rPr>
            </w:r>
          </w:p>
          <w:p w:rsidR="00000000" w:rsidDel="00000000" w:rsidP="00000000" w:rsidRDefault="00000000" w:rsidRPr="00000000" w14:paraId="00000197">
            <w:pPr>
              <w:spacing w:after="80" w:before="60" w:lineRule="auto"/>
              <w:rPr/>
            </w:pPr>
            <w:r w:rsidDel="00000000" w:rsidR="00000000" w:rsidRPr="00000000">
              <w:rPr>
                <w:rFonts w:ascii="Arial" w:cs="Arial" w:eastAsia="Arial" w:hAnsi="Arial"/>
                <w:color w:val="222222"/>
                <w:sz w:val="20"/>
                <w:szCs w:val="20"/>
                <w:rtl w:val="0"/>
              </w:rPr>
              <w:t xml:space="preserve">Three-question interview on the financial and strategic dimensions of the Hormuz crisis. Dollar dominance and energy opportunism; Pakistan's diplomatic exposure as ceasefire broker; the GCC states as structural losers of a prolonged strait closure.</w:t>
            </w:r>
            <w:r w:rsidDel="00000000" w:rsidR="00000000" w:rsidRPr="00000000">
              <w:rPr>
                <w:rtl w:val="0"/>
              </w:rPr>
            </w:r>
          </w:p>
          <w:p w:rsidR="00000000" w:rsidDel="00000000" w:rsidP="00000000" w:rsidRDefault="00000000" w:rsidRPr="00000000" w14:paraId="00000198">
            <w:pPr>
              <w:spacing w:after="80" w:before="60" w:lineRule="auto"/>
              <w:rPr/>
            </w:pPr>
            <w:r w:rsidDel="00000000" w:rsidR="00000000" w:rsidRPr="00000000">
              <w:rPr>
                <w:rFonts w:ascii="Arial Unicode MS" w:cs="Arial Unicode MS" w:eastAsia="Arial Unicode MS" w:hAnsi="Arial Unicode MS"/>
                <w:color w:val="222222"/>
                <w:sz w:val="20"/>
                <w:szCs w:val="20"/>
                <w:rtl w:val="0"/>
              </w:rPr>
              <w:t xml:space="preserve">→ asharqbusiness.com/economics/128075/</w:t>
            </w:r>
            <w:r w:rsidDel="00000000" w:rsidR="00000000" w:rsidRPr="00000000">
              <w:rPr>
                <w:rtl w:val="0"/>
              </w:rPr>
            </w:r>
          </w:p>
          <w:p w:rsidR="00000000" w:rsidDel="00000000" w:rsidP="00000000" w:rsidRDefault="00000000" w:rsidRPr="00000000" w14:paraId="00000199">
            <w:pPr>
              <w:spacing w:after="60" w:before="60" w:lineRule="auto"/>
              <w:rPr/>
            </w:pPr>
            <w:r w:rsidDel="00000000" w:rsidR="00000000" w:rsidRPr="00000000">
              <w:rPr>
                <w:rtl w:val="0"/>
              </w:rPr>
            </w:r>
          </w:p>
          <w:p w:rsidR="00000000" w:rsidDel="00000000" w:rsidP="00000000" w:rsidRDefault="00000000" w:rsidRPr="00000000" w14:paraId="0000019A">
            <w:pPr>
              <w:spacing w:after="80" w:before="60" w:lineRule="auto"/>
              <w:rPr/>
            </w:pPr>
            <w:r w:rsidDel="00000000" w:rsidR="00000000" w:rsidRPr="00000000">
              <w:rPr>
                <w:rFonts w:ascii="Arial" w:cs="Arial" w:eastAsia="Arial" w:hAnsi="Arial"/>
                <w:i w:val="1"/>
                <w:iCs w:val="1"/>
                <w:color w:val="555555"/>
                <w:sz w:val="20"/>
                <w:szCs w:val="20"/>
                <w:rtl w:val="0"/>
              </w:rPr>
              <w:t xml:space="preserve">[ADD NEW CITATIONS HERE AS THEY ARRIVE]</w:t>
            </w:r>
            <w:r w:rsidDel="00000000" w:rsidR="00000000" w:rsidRPr="00000000">
              <w:rPr>
                <w:rtl w:val="0"/>
              </w:rPr>
            </w:r>
          </w:p>
        </w:tc>
      </w:tr>
    </w:tbl>
    <w:p w:rsidR="00000000" w:rsidDel="00000000" w:rsidP="00000000" w:rsidRDefault="00000000" w:rsidRPr="00000000" w14:paraId="0000019B">
      <w:pPr>
        <w:spacing w:after="60" w:before="60" w:lineRule="auto"/>
        <w:rPr/>
      </w:pPr>
      <w:r w:rsidDel="00000000" w:rsidR="00000000" w:rsidRPr="00000000">
        <w:rPr>
          <w:rtl w:val="0"/>
        </w:rPr>
      </w:r>
    </w:p>
    <w:p w:rsidR="00000000" w:rsidDel="00000000" w:rsidP="00000000" w:rsidRDefault="00000000" w:rsidRPr="00000000" w14:paraId="0000019C">
      <w:pPr>
        <w:spacing w:after="80" w:before="240" w:lineRule="auto"/>
        <w:rPr/>
      </w:pPr>
      <w:r w:rsidDel="00000000" w:rsidR="00000000" w:rsidRPr="00000000">
        <w:rPr>
          <w:rFonts w:ascii="Arial" w:cs="Arial" w:eastAsia="Arial" w:hAnsi="Arial"/>
          <w:b w:val="1"/>
          <w:bCs w:val="1"/>
          <w:color w:val="9a7b20"/>
          <w:sz w:val="22"/>
          <w:szCs w:val="22"/>
          <w:rtl w:val="0"/>
        </w:rPr>
        <w:t xml:space="preserve">SECTION 2: PRINT &amp; DIGITAL CITATIONS</w:t>
      </w:r>
      <w:r w:rsidDel="00000000" w:rsidR="00000000" w:rsidRPr="00000000">
        <w:rPr>
          <w:rtl w:val="0"/>
        </w:rPr>
      </w:r>
    </w:p>
    <w:p w:rsidR="00000000" w:rsidDel="00000000" w:rsidP="00000000" w:rsidRDefault="00000000" w:rsidRPr="00000000" w14:paraId="0000019D">
      <w:pPr>
        <w:spacing w:after="60" w:before="6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200.0" w:type="dxa"/>
              <w:left w:w="280.0" w:type="dxa"/>
              <w:bottom w:w="200.0" w:type="dxa"/>
              <w:right w:w="280.0" w:type="dxa"/>
            </w:tcMar>
          </w:tcPr>
          <w:p w:rsidR="00000000" w:rsidDel="00000000" w:rsidP="00000000" w:rsidRDefault="00000000" w:rsidRPr="00000000" w14:paraId="0000019E">
            <w:pPr>
              <w:spacing w:after="80" w:before="60" w:lineRule="auto"/>
              <w:rPr/>
            </w:pPr>
            <w:r w:rsidDel="00000000" w:rsidR="00000000" w:rsidRPr="00000000">
              <w:rPr>
                <w:rFonts w:ascii="Arial" w:cs="Arial" w:eastAsia="Arial" w:hAnsi="Arial"/>
                <w:b w:val="1"/>
                <w:bCs w:val="1"/>
                <w:color w:val="222222"/>
                <w:sz w:val="20"/>
                <w:szCs w:val="20"/>
                <w:rtl w:val="0"/>
              </w:rPr>
              <w:t xml:space="preserve">GULF NEWS</w:t>
            </w:r>
            <w:r w:rsidDel="00000000" w:rsidR="00000000" w:rsidRPr="00000000">
              <w:rPr>
                <w:rtl w:val="0"/>
              </w:rPr>
            </w:r>
          </w:p>
          <w:p w:rsidR="00000000" w:rsidDel="00000000" w:rsidP="00000000" w:rsidRDefault="00000000" w:rsidRPr="00000000" w14:paraId="0000019F">
            <w:pPr>
              <w:spacing w:after="80" w:before="60" w:lineRule="auto"/>
              <w:rPr/>
            </w:pPr>
            <w:r w:rsidDel="00000000" w:rsidR="00000000" w:rsidRPr="00000000">
              <w:rPr>
                <w:rFonts w:ascii="Arial" w:cs="Arial" w:eastAsia="Arial" w:hAnsi="Arial"/>
                <w:color w:val="222222"/>
                <w:sz w:val="20"/>
                <w:szCs w:val="20"/>
                <w:rtl w:val="0"/>
              </w:rPr>
              <w:t xml:space="preserve">'UAE Legal Experts Welcome Crypto Rules.' Cited on the legal implications of Dubai's digital assets regulatory framework.</w:t>
            </w:r>
            <w:r w:rsidDel="00000000" w:rsidR="00000000" w:rsidRPr="00000000">
              <w:rPr>
                <w:rtl w:val="0"/>
              </w:rPr>
            </w:r>
          </w:p>
          <w:p w:rsidR="00000000" w:rsidDel="00000000" w:rsidP="00000000" w:rsidRDefault="00000000" w:rsidRPr="00000000" w14:paraId="000001A0">
            <w:pPr>
              <w:spacing w:after="60" w:before="60" w:lineRule="auto"/>
              <w:rPr/>
            </w:pPr>
            <w:r w:rsidDel="00000000" w:rsidR="00000000" w:rsidRPr="00000000">
              <w:rPr>
                <w:rtl w:val="0"/>
              </w:rPr>
            </w:r>
          </w:p>
          <w:p w:rsidR="00000000" w:rsidDel="00000000" w:rsidP="00000000" w:rsidRDefault="00000000" w:rsidRPr="00000000" w14:paraId="000001A1">
            <w:pPr>
              <w:spacing w:after="80" w:before="60" w:lineRule="auto"/>
              <w:rPr/>
            </w:pPr>
            <w:r w:rsidDel="00000000" w:rsidR="00000000" w:rsidRPr="00000000">
              <w:rPr>
                <w:rFonts w:ascii="Arial" w:cs="Arial" w:eastAsia="Arial" w:hAnsi="Arial"/>
                <w:b w:val="1"/>
                <w:bCs w:val="1"/>
                <w:color w:val="222222"/>
                <w:sz w:val="20"/>
                <w:szCs w:val="20"/>
                <w:rtl w:val="0"/>
              </w:rPr>
              <w:t xml:space="preserve">CHINA BUSINESS LAW JOURNAL</w:t>
            </w:r>
            <w:r w:rsidDel="00000000" w:rsidR="00000000" w:rsidRPr="00000000">
              <w:rPr>
                <w:rtl w:val="0"/>
              </w:rPr>
            </w:r>
          </w:p>
          <w:p w:rsidR="00000000" w:rsidDel="00000000" w:rsidP="00000000" w:rsidRDefault="00000000" w:rsidRPr="00000000" w14:paraId="000001A2">
            <w:pPr>
              <w:spacing w:after="80" w:before="60" w:lineRule="auto"/>
              <w:rPr/>
            </w:pPr>
            <w:r w:rsidDel="00000000" w:rsidR="00000000" w:rsidRPr="00000000">
              <w:rPr>
                <w:rFonts w:ascii="Arial" w:cs="Arial" w:eastAsia="Arial" w:hAnsi="Arial"/>
                <w:color w:val="222222"/>
                <w:sz w:val="20"/>
                <w:szCs w:val="20"/>
                <w:rtl w:val="0"/>
              </w:rPr>
              <w:t xml:space="preserve">Coverage of the RUDA project — cited in the context of one of the largest Chinese infrastructure investment projects outside China. </w:t>
            </w:r>
            <w:r w:rsidDel="00000000" w:rsidR="00000000" w:rsidRPr="00000000">
              <w:rPr>
                <w:rFonts w:ascii="Arial" w:cs="Arial" w:eastAsia="Arial" w:hAnsi="Arial"/>
                <w:color w:val="222222"/>
                <w:rtl w:val="0"/>
              </w:rPr>
              <w:t xml:space="preserve">Via</w:t>
            </w:r>
            <w:r w:rsidDel="00000000" w:rsidR="00000000" w:rsidRPr="00000000">
              <w:rPr>
                <w:rFonts w:ascii="Arial" w:cs="Arial" w:eastAsia="Arial" w:hAnsi="Arial"/>
                <w:color w:val="222222"/>
                <w:sz w:val="20"/>
                <w:szCs w:val="20"/>
                <w:rtl w:val="0"/>
              </w:rPr>
              <w:t xml:space="preserve"> Esquare Legal's Chinese Embassy mandate.</w:t>
            </w:r>
            <w:r w:rsidDel="00000000" w:rsidR="00000000" w:rsidRPr="00000000">
              <w:rPr>
                <w:rtl w:val="0"/>
              </w:rPr>
            </w:r>
          </w:p>
          <w:p w:rsidR="00000000" w:rsidDel="00000000" w:rsidP="00000000" w:rsidRDefault="00000000" w:rsidRPr="00000000" w14:paraId="000001A3">
            <w:pPr>
              <w:spacing w:after="60" w:before="60" w:lineRule="auto"/>
              <w:rPr/>
            </w:pPr>
            <w:hyperlink r:id="rId10">
              <w:r w:rsidDel="00000000" w:rsidR="00000000" w:rsidRPr="00000000">
                <w:rPr>
                  <w:color w:val="1155cc"/>
                  <w:u w:val="single"/>
                  <w:rtl w:val="0"/>
                </w:rPr>
                <w:t xml:space="preserve">China Deals of the Year 2024 | </w:t>
              </w:r>
            </w:hyperlink>
            <w:hyperlink r:id="rId11">
              <w:r w:rsidDel="00000000" w:rsidR="00000000" w:rsidRPr="00000000">
                <w:rPr>
                  <w:color w:val="1155cc"/>
                  <w:u w:val="single"/>
                  <w:rtl w:val="0"/>
                </w:rPr>
                <w:t xml:space="preserve">Law.asia</w:t>
              </w:r>
            </w:hyperlink>
            <w:r w:rsidDel="00000000" w:rsidR="00000000" w:rsidRPr="00000000">
              <w:rPr>
                <w:rtl w:val="0"/>
              </w:rPr>
            </w:r>
          </w:p>
          <w:p w:rsidR="00000000" w:rsidDel="00000000" w:rsidP="00000000" w:rsidRDefault="00000000" w:rsidRPr="00000000" w14:paraId="000001A4">
            <w:pPr>
              <w:spacing w:after="60" w:before="60" w:lineRule="auto"/>
              <w:rPr/>
            </w:pPr>
            <w:r w:rsidDel="00000000" w:rsidR="00000000" w:rsidRPr="00000000">
              <w:rPr>
                <w:rtl w:val="0"/>
              </w:rPr>
            </w:r>
          </w:p>
          <w:p w:rsidR="00000000" w:rsidDel="00000000" w:rsidP="00000000" w:rsidRDefault="00000000" w:rsidRPr="00000000" w14:paraId="000001A5">
            <w:pPr>
              <w:spacing w:after="80" w:before="60" w:lineRule="auto"/>
              <w:rPr/>
            </w:pPr>
            <w:r w:rsidDel="00000000" w:rsidR="00000000" w:rsidRPr="00000000">
              <w:rPr>
                <w:rFonts w:ascii="Arial" w:cs="Arial" w:eastAsia="Arial" w:hAnsi="Arial"/>
                <w:b w:val="1"/>
                <w:bCs w:val="1"/>
                <w:color w:val="222222"/>
                <w:sz w:val="20"/>
                <w:szCs w:val="20"/>
                <w:rtl w:val="0"/>
              </w:rPr>
              <w:t xml:space="preserve">DAWN  ·  Multiple citations</w:t>
            </w:r>
            <w:r w:rsidDel="00000000" w:rsidR="00000000" w:rsidRPr="00000000">
              <w:rPr>
                <w:rtl w:val="0"/>
              </w:rPr>
            </w:r>
          </w:p>
          <w:p w:rsidR="00000000" w:rsidDel="00000000" w:rsidP="00000000" w:rsidRDefault="00000000" w:rsidRPr="00000000" w14:paraId="000001A6">
            <w:pPr>
              <w:spacing w:after="80" w:before="60" w:lineRule="auto"/>
              <w:rPr/>
            </w:pPr>
            <w:r w:rsidDel="00000000" w:rsidR="00000000" w:rsidRPr="00000000">
              <w:rPr>
                <w:rFonts w:ascii="Arial" w:cs="Arial" w:eastAsia="Arial" w:hAnsi="Arial"/>
                <w:color w:val="222222"/>
                <w:sz w:val="20"/>
                <w:szCs w:val="20"/>
                <w:rtl w:val="0"/>
              </w:rPr>
              <w:t xml:space="preserve">First-ever BNPL licence in Pakistan — QisstPay, December 2021. PIA privatisation associations challenge. NRO-related proceedings.</w:t>
            </w:r>
            <w:r w:rsidDel="00000000" w:rsidR="00000000" w:rsidRPr="00000000">
              <w:rPr>
                <w:rtl w:val="0"/>
              </w:rPr>
            </w:r>
          </w:p>
          <w:p w:rsidR="00000000" w:rsidDel="00000000" w:rsidP="00000000" w:rsidRDefault="00000000" w:rsidRPr="00000000" w14:paraId="000001A7">
            <w:pPr>
              <w:spacing w:after="80" w:before="60" w:lineRule="auto"/>
              <w:rPr>
                <w:rFonts w:ascii="Arial" w:cs="Arial" w:eastAsia="Arial" w:hAnsi="Arial"/>
                <w:color w:val="222222"/>
              </w:rPr>
            </w:pPr>
            <w:r w:rsidDel="00000000" w:rsidR="00000000" w:rsidRPr="00000000">
              <w:rPr>
                <w:rFonts w:ascii="Arial Unicode MS" w:cs="Arial Unicode MS" w:eastAsia="Arial Unicode MS" w:hAnsi="Arial Unicode MS"/>
                <w:color w:val="222222"/>
                <w:sz w:val="20"/>
                <w:szCs w:val="20"/>
                <w:rtl w:val="0"/>
              </w:rPr>
              <w:t xml:space="preserve">→ </w:t>
            </w:r>
            <w:hyperlink r:id="rId12">
              <w:r w:rsidDel="00000000" w:rsidR="00000000" w:rsidRPr="00000000">
                <w:rPr>
                  <w:rFonts w:ascii="Arial" w:cs="Arial" w:eastAsia="Arial" w:hAnsi="Arial"/>
                  <w:color w:val="1155cc"/>
                  <w:sz w:val="20"/>
                  <w:szCs w:val="20"/>
                  <w:u w:val="single"/>
                  <w:rtl w:val="0"/>
                </w:rPr>
                <w:t xml:space="preserve">dawn.com/news/1665552</w:t>
              </w:r>
            </w:hyperlink>
            <w:r w:rsidDel="00000000" w:rsidR="00000000" w:rsidRPr="00000000">
              <w:rPr>
                <w:rFonts w:ascii="Arial" w:cs="Arial" w:eastAsia="Arial" w:hAnsi="Arial"/>
                <w:color w:val="222222"/>
                <w:sz w:val="20"/>
                <w:szCs w:val="20"/>
                <w:rtl w:val="0"/>
              </w:rPr>
              <w:br w:type="textWrapping"/>
            </w:r>
            <w:hyperlink r:id="rId13">
              <w:r w:rsidDel="00000000" w:rsidR="00000000" w:rsidRPr="00000000">
                <w:rPr>
                  <w:rFonts w:ascii="Arial" w:cs="Arial" w:eastAsia="Arial" w:hAnsi="Arial"/>
                  <w:color w:val="1155cc"/>
                  <w:sz w:val="20"/>
                  <w:szCs w:val="20"/>
                  <w:u w:val="single"/>
                  <w:rtl w:val="0"/>
                </w:rPr>
                <w:t xml:space="preserve">https://dawn.com/news/1242527/pia-associations-take-legal-course</w:t>
              </w:r>
            </w:hyperlink>
            <w:r w:rsidDel="00000000" w:rsidR="00000000" w:rsidRPr="00000000">
              <w:rPr>
                <w:rtl w:val="0"/>
              </w:rPr>
            </w:r>
          </w:p>
          <w:p w:rsidR="00000000" w:rsidDel="00000000" w:rsidP="00000000" w:rsidRDefault="00000000" w:rsidRPr="00000000" w14:paraId="000001A8">
            <w:pPr>
              <w:spacing w:after="60" w:before="60" w:lineRule="auto"/>
              <w:rPr/>
            </w:pPr>
            <w:r w:rsidDel="00000000" w:rsidR="00000000" w:rsidRPr="00000000">
              <w:rPr>
                <w:rtl w:val="0"/>
              </w:rPr>
            </w:r>
          </w:p>
          <w:p w:rsidR="00000000" w:rsidDel="00000000" w:rsidP="00000000" w:rsidRDefault="00000000" w:rsidRPr="00000000" w14:paraId="000001A9">
            <w:pPr>
              <w:spacing w:after="80" w:before="60" w:lineRule="auto"/>
              <w:rPr/>
            </w:pPr>
            <w:r w:rsidDel="00000000" w:rsidR="00000000" w:rsidRPr="00000000">
              <w:rPr>
                <w:rFonts w:ascii="Arial" w:cs="Arial" w:eastAsia="Arial" w:hAnsi="Arial"/>
                <w:b w:val="1"/>
                <w:bCs w:val="1"/>
                <w:color w:val="222222"/>
                <w:sz w:val="20"/>
                <w:szCs w:val="20"/>
                <w:rtl w:val="0"/>
              </w:rPr>
              <w:t xml:space="preserve">GEO.TV  ·  March 2022</w:t>
            </w:r>
            <w:r w:rsidDel="00000000" w:rsidR="00000000" w:rsidRPr="00000000">
              <w:rPr>
                <w:rtl w:val="0"/>
              </w:rPr>
            </w:r>
          </w:p>
          <w:p w:rsidR="00000000" w:rsidDel="00000000" w:rsidP="00000000" w:rsidRDefault="00000000" w:rsidRPr="00000000" w14:paraId="000001AA">
            <w:pPr>
              <w:spacing w:after="80" w:before="60" w:lineRule="auto"/>
              <w:rPr/>
            </w:pPr>
            <w:r w:rsidDel="00000000" w:rsidR="00000000" w:rsidRPr="00000000">
              <w:rPr>
                <w:rFonts w:ascii="Arial" w:cs="Arial" w:eastAsia="Arial" w:hAnsi="Arial"/>
                <w:color w:val="222222"/>
                <w:sz w:val="20"/>
                <w:szCs w:val="20"/>
                <w:rtl w:val="0"/>
              </w:rPr>
              <w:t xml:space="preserve">Lead counsel in defamation proceedings producing Pakistan's largest-ever defamation award — Rs100 million for the Jang/Geo Group.</w:t>
            </w:r>
            <w:r w:rsidDel="00000000" w:rsidR="00000000" w:rsidRPr="00000000">
              <w:rPr>
                <w:rtl w:val="0"/>
              </w:rPr>
            </w:r>
          </w:p>
          <w:p w:rsidR="00000000" w:rsidDel="00000000" w:rsidP="00000000" w:rsidRDefault="00000000" w:rsidRPr="00000000" w14:paraId="000001AB">
            <w:pPr>
              <w:spacing w:after="80" w:before="60" w:lineRule="auto"/>
              <w:rPr>
                <w:rFonts w:ascii="Arial" w:cs="Arial" w:eastAsia="Arial" w:hAnsi="Arial"/>
                <w:color w:val="222222"/>
              </w:rPr>
            </w:pPr>
            <w:r w:rsidDel="00000000" w:rsidR="00000000" w:rsidRPr="00000000">
              <w:rPr>
                <w:rFonts w:ascii="Arial Unicode MS" w:cs="Arial Unicode MS" w:eastAsia="Arial Unicode MS" w:hAnsi="Arial Unicode MS"/>
                <w:color w:val="222222"/>
                <w:sz w:val="20"/>
                <w:szCs w:val="20"/>
                <w:rtl w:val="0"/>
              </w:rPr>
              <w:t xml:space="preserve">→ </w:t>
            </w:r>
            <w:hyperlink r:id="rId14">
              <w:r w:rsidDel="00000000" w:rsidR="00000000" w:rsidRPr="00000000">
                <w:rPr>
                  <w:rFonts w:ascii="Arial" w:cs="Arial" w:eastAsia="Arial" w:hAnsi="Arial"/>
                  <w:color w:val="1155cc"/>
                  <w:sz w:val="20"/>
                  <w:szCs w:val="20"/>
                  <w:u w:val="single"/>
                  <w:rtl w:val="0"/>
                </w:rPr>
                <w:t xml:space="preserve">geo.tv/latest/404649</w:t>
              </w:r>
            </w:hyperlink>
            <w:r w:rsidDel="00000000" w:rsidR="00000000" w:rsidRPr="00000000">
              <w:rPr>
                <w:rtl w:val="0"/>
              </w:rPr>
            </w:r>
          </w:p>
          <w:p w:rsidR="00000000" w:rsidDel="00000000" w:rsidP="00000000" w:rsidRDefault="00000000" w:rsidRPr="00000000" w14:paraId="000001AC">
            <w:pPr>
              <w:spacing w:after="80" w:before="6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1AD">
            <w:pPr>
              <w:spacing w:after="80" w:before="60" w:lineRule="auto"/>
              <w:rPr>
                <w:rFonts w:ascii="Arial" w:cs="Arial" w:eastAsia="Arial" w:hAnsi="Arial"/>
                <w:b w:val="1"/>
                <w:bCs w:val="1"/>
                <w:color w:val="222222"/>
              </w:rPr>
            </w:pPr>
            <w:r w:rsidDel="00000000" w:rsidR="00000000" w:rsidRPr="00000000">
              <w:rPr>
                <w:rFonts w:ascii="Arial" w:cs="Arial" w:eastAsia="Arial" w:hAnsi="Arial"/>
                <w:b w:val="1"/>
                <w:bCs w:val="1"/>
                <w:color w:val="222222"/>
                <w:rtl w:val="0"/>
              </w:rPr>
              <w:t xml:space="preserve">YAHOO FINANCE / BUSINESS WIRE · January 2024 </w:t>
            </w:r>
          </w:p>
          <w:p w:rsidR="00000000" w:rsidDel="00000000" w:rsidP="00000000" w:rsidRDefault="00000000" w:rsidRPr="00000000" w14:paraId="000001AE">
            <w:pPr>
              <w:spacing w:after="80" w:before="60" w:lineRule="auto"/>
              <w:rPr>
                <w:rFonts w:ascii="Arial" w:cs="Arial" w:eastAsia="Arial" w:hAnsi="Arial"/>
                <w:color w:val="222222"/>
              </w:rPr>
            </w:pPr>
            <w:r w:rsidDel="00000000" w:rsidR="00000000" w:rsidRPr="00000000">
              <w:rPr>
                <w:rFonts w:ascii="Arial" w:cs="Arial" w:eastAsia="Arial" w:hAnsi="Arial"/>
                <w:color w:val="222222"/>
                <w:rtl w:val="0"/>
              </w:rPr>
              <w:t xml:space="preserve">"Light on Crypto Adoption and Education at Future Fest" — Named as "Managing Partner Esquare Legal" on conference screen during KuCoin Future Fest panel on crypto markets in Asia and Africa. </w:t>
            </w:r>
          </w:p>
          <w:p w:rsidR="00000000" w:rsidDel="00000000" w:rsidP="00000000" w:rsidRDefault="00000000" w:rsidRPr="00000000" w14:paraId="000001AF">
            <w:pPr>
              <w:spacing w:after="80" w:before="60" w:lineRule="auto"/>
              <w:rPr>
                <w:rFonts w:ascii="Arial" w:cs="Arial" w:eastAsia="Arial" w:hAnsi="Arial"/>
                <w:color w:val="222222"/>
              </w:rPr>
            </w:pPr>
            <w:r w:rsidDel="00000000" w:rsidR="00000000" w:rsidRPr="00000000">
              <w:rPr>
                <w:rFonts w:ascii="Arial Unicode MS" w:cs="Arial Unicode MS" w:eastAsia="Arial Unicode MS" w:hAnsi="Arial Unicode MS"/>
                <w:color w:val="222222"/>
                <w:rtl w:val="0"/>
              </w:rPr>
              <w:t xml:space="preserve">→ </w:t>
            </w:r>
            <w:hyperlink r:id="rId15">
              <w:r w:rsidDel="00000000" w:rsidR="00000000" w:rsidRPr="00000000">
                <w:rPr>
                  <w:rFonts w:ascii="Arial" w:cs="Arial" w:eastAsia="Arial" w:hAnsi="Arial"/>
                  <w:color w:val="1155cc"/>
                  <w:u w:val="single"/>
                  <w:rtl w:val="0"/>
                </w:rPr>
                <w:t xml:space="preserve">https://finance.yahoo.com/news/kucoin-farrukh-kiani-sheds-light-163000736.html</w:t>
              </w:r>
            </w:hyperlink>
            <w:r w:rsidDel="00000000" w:rsidR="00000000" w:rsidRPr="00000000">
              <w:rPr>
                <w:rtl w:val="0"/>
              </w:rPr>
            </w:r>
          </w:p>
          <w:p w:rsidR="00000000" w:rsidDel="00000000" w:rsidP="00000000" w:rsidRDefault="00000000" w:rsidRPr="00000000" w14:paraId="000001B0">
            <w:pPr>
              <w:spacing w:after="80" w:before="6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1B1">
            <w:pPr>
              <w:spacing w:after="80" w:before="60" w:lineRule="auto"/>
              <w:rPr>
                <w:rFonts w:ascii="Arial" w:cs="Arial" w:eastAsia="Arial" w:hAnsi="Arial"/>
                <w:color w:val="222222"/>
              </w:rPr>
            </w:pPr>
            <w:r w:rsidDel="00000000" w:rsidR="00000000" w:rsidRPr="00000000">
              <w:rPr>
                <w:rtl w:val="0"/>
              </w:rPr>
            </w:r>
          </w:p>
        </w:tc>
      </w:tr>
    </w:tbl>
    <w:p w:rsidR="00000000" w:rsidDel="00000000" w:rsidP="00000000" w:rsidRDefault="00000000" w:rsidRPr="00000000" w14:paraId="000001B2">
      <w:pPr>
        <w:spacing w:after="60" w:before="6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200.0" w:type="dxa"/>
              <w:left w:w="280.0" w:type="dxa"/>
              <w:bottom w:w="200.0" w:type="dxa"/>
              <w:right w:w="280.0" w:type="dxa"/>
            </w:tcMar>
          </w:tcPr>
          <w:p w:rsidR="00000000" w:rsidDel="00000000" w:rsidP="00000000" w:rsidRDefault="00000000" w:rsidRPr="00000000" w14:paraId="000001B3">
            <w:pPr>
              <w:spacing w:after="80" w:before="60" w:lineRule="auto"/>
              <w:rPr/>
            </w:pPr>
            <w:r w:rsidDel="00000000" w:rsidR="00000000" w:rsidRPr="00000000">
              <w:rPr>
                <w:rFonts w:ascii="Arial" w:cs="Arial" w:eastAsia="Arial" w:hAnsi="Arial"/>
                <w:b w:val="1"/>
                <w:bCs w:val="1"/>
                <w:color w:val="222222"/>
                <w:sz w:val="20"/>
                <w:szCs w:val="20"/>
                <w:rtl w:val="0"/>
              </w:rPr>
              <w:t xml:space="preserve">ACADEMIC &amp; INSTITUTIONAL</w:t>
            </w:r>
            <w:r w:rsidDel="00000000" w:rsidR="00000000" w:rsidRPr="00000000">
              <w:rPr>
                <w:rtl w:val="0"/>
              </w:rPr>
            </w:r>
          </w:p>
          <w:p w:rsidR="00000000" w:rsidDel="00000000" w:rsidP="00000000" w:rsidRDefault="00000000" w:rsidRPr="00000000" w14:paraId="000001B4">
            <w:pPr>
              <w:spacing w:after="60" w:before="60" w:lineRule="auto"/>
              <w:rPr/>
            </w:pPr>
            <w:r w:rsidDel="00000000" w:rsidR="00000000" w:rsidRPr="00000000">
              <w:rPr>
                <w:rtl w:val="0"/>
              </w:rPr>
            </w:r>
          </w:p>
          <w:p w:rsidR="00000000" w:rsidDel="00000000" w:rsidP="00000000" w:rsidRDefault="00000000" w:rsidRPr="00000000" w14:paraId="000001B5">
            <w:pPr>
              <w:spacing w:after="80" w:before="60" w:lineRule="auto"/>
              <w:rPr/>
            </w:pPr>
            <w:r w:rsidDel="00000000" w:rsidR="00000000" w:rsidRPr="00000000">
              <w:rPr>
                <w:rFonts w:ascii="Arial" w:cs="Arial" w:eastAsia="Arial" w:hAnsi="Arial"/>
                <w:b w:val="1"/>
                <w:bCs w:val="1"/>
                <w:color w:val="222222"/>
                <w:sz w:val="20"/>
                <w:szCs w:val="20"/>
                <w:rtl w:val="0"/>
              </w:rPr>
              <w:t xml:space="preserve">CHINESE ARBITRATION RESEARCH INSTITUTE  ·  2025</w:t>
            </w:r>
            <w:r w:rsidDel="00000000" w:rsidR="00000000" w:rsidRPr="00000000">
              <w:rPr>
                <w:rtl w:val="0"/>
              </w:rPr>
            </w:r>
          </w:p>
          <w:p w:rsidR="00000000" w:rsidDel="00000000" w:rsidP="00000000" w:rsidRDefault="00000000" w:rsidRPr="00000000" w14:paraId="000001B6">
            <w:pPr>
              <w:spacing w:after="80" w:before="60" w:lineRule="auto"/>
              <w:rPr/>
            </w:pPr>
            <w:r w:rsidDel="00000000" w:rsidR="00000000" w:rsidRPr="00000000">
              <w:rPr>
                <w:rFonts w:ascii="Arial" w:cs="Arial" w:eastAsia="Arial" w:hAnsi="Arial"/>
                <w:color w:val="222222"/>
                <w:sz w:val="20"/>
                <w:szCs w:val="20"/>
                <w:rtl w:val="0"/>
              </w:rPr>
              <w:t xml:space="preserve">Expert interviewee, peer-reviewed paper on blockchain arbitration and smart contract enforceability. Indexed on SSRN.</w:t>
            </w:r>
            <w:r w:rsidDel="00000000" w:rsidR="00000000" w:rsidRPr="00000000">
              <w:rPr>
                <w:rtl w:val="0"/>
              </w:rPr>
            </w:r>
          </w:p>
          <w:p w:rsidR="00000000" w:rsidDel="00000000" w:rsidP="00000000" w:rsidRDefault="00000000" w:rsidRPr="00000000" w14:paraId="000001B7">
            <w:pPr>
              <w:spacing w:after="80" w:before="60" w:lineRule="auto"/>
              <w:rPr/>
            </w:pPr>
            <w:r w:rsidDel="00000000" w:rsidR="00000000" w:rsidRPr="00000000">
              <w:rPr>
                <w:rFonts w:ascii="Arial Unicode MS" w:cs="Arial Unicode MS" w:eastAsia="Arial Unicode MS" w:hAnsi="Arial Unicode MS"/>
                <w:color w:val="222222"/>
                <w:sz w:val="20"/>
                <w:szCs w:val="20"/>
                <w:rtl w:val="0"/>
              </w:rPr>
              <w:t xml:space="preserve">→ papers.ssrn.com/sol3/papers.cfm?abstract_id=5687149</w:t>
            </w:r>
            <w:r w:rsidDel="00000000" w:rsidR="00000000" w:rsidRPr="00000000">
              <w:rPr>
                <w:rtl w:val="0"/>
              </w:rPr>
            </w:r>
          </w:p>
          <w:p w:rsidR="00000000" w:rsidDel="00000000" w:rsidP="00000000" w:rsidRDefault="00000000" w:rsidRPr="00000000" w14:paraId="000001B8">
            <w:pPr>
              <w:spacing w:after="60" w:before="60" w:lineRule="auto"/>
              <w:rPr/>
            </w:pPr>
            <w:r w:rsidDel="00000000" w:rsidR="00000000" w:rsidRPr="00000000">
              <w:rPr>
                <w:rtl w:val="0"/>
              </w:rPr>
            </w:r>
          </w:p>
          <w:p w:rsidR="00000000" w:rsidDel="00000000" w:rsidP="00000000" w:rsidRDefault="00000000" w:rsidRPr="00000000" w14:paraId="000001B9">
            <w:pPr>
              <w:spacing w:after="80" w:before="60" w:lineRule="auto"/>
              <w:rPr/>
            </w:pPr>
            <w:r w:rsidDel="00000000" w:rsidR="00000000" w:rsidRPr="00000000">
              <w:rPr>
                <w:rFonts w:ascii="Arial" w:cs="Arial" w:eastAsia="Arial" w:hAnsi="Arial"/>
                <w:b w:val="1"/>
                <w:bCs w:val="1"/>
                <w:color w:val="222222"/>
                <w:sz w:val="20"/>
                <w:szCs w:val="20"/>
                <w:rtl w:val="0"/>
              </w:rPr>
              <w:t xml:space="preserve">NEPRA OFFICIAL NEWSLETTER  ·  Q2 2023</w:t>
            </w:r>
            <w:r w:rsidDel="00000000" w:rsidR="00000000" w:rsidRPr="00000000">
              <w:rPr>
                <w:rtl w:val="0"/>
              </w:rPr>
            </w:r>
          </w:p>
          <w:p w:rsidR="00000000" w:rsidDel="00000000" w:rsidP="00000000" w:rsidRDefault="00000000" w:rsidRPr="00000000" w14:paraId="000001BA">
            <w:pPr>
              <w:spacing w:after="80" w:before="60" w:lineRule="auto"/>
              <w:rPr/>
            </w:pPr>
            <w:r w:rsidDel="00000000" w:rsidR="00000000" w:rsidRPr="00000000">
              <w:rPr>
                <w:rFonts w:ascii="Arial" w:cs="Arial" w:eastAsia="Arial" w:hAnsi="Arial"/>
                <w:color w:val="222222"/>
                <w:sz w:val="20"/>
                <w:szCs w:val="20"/>
                <w:rtl w:val="0"/>
              </w:rPr>
              <w:t xml:space="preserve">Named as presenter alongside NEPRA Chairman at the Blockchain in Energy Trade Webinar. Pakistan's national electricity regulator.</w:t>
            </w:r>
            <w:r w:rsidDel="00000000" w:rsidR="00000000" w:rsidRPr="00000000">
              <w:rPr>
                <w:rtl w:val="0"/>
              </w:rPr>
            </w:r>
          </w:p>
          <w:p w:rsidR="00000000" w:rsidDel="00000000" w:rsidP="00000000" w:rsidRDefault="00000000" w:rsidRPr="00000000" w14:paraId="000001BB">
            <w:pPr>
              <w:spacing w:after="80" w:before="60" w:lineRule="auto"/>
              <w:rPr/>
            </w:pPr>
            <w:r w:rsidDel="00000000" w:rsidR="00000000" w:rsidRPr="00000000">
              <w:rPr>
                <w:rFonts w:ascii="Arial Unicode MS" w:cs="Arial Unicode MS" w:eastAsia="Arial Unicode MS" w:hAnsi="Arial Unicode MS"/>
                <w:color w:val="222222"/>
                <w:sz w:val="20"/>
                <w:szCs w:val="20"/>
                <w:rtl w:val="0"/>
              </w:rPr>
              <w:t xml:space="preserve">→ nepra.org.pk [newsletter PDF — add direct link when confirmed]</w:t>
              <w:br w:type="textWrapping"/>
              <w:br w:type="textWrapping"/>
            </w:r>
            <w:r w:rsidDel="00000000" w:rsidR="00000000" w:rsidRPr="00000000">
              <w:rPr>
                <w:rFonts w:ascii="Arial" w:cs="Arial" w:eastAsia="Arial" w:hAnsi="Arial"/>
                <w:b w:val="1"/>
                <w:bCs w:val="1"/>
                <w:color w:val="222222"/>
                <w:sz w:val="20"/>
                <w:szCs w:val="20"/>
                <w:rtl w:val="0"/>
              </w:rPr>
              <w:t xml:space="preserve">COMPANY LAW </w:t>
            </w:r>
            <w:r w:rsidDel="00000000" w:rsidR="00000000" w:rsidRPr="00000000">
              <w:rPr>
                <w:rFonts w:ascii="Arial" w:cs="Arial" w:eastAsia="Arial" w:hAnsi="Arial"/>
                <w:b w:val="1"/>
                <w:bCs w:val="1"/>
                <w:color w:val="222222"/>
                <w:rtl w:val="0"/>
              </w:rPr>
              <w:t xml:space="preserve">REFERENCE </w:t>
            </w:r>
            <w:r w:rsidDel="00000000" w:rsidR="00000000" w:rsidRPr="00000000">
              <w:rPr>
                <w:rFonts w:ascii="Arial" w:cs="Arial" w:eastAsia="Arial" w:hAnsi="Arial"/>
                <w:b w:val="1"/>
                <w:bCs w:val="1"/>
                <w:color w:val="222222"/>
                <w:sz w:val="20"/>
                <w:szCs w:val="20"/>
                <w:rtl w:val="0"/>
              </w:rPr>
              <w:t xml:space="preserve">BOOK · 202</w:t>
            </w:r>
            <w:r w:rsidDel="00000000" w:rsidR="00000000" w:rsidRPr="00000000">
              <w:rPr>
                <w:rFonts w:ascii="Arial" w:cs="Arial" w:eastAsia="Arial" w:hAnsi="Arial"/>
                <w:b w:val="1"/>
                <w:bCs w:val="1"/>
                <w:color w:val="222222"/>
                <w:rtl w:val="0"/>
              </w:rPr>
              <w:t xml:space="preserve">4</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sz w:val="20"/>
                <w:szCs w:val="20"/>
                <w:rtl w:val="0"/>
              </w:rPr>
              <w:t xml:space="preserve">Acknowledgment in "Judgements (Head Notes) on Company Law (1947 to 2021)" by Jawed Hussain, </w:t>
            </w:r>
            <w:r w:rsidDel="00000000" w:rsidR="00000000" w:rsidRPr="00000000">
              <w:rPr>
                <w:rFonts w:ascii="Arial" w:cs="Arial" w:eastAsia="Arial" w:hAnsi="Arial"/>
                <w:color w:val="222222"/>
                <w:rtl w:val="0"/>
              </w:rPr>
              <w:t xml:space="preserve">A</w:t>
            </w:r>
            <w:r w:rsidDel="00000000" w:rsidR="00000000" w:rsidRPr="00000000">
              <w:rPr>
                <w:rFonts w:ascii="Arial" w:cs="Arial" w:eastAsia="Arial" w:hAnsi="Arial"/>
                <w:color w:val="222222"/>
                <w:sz w:val="20"/>
                <w:szCs w:val="20"/>
                <w:rtl w:val="0"/>
              </w:rPr>
              <w:t xml:space="preserve">uthor of Pakistan's Companies Act 2017. Named among key contributors in the acknowledgments section.</w:t>
            </w:r>
            <w:r w:rsidDel="00000000" w:rsidR="00000000" w:rsidRPr="00000000">
              <w:rPr>
                <w:rtl w:val="0"/>
              </w:rPr>
            </w:r>
          </w:p>
        </w:tc>
      </w:tr>
    </w:tbl>
    <w:p w:rsidR="00000000" w:rsidDel="00000000" w:rsidP="00000000" w:rsidRDefault="00000000" w:rsidRPr="00000000" w14:paraId="000001BC">
      <w:pPr>
        <w:spacing w:after="60" w:before="6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200.0" w:type="dxa"/>
              <w:left w:w="280.0" w:type="dxa"/>
              <w:bottom w:w="200.0" w:type="dxa"/>
              <w:right w:w="28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1a1a7d"/>
                <w:sz w:val="19"/>
                <w:szCs w:val="19"/>
                <w:rtl w:val="0"/>
              </w:rPr>
              <w:t xml:space="preserve">LINK INSTRUCTION: All citation URLs: new tab. For paywalled articles (Gulf News), link to the article page anyway — the URL confirms the citation exists. For the NEPRA PDF, the direct link is: https://nepra.org.pk/publications/News%20Letters/2023/Newsletter%202nd%20Qurater%20Apr-Jun%202023.pdf</w:t>
            </w:r>
            <w:r w:rsidDel="00000000" w:rsidR="00000000" w:rsidRPr="00000000">
              <w:rPr>
                <w:rtl w:val="0"/>
              </w:rPr>
            </w:r>
          </w:p>
        </w:tc>
      </w:tr>
    </w:tbl>
    <w:p w:rsidR="00000000" w:rsidDel="00000000" w:rsidP="00000000" w:rsidRDefault="00000000" w:rsidRPr="00000000" w14:paraId="000001BE">
      <w:pPr>
        <w:spacing w:after="60" w:before="60" w:lineRule="auto"/>
        <w:rPr/>
      </w:pPr>
      <w:r w:rsidDel="00000000" w:rsidR="00000000" w:rsidRPr="00000000">
        <w:rPr>
          <w:rtl w:val="0"/>
        </w:rPr>
      </w:r>
    </w:p>
    <w:p w:rsidR="00000000" w:rsidDel="00000000" w:rsidP="00000000" w:rsidRDefault="00000000" w:rsidRPr="00000000" w14:paraId="000001BF">
      <w:pPr>
        <w:spacing w:after="80" w:before="240" w:lineRule="auto"/>
        <w:rPr/>
      </w:pPr>
      <w:r w:rsidDel="00000000" w:rsidR="00000000" w:rsidRPr="00000000">
        <w:rPr>
          <w:rFonts w:ascii="Arial" w:cs="Arial" w:eastAsia="Arial" w:hAnsi="Arial"/>
          <w:b w:val="1"/>
          <w:bCs w:val="1"/>
          <w:color w:val="9a7b20"/>
          <w:sz w:val="22"/>
          <w:szCs w:val="22"/>
          <w:rtl w:val="0"/>
        </w:rPr>
        <w:t xml:space="preserve">SECTION 3: SPEAKING ENGAGEMENTS</w:t>
      </w:r>
      <w:r w:rsidDel="00000000" w:rsidR="00000000" w:rsidRPr="00000000">
        <w:rPr>
          <w:rtl w:val="0"/>
        </w:rPr>
      </w:r>
    </w:p>
    <w:p w:rsidR="00000000" w:rsidDel="00000000" w:rsidP="00000000" w:rsidRDefault="00000000" w:rsidRPr="00000000" w14:paraId="000001C0">
      <w:pPr>
        <w:spacing w:after="60" w:before="6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200.0" w:type="dxa"/>
              <w:left w:w="280.0" w:type="dxa"/>
              <w:bottom w:w="200.0" w:type="dxa"/>
              <w:right w:w="28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1a4d1a"/>
                <w:sz w:val="19"/>
                <w:szCs w:val="19"/>
                <w:rtl w:val="0"/>
              </w:rPr>
              <w:t xml:space="preserve">PHOTO PLACEMENT: Place the speaking photo HERE — above the Tier 1 table. Full column width. One photo only. Alt text: 'Safi Ghauri speaking at DARTE, European Commission and UNIDROIT's DARTE expert series, on MiCA and Travel Rule implementation across Latin America'.</w:t>
              <w:br w:type="textWrapping"/>
            </w:r>
            <w:r w:rsidDel="00000000" w:rsidR="00000000" w:rsidRPr="00000000">
              <w:rPr>
                <w:rFonts w:ascii="Arial" w:cs="Arial" w:eastAsia="Arial" w:hAnsi="Arial"/>
                <w:b w:val="1"/>
                <w:bCs w:val="1"/>
                <w:color w:val="1a4d1a"/>
                <w:sz w:val="19"/>
                <w:szCs w:val="19"/>
              </w:rPr>
              <w:drawing>
                <wp:inline distB="114300" distT="114300" distL="114300" distR="114300">
                  <wp:extent cx="5581650" cy="3721100"/>
                  <wp:effectExtent b="0" l="0" r="0" t="0"/>
                  <wp:docPr id="1"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5581650" cy="372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2">
      <w:pPr>
        <w:spacing w:after="60" w:before="60" w:lineRule="auto"/>
        <w:rPr/>
      </w:pPr>
      <w:r w:rsidDel="00000000" w:rsidR="00000000" w:rsidRPr="00000000">
        <w:rPr>
          <w:rtl w:val="0"/>
        </w:rPr>
      </w:r>
    </w:p>
    <w:p w:rsidR="00000000" w:rsidDel="00000000" w:rsidP="00000000" w:rsidRDefault="00000000" w:rsidRPr="00000000" w14:paraId="000001C3">
      <w:pPr>
        <w:spacing w:after="60" w:before="180" w:lineRule="auto"/>
        <w:rPr/>
      </w:pPr>
      <w:r w:rsidDel="00000000" w:rsidR="00000000" w:rsidRPr="00000000">
        <w:rPr>
          <w:rFonts w:ascii="Arial" w:cs="Arial" w:eastAsia="Arial" w:hAnsi="Arial"/>
          <w:b w:val="1"/>
          <w:bCs w:val="1"/>
          <w:color w:val="555555"/>
          <w:sz w:val="20"/>
          <w:szCs w:val="20"/>
          <w:rtl w:val="0"/>
        </w:rPr>
        <w:t xml:space="preserve">GLOBAL GOVERNANCE &amp; INTERGOVERNMENTAL</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800"/>
        <w:gridCol w:w="3960"/>
        <w:tblGridChange w:id="0">
          <w:tblGrid>
            <w:gridCol w:w="3600"/>
            <w:gridCol w:w="18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c0392b" w:val="clear"/>
            <w:tcMar>
              <w:top w:w="90.0" w:type="dxa"/>
              <w:left w:w="130.0" w:type="dxa"/>
              <w:bottom w:w="90.0" w:type="dxa"/>
              <w:right w:w="13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color w:val="ffffff"/>
                <w:sz w:val="18"/>
                <w:szCs w:val="18"/>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0392b" w:val="clear"/>
            <w:tcMar>
              <w:top w:w="90.0" w:type="dxa"/>
              <w:left w:w="130.0" w:type="dxa"/>
              <w:bottom w:w="90.0" w:type="dxa"/>
              <w:right w:w="13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0392b" w:val="clear"/>
            <w:tcMar>
              <w:top w:w="90.0" w:type="dxa"/>
              <w:left w:w="130.0" w:type="dxa"/>
              <w:bottom w:w="90.0" w:type="dxa"/>
              <w:right w:w="13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color w:val="ffffff"/>
                <w:sz w:val="18"/>
                <w:szCs w:val="18"/>
                <w:rtl w:val="0"/>
              </w:rPr>
              <w:t xml:space="preserve">Role &amp;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dec" w:val="clear"/>
            <w:tcMar>
              <w:top w:w="80.0" w:type="dxa"/>
              <w:left w:w="130.0" w:type="dxa"/>
              <w:bottom w:w="80.0" w:type="dxa"/>
              <w:right w:w="13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sz w:val="18"/>
                <w:szCs w:val="18"/>
                <w:rtl w:val="0"/>
              </w:rPr>
              <w:t xml:space="preserve">Horasis Global Summit, University of São Paulo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80.0" w:type="dxa"/>
              <w:left w:w="130.0" w:type="dxa"/>
              <w:bottom w:w="80.0" w:type="dxa"/>
              <w:right w:w="13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sz w:val="18"/>
                <w:szCs w:val="18"/>
                <w:rtl w:val="0"/>
              </w:rPr>
              <w:t xml:space="preserve">Oct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80.0" w:type="dxa"/>
              <w:left w:w="130.0" w:type="dxa"/>
              <w:bottom w:w="80.0" w:type="dxa"/>
              <w:right w:w="13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sz w:val="18"/>
                <w:szCs w:val="18"/>
                <w:rtl w:val="0"/>
              </w:rPr>
              <w:t xml:space="preserve">Speaker on digital assets regulation. 1,000 leaders from 50 countries. Opened by the Vice Governor of São Paulo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sz w:val="18"/>
                <w:szCs w:val="18"/>
                <w:rtl w:val="0"/>
              </w:rPr>
              <w:t xml:space="preserve">COP30 Side Events, Belém, Brazil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sz w:val="18"/>
                <w:szCs w:val="18"/>
                <w:rtl w:val="0"/>
              </w:rPr>
              <w:t xml:space="preserve">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sz w:val="18"/>
                <w:szCs w:val="18"/>
                <w:rtl w:val="0"/>
              </w:rPr>
              <w:t xml:space="preserve">Speaker on blockchain technology for climate finance infrastructure. UN climate conference.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dec" w:val="clear"/>
            <w:tcMar>
              <w:top w:w="80.0" w:type="dxa"/>
              <w:left w:w="130.0" w:type="dxa"/>
              <w:bottom w:w="80.0" w:type="dxa"/>
              <w:right w:w="130.0" w:type="dxa"/>
            </w:tcMar>
          </w:tcPr>
          <w:p w:rsidR="00000000" w:rsidDel="00000000" w:rsidP="00000000" w:rsidRDefault="00000000" w:rsidRPr="00000000" w14:paraId="000001CD">
            <w:pPr>
              <w:rPr/>
            </w:pPr>
            <w:r w:rsidDel="00000000" w:rsidR="00000000" w:rsidRPr="00000000">
              <w:rPr>
                <w:rFonts w:ascii="Arial" w:cs="Arial" w:eastAsia="Arial" w:hAnsi="Arial"/>
                <w:sz w:val="18"/>
                <w:szCs w:val="18"/>
                <w:rtl w:val="0"/>
              </w:rPr>
              <w:t xml:space="preserve">UNODC Sensitization Workshop for Terror Financing Stakeholders on use of Cryptocurrencies and Dark Web, Training for Judges and Prosecutors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80.0" w:type="dxa"/>
              <w:left w:w="130.0" w:type="dxa"/>
              <w:bottom w:w="80.0" w:type="dxa"/>
              <w:right w:w="13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sz w:val="18"/>
                <w:szCs w:val="18"/>
                <w:rtl w:val="0"/>
              </w:rPr>
              <w:t xml:space="preserve">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80.0" w:type="dxa"/>
              <w:left w:w="130.0" w:type="dxa"/>
              <w:bottom w:w="80.0" w:type="dxa"/>
              <w:right w:w="130.0" w:type="dxa"/>
            </w:tcMar>
          </w:tcPr>
          <w:p w:rsidR="00000000" w:rsidDel="00000000" w:rsidP="00000000" w:rsidRDefault="00000000" w:rsidRPr="00000000" w14:paraId="000001CF">
            <w:pPr>
              <w:rPr/>
            </w:pPr>
            <w:r w:rsidDel="00000000" w:rsidR="00000000" w:rsidRPr="00000000">
              <w:rPr>
                <w:rFonts w:ascii="Arial" w:cs="Arial" w:eastAsia="Arial" w:hAnsi="Arial"/>
                <w:sz w:val="18"/>
                <w:szCs w:val="18"/>
                <w:rtl w:val="0"/>
              </w:rPr>
              <w:t xml:space="preserve">Trainer. United Nations Office on Drugs and Crime. Funded by U.S. Embassy Office of International Narcotics and Law Enforcement (INL).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sz w:val="18"/>
                <w:szCs w:val="18"/>
                <w:rtl w:val="0"/>
              </w:rPr>
              <w:t xml:space="preserve">FATF Panel on Cryptocurrencies, Pakistan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sz w:val="18"/>
                <w:szCs w:val="18"/>
                <w:rtl w:val="0"/>
              </w:rPr>
              <w:t xml:space="preserve">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D2">
            <w:pPr>
              <w:rPr>
                <w:rFonts w:ascii="Arial" w:cs="Arial" w:eastAsia="Arial" w:hAnsi="Arial"/>
                <w:sz w:val="18"/>
                <w:szCs w:val="18"/>
              </w:rPr>
            </w:pPr>
            <w:r w:rsidDel="00000000" w:rsidR="00000000" w:rsidRPr="00000000">
              <w:rPr>
                <w:rFonts w:ascii="Arial" w:cs="Arial" w:eastAsia="Arial" w:hAnsi="Arial"/>
                <w:b w:val="0"/>
                <w:bCs w:val="0"/>
                <w:sz w:val="18"/>
                <w:szCs w:val="18"/>
                <w:rtl w:val="0"/>
              </w:rPr>
              <w:t xml:space="preserve">Panellist. Financial Action Task Force.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D3">
            <w:pPr>
              <w:rPr>
                <w:rFonts w:ascii="Arial" w:cs="Arial" w:eastAsia="Arial" w:hAnsi="Arial"/>
                <w:b w:val="0"/>
                <w:bCs w:val="0"/>
                <w:sz w:val="18"/>
                <w:szCs w:val="18"/>
              </w:rPr>
            </w:pPr>
            <w:r w:rsidDel="00000000" w:rsidR="00000000" w:rsidRPr="00000000">
              <w:rPr>
                <w:rFonts w:ascii="Arial" w:cs="Arial" w:eastAsia="Arial" w:hAnsi="Arial"/>
                <w:sz w:val="18"/>
                <w:szCs w:val="18"/>
                <w:rtl w:val="0"/>
              </w:rPr>
              <w:t xml:space="preserve">Training Civil Servants — Freedom of Information and Right to Information, National Centre for Rural Development (NCRD)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D4">
            <w:pPr>
              <w:rPr>
                <w:rFonts w:ascii="Arial" w:cs="Arial" w:eastAsia="Arial" w:hAnsi="Arial"/>
                <w:b w:val="0"/>
                <w:bCs w:val="0"/>
                <w:sz w:val="18"/>
                <w:szCs w:val="18"/>
              </w:rPr>
            </w:pPr>
            <w:r w:rsidDel="00000000" w:rsidR="00000000" w:rsidRPr="00000000">
              <w:rPr>
                <w:rFonts w:ascii="Arial" w:cs="Arial" w:eastAsia="Arial" w:hAnsi="Arial"/>
                <w:sz w:val="18"/>
                <w:szCs w:val="18"/>
                <w:rtl w:val="0"/>
              </w:rPr>
              <w:t xml:space="preserve">2023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D5">
            <w:pPr>
              <w:rPr>
                <w:rFonts w:ascii="Arial" w:cs="Arial" w:eastAsia="Arial" w:hAnsi="Arial"/>
                <w:b w:val="0"/>
                <w:bCs w:val="0"/>
                <w:sz w:val="18"/>
                <w:szCs w:val="18"/>
              </w:rPr>
            </w:pPr>
            <w:r w:rsidDel="00000000" w:rsidR="00000000" w:rsidRPr="00000000">
              <w:rPr>
                <w:rFonts w:ascii="Arial" w:cs="Arial" w:eastAsia="Arial" w:hAnsi="Arial"/>
                <w:sz w:val="18"/>
                <w:szCs w:val="18"/>
                <w:rtl w:val="0"/>
              </w:rPr>
              <w:t xml:space="preserve">Trainer for government officials.</w:t>
            </w:r>
            <w:r w:rsidDel="00000000" w:rsidR="00000000" w:rsidRPr="00000000">
              <w:rPr>
                <w:rtl w:val="0"/>
              </w:rPr>
            </w:r>
          </w:p>
        </w:tc>
      </w:tr>
    </w:tbl>
    <w:p w:rsidR="00000000" w:rsidDel="00000000" w:rsidP="00000000" w:rsidRDefault="00000000" w:rsidRPr="00000000" w14:paraId="000001D6">
      <w:pPr>
        <w:spacing w:after="60" w:before="60" w:lineRule="auto"/>
        <w:rPr/>
      </w:pPr>
      <w:r w:rsidDel="00000000" w:rsidR="00000000" w:rsidRPr="00000000">
        <w:rPr>
          <w:rtl w:val="0"/>
        </w:rPr>
      </w:r>
    </w:p>
    <w:p w:rsidR="00000000" w:rsidDel="00000000" w:rsidP="00000000" w:rsidRDefault="00000000" w:rsidRPr="00000000" w14:paraId="000001D7">
      <w:pPr>
        <w:spacing w:after="60" w:before="180" w:lineRule="auto"/>
        <w:rPr/>
      </w:pPr>
      <w:r w:rsidDel="00000000" w:rsidR="00000000" w:rsidRPr="00000000">
        <w:rPr>
          <w:rFonts w:ascii="Arial" w:cs="Arial" w:eastAsia="Arial" w:hAnsi="Arial"/>
          <w:b w:val="1"/>
          <w:bCs w:val="1"/>
          <w:color w:val="555555"/>
          <w:sz w:val="20"/>
          <w:szCs w:val="20"/>
          <w:rtl w:val="0"/>
        </w:rPr>
        <w:t xml:space="preserve">MAJOR INTERNATIONAL CONFERENCES</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800"/>
        <w:gridCol w:w="3960"/>
        <w:tblGridChange w:id="0">
          <w:tblGrid>
            <w:gridCol w:w="3600"/>
            <w:gridCol w:w="18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d2140" w:val="clear"/>
            <w:tcMar>
              <w:top w:w="90.0" w:type="dxa"/>
              <w:left w:w="130.0" w:type="dxa"/>
              <w:bottom w:w="90.0" w:type="dxa"/>
              <w:right w:w="13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ffffff"/>
                <w:sz w:val="18"/>
                <w:szCs w:val="18"/>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140" w:val="clear"/>
            <w:tcMar>
              <w:top w:w="90.0" w:type="dxa"/>
              <w:left w:w="130.0" w:type="dxa"/>
              <w:bottom w:w="90.0" w:type="dxa"/>
              <w:right w:w="13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140" w:val="clear"/>
            <w:tcMar>
              <w:top w:w="90.0" w:type="dxa"/>
              <w:left w:w="130.0" w:type="dxa"/>
              <w:bottom w:w="90.0" w:type="dxa"/>
              <w:right w:w="13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color w:val="ffffff"/>
                <w:sz w:val="18"/>
                <w:szCs w:val="18"/>
                <w:rtl w:val="0"/>
              </w:rPr>
              <w:t xml:space="preserve">Role &amp;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sz w:val="18"/>
                <w:szCs w:val="18"/>
                <w:rtl w:val="0"/>
              </w:rPr>
              <w:t xml:space="preserve">DARTE — European Commission + UNIDROIT, World Trade Center São Paulo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sz w:val="18"/>
                <w:szCs w:val="18"/>
                <w:rtl w:val="0"/>
              </w:rPr>
              <w:t xml:space="preserve">Mar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sz w:val="18"/>
                <w:szCs w:val="18"/>
                <w:rtl w:val="0"/>
              </w:rPr>
              <w:t xml:space="preserve">Panellist. Co-organised by European Commission and UNIDROIT. MiCA and Travel Rule across Latin America.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sz w:val="18"/>
                <w:szCs w:val="18"/>
                <w:rtl w:val="0"/>
              </w:rPr>
              <w:t xml:space="preserve">Stellar Meridian, Copacabana Palace, Rio de Janeiro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sz w:val="18"/>
                <w:szCs w:val="18"/>
                <w:rtl w:val="0"/>
              </w:rPr>
              <w:t xml:space="preserve">Sep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sz w:val="18"/>
                <w:szCs w:val="18"/>
                <w:rtl w:val="0"/>
              </w:rPr>
              <w:t xml:space="preserve">Speaker. 1,200+ attendees. Former Central Bank of Brazil President keynoted. PayPal PYUSD launched at conference.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sz w:val="18"/>
                <w:szCs w:val="18"/>
                <w:rtl w:val="0"/>
              </w:rPr>
              <w:t xml:space="preserve">ETH Latam, São Paulo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sz w:val="18"/>
                <w:szCs w:val="18"/>
                <w:rtl w:val="0"/>
              </w:rPr>
              <w:t xml:space="preserve">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sz w:val="18"/>
                <w:szCs w:val="18"/>
                <w:rtl w:val="0"/>
              </w:rPr>
              <w:t xml:space="preserve">Panellist, closed-door high-level regulatory session with ETH Latam leadership.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sz w:val="18"/>
                <w:szCs w:val="18"/>
                <w:rtl w:val="0"/>
              </w:rPr>
              <w:t xml:space="preserve">Singularity by Stellar, Goa, India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sz w:val="18"/>
                <w:szCs w:val="18"/>
                <w:rtl w:val="0"/>
              </w:rPr>
              <w:t xml:space="preserve">Feb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sz w:val="18"/>
                <w:szCs w:val="18"/>
                <w:rtl w:val="0"/>
              </w:rPr>
              <w:t xml:space="preserve">Legal mentor on digital assets and regulation.</w:t>
            </w:r>
            <w:r w:rsidDel="00000000" w:rsidR="00000000" w:rsidRPr="00000000">
              <w:rPr>
                <w:rtl w:val="0"/>
              </w:rPr>
            </w:r>
          </w:p>
        </w:tc>
      </w:tr>
    </w:tbl>
    <w:p w:rsidR="00000000" w:rsidDel="00000000" w:rsidP="00000000" w:rsidRDefault="00000000" w:rsidRPr="00000000" w14:paraId="000001E7">
      <w:pPr>
        <w:spacing w:after="60" w:before="60" w:lineRule="auto"/>
        <w:rPr/>
      </w:pPr>
      <w:r w:rsidDel="00000000" w:rsidR="00000000" w:rsidRPr="00000000">
        <w:rPr>
          <w:rtl w:val="0"/>
        </w:rPr>
      </w:r>
    </w:p>
    <w:p w:rsidR="00000000" w:rsidDel="00000000" w:rsidP="00000000" w:rsidRDefault="00000000" w:rsidRPr="00000000" w14:paraId="000001E8">
      <w:pPr>
        <w:spacing w:after="60" w:before="180" w:lineRule="auto"/>
        <w:rPr/>
      </w:pPr>
      <w:r w:rsidDel="00000000" w:rsidR="00000000" w:rsidRPr="00000000">
        <w:rPr>
          <w:rFonts w:ascii="Arial" w:cs="Arial" w:eastAsia="Arial" w:hAnsi="Arial"/>
          <w:b w:val="1"/>
          <w:bCs w:val="1"/>
          <w:color w:val="555555"/>
          <w:sz w:val="20"/>
          <w:szCs w:val="20"/>
          <w:rtl w:val="0"/>
        </w:rPr>
        <w:t xml:space="preserve">TIER 3 — REGULATORY &amp; INSTITUTIONAL</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800"/>
        <w:gridCol w:w="3960"/>
        <w:tblGridChange w:id="0">
          <w:tblGrid>
            <w:gridCol w:w="3600"/>
            <w:gridCol w:w="18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9a7b20" w:val="clear"/>
            <w:tcMar>
              <w:top w:w="90.0" w:type="dxa"/>
              <w:left w:w="130.0" w:type="dxa"/>
              <w:bottom w:w="90.0" w:type="dxa"/>
              <w:right w:w="13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color w:val="ffffff"/>
                <w:sz w:val="18"/>
                <w:szCs w:val="18"/>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9a7b20" w:val="clear"/>
            <w:tcMar>
              <w:top w:w="90.0" w:type="dxa"/>
              <w:left w:w="130.0" w:type="dxa"/>
              <w:bottom w:w="90.0" w:type="dxa"/>
              <w:right w:w="13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9a7b20" w:val="clear"/>
            <w:tcMar>
              <w:top w:w="90.0" w:type="dxa"/>
              <w:left w:w="130.0" w:type="dxa"/>
              <w:bottom w:w="90.0" w:type="dxa"/>
              <w:right w:w="13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color w:val="ffffff"/>
                <w:sz w:val="18"/>
                <w:szCs w:val="18"/>
                <w:rtl w:val="0"/>
              </w:rPr>
              <w:t xml:space="preserve">Role &amp;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e7" w:val="clear"/>
            <w:tcMar>
              <w:top w:w="80.0" w:type="dxa"/>
              <w:left w:w="130.0" w:type="dxa"/>
              <w:bottom w:w="80.0" w:type="dxa"/>
              <w:right w:w="13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sz w:val="18"/>
                <w:szCs w:val="18"/>
                <w:rtl w:val="0"/>
              </w:rPr>
              <w:t xml:space="preserve">Panel on Chinese Infrastructure Contracts, Islamabad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80.0" w:type="dxa"/>
              <w:left w:w="130.0" w:type="dxa"/>
              <w:bottom w:w="80.0" w:type="dxa"/>
              <w:right w:w="130.0" w:type="dxa"/>
            </w:tcMar>
          </w:tcPr>
          <w:p w:rsidR="00000000" w:rsidDel="00000000" w:rsidP="00000000" w:rsidRDefault="00000000" w:rsidRPr="00000000" w14:paraId="000001ED">
            <w:pPr>
              <w:rPr/>
            </w:pPr>
            <w:r w:rsidDel="00000000" w:rsidR="00000000" w:rsidRPr="00000000">
              <w:rPr>
                <w:rFonts w:ascii="Arial" w:cs="Arial" w:eastAsia="Arial" w:hAnsi="Arial"/>
                <w:b w:val="0"/>
                <w:bCs w:val="0"/>
                <w:sz w:val="18"/>
                <w:szCs w:val="18"/>
                <w:rtl w:val="0"/>
              </w:rPr>
              <w:t xml:space="preserve">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80.0" w:type="dxa"/>
              <w:left w:w="130.0" w:type="dxa"/>
              <w:bottom w:w="80.0" w:type="dxa"/>
              <w:right w:w="13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sz w:val="18"/>
                <w:szCs w:val="18"/>
                <w:rtl w:val="0"/>
              </w:rPr>
              <w:t xml:space="preserve">Invited address on the interpretation and commercial implications of Chinese infrastructure contracts, delivered to civil service and policy officers at a leading policy institution.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sz w:val="18"/>
                <w:szCs w:val="18"/>
                <w:rtl w:val="0"/>
              </w:rPr>
              <w:t xml:space="preserve">NEPRA Blockchain in Energy Trade Webinar, Pakistan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sz w:val="18"/>
                <w:szCs w:val="18"/>
                <w:rtl w:val="0"/>
              </w:rPr>
              <w:t xml:space="preserve">Jun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sz w:val="18"/>
                <w:szCs w:val="18"/>
                <w:rtl w:val="0"/>
              </w:rPr>
              <w:t xml:space="preserve">Presenter alongside NEPRA Chairman Tauseef H. Farooqi.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e7" w:val="clear"/>
            <w:tcMar>
              <w:top w:w="80.0" w:type="dxa"/>
              <w:left w:w="130.0" w:type="dxa"/>
              <w:bottom w:w="80.0" w:type="dxa"/>
              <w:right w:w="13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sz w:val="18"/>
                <w:szCs w:val="18"/>
                <w:rtl w:val="0"/>
              </w:rPr>
              <w:t xml:space="preserve">Training Civil Servants — Freedom of Expression, Islamabad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80.0" w:type="dxa"/>
              <w:left w:w="130.0" w:type="dxa"/>
              <w:bottom w:w="80.0" w:type="dxa"/>
              <w:right w:w="13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sz w:val="18"/>
                <w:szCs w:val="18"/>
                <w:rtl w:val="0"/>
              </w:rPr>
              <w:t xml:space="preserve">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80.0" w:type="dxa"/>
              <w:left w:w="130.0" w:type="dxa"/>
              <w:bottom w:w="80.0" w:type="dxa"/>
              <w:right w:w="13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sz w:val="18"/>
                <w:szCs w:val="18"/>
                <w:rtl w:val="0"/>
              </w:rPr>
              <w:t xml:space="preserve">Trainer for government officials.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sz w:val="18"/>
                <w:szCs w:val="18"/>
                <w:rtl w:val="0"/>
              </w:rPr>
              <w:t xml:space="preserve">Google Developers Club — Web3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sz w:val="18"/>
                <w:szCs w:val="18"/>
                <w:rtl w:val="0"/>
              </w:rPr>
              <w:t xml:space="preserve">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sz w:val="18"/>
                <w:szCs w:val="18"/>
                <w:rtl w:val="0"/>
              </w:rPr>
              <w:t xml:space="preserve">Panellist.</w:t>
            </w:r>
            <w:r w:rsidDel="00000000" w:rsidR="00000000" w:rsidRPr="00000000">
              <w:rPr>
                <w:rtl w:val="0"/>
              </w:rPr>
            </w:r>
          </w:p>
        </w:tc>
      </w:tr>
    </w:tbl>
    <w:p w:rsidR="00000000" w:rsidDel="00000000" w:rsidP="00000000" w:rsidRDefault="00000000" w:rsidRPr="00000000" w14:paraId="000001F8">
      <w:pPr>
        <w:spacing w:after="60" w:before="60" w:lineRule="auto"/>
        <w:rPr/>
      </w:pPr>
      <w:r w:rsidDel="00000000" w:rsidR="00000000" w:rsidRPr="00000000">
        <w:rPr>
          <w:rtl w:val="0"/>
        </w:rPr>
      </w:r>
    </w:p>
    <w:p w:rsidR="00000000" w:rsidDel="00000000" w:rsidP="00000000" w:rsidRDefault="00000000" w:rsidRPr="00000000" w14:paraId="000001F9">
      <w:pPr>
        <w:spacing w:after="60" w:before="180" w:lineRule="auto"/>
        <w:rPr/>
      </w:pPr>
      <w:r w:rsidDel="00000000" w:rsidR="00000000" w:rsidRPr="00000000">
        <w:rPr>
          <w:rFonts w:ascii="Arial" w:cs="Arial" w:eastAsia="Arial" w:hAnsi="Arial"/>
          <w:b w:val="1"/>
          <w:bCs w:val="1"/>
          <w:color w:val="555555"/>
          <w:sz w:val="20"/>
          <w:szCs w:val="20"/>
          <w:rtl w:val="0"/>
        </w:rPr>
        <w:t xml:space="preserve">TIER 4 — MULTI-YEAR INSTITUTIONAL JUDGING</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800"/>
        <w:gridCol w:w="3960"/>
        <w:tblGridChange w:id="0">
          <w:tblGrid>
            <w:gridCol w:w="3600"/>
            <w:gridCol w:w="18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777777" w:val="clear"/>
            <w:tcMar>
              <w:top w:w="90.0" w:type="dxa"/>
              <w:left w:w="130.0" w:type="dxa"/>
              <w:bottom w:w="90.0" w:type="dxa"/>
              <w:right w:w="13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color w:val="ffffff"/>
                <w:sz w:val="18"/>
                <w:szCs w:val="18"/>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77777" w:val="clear"/>
            <w:tcMar>
              <w:top w:w="90.0" w:type="dxa"/>
              <w:left w:w="130.0" w:type="dxa"/>
              <w:bottom w:w="90.0" w:type="dxa"/>
              <w:right w:w="130.0" w:type="dxa"/>
            </w:tcMar>
          </w:tcPr>
          <w:p w:rsidR="00000000" w:rsidDel="00000000" w:rsidP="00000000" w:rsidRDefault="00000000" w:rsidRPr="00000000" w14:paraId="000001FB">
            <w:pPr>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77777" w:val="clear"/>
            <w:tcMar>
              <w:top w:w="90.0" w:type="dxa"/>
              <w:left w:w="130.0" w:type="dxa"/>
              <w:bottom w:w="90.0" w:type="dxa"/>
              <w:right w:w="13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color w:val="ffffff"/>
                <w:sz w:val="18"/>
                <w:szCs w:val="18"/>
                <w:rtl w:val="0"/>
              </w:rPr>
              <w:t xml:space="preserve">Role &amp;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FD">
            <w:pPr>
              <w:rPr/>
            </w:pPr>
            <w:r w:rsidDel="00000000" w:rsidR="00000000" w:rsidRPr="00000000">
              <w:rPr>
                <w:rFonts w:ascii="Arial" w:cs="Arial" w:eastAsia="Arial" w:hAnsi="Arial"/>
                <w:b w:val="0"/>
                <w:bCs w:val="0"/>
                <w:sz w:val="18"/>
                <w:szCs w:val="18"/>
                <w:rtl w:val="0"/>
              </w:rPr>
              <w:t xml:space="preserve">IMechE Speak Out for Engineering — UAE nationals, Middle East regionals, Pakistan nationals, Africa regionals, Global finals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FE">
            <w:pPr>
              <w:rPr/>
            </w:pPr>
            <w:r w:rsidDel="00000000" w:rsidR="00000000" w:rsidRPr="00000000">
              <w:rPr>
                <w:rFonts w:ascii="Arial" w:cs="Arial" w:eastAsia="Arial" w:hAnsi="Arial"/>
                <w:b w:val="0"/>
                <w:bCs w:val="0"/>
                <w:sz w:val="18"/>
                <w:szCs w:val="18"/>
                <w:rtl w:val="0"/>
              </w:rPr>
              <w:t xml:space="preserve">2018–2024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FF">
            <w:pPr>
              <w:rPr/>
            </w:pPr>
            <w:r w:rsidDel="00000000" w:rsidR="00000000" w:rsidRPr="00000000">
              <w:rPr>
                <w:rFonts w:ascii="Arial" w:cs="Arial" w:eastAsia="Arial" w:hAnsi="Arial"/>
                <w:b w:val="0"/>
                <w:bCs w:val="0"/>
                <w:sz w:val="18"/>
                <w:szCs w:val="18"/>
                <w:rtl w:val="0"/>
              </w:rPr>
              <w:t xml:space="preserve">Distinguished Judge, all tiers, every year since 2018. UK Institution of Mechanical Engineers.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200">
            <w:pPr>
              <w:rPr/>
            </w:pPr>
            <w:r w:rsidDel="00000000" w:rsidR="00000000" w:rsidRPr="00000000">
              <w:rPr>
                <w:rFonts w:ascii="Arial" w:cs="Arial" w:eastAsia="Arial" w:hAnsi="Arial"/>
                <w:b w:val="0"/>
                <w:bCs w:val="0"/>
                <w:sz w:val="18"/>
                <w:szCs w:val="18"/>
                <w:rtl w:val="0"/>
              </w:rPr>
              <w:t xml:space="preserve">IMechE Abul Kalam Design Challenge, National Pakistan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201">
            <w:pPr>
              <w:rPr/>
            </w:pPr>
            <w:r w:rsidDel="00000000" w:rsidR="00000000" w:rsidRPr="00000000">
              <w:rPr>
                <w:rFonts w:ascii="Arial" w:cs="Arial" w:eastAsia="Arial" w:hAnsi="Arial"/>
                <w:b w:val="0"/>
                <w:bCs w:val="0"/>
                <w:sz w:val="18"/>
                <w:szCs w:val="18"/>
                <w:rtl w:val="0"/>
              </w:rPr>
              <w:t xml:space="preserve">2019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202">
            <w:pPr>
              <w:rPr/>
            </w:pPr>
            <w:r w:rsidDel="00000000" w:rsidR="00000000" w:rsidRPr="00000000">
              <w:rPr>
                <w:rFonts w:ascii="Arial" w:cs="Arial" w:eastAsia="Arial" w:hAnsi="Arial"/>
                <w:b w:val="0"/>
                <w:bCs w:val="0"/>
                <w:sz w:val="18"/>
                <w:szCs w:val="18"/>
                <w:rtl w:val="0"/>
              </w:rPr>
              <w:t xml:space="preserve">Distinguished Judge.</w:t>
            </w:r>
            <w:r w:rsidDel="00000000" w:rsidR="00000000" w:rsidRPr="00000000">
              <w:rPr>
                <w:rtl w:val="0"/>
              </w:rPr>
            </w:r>
          </w:p>
        </w:tc>
      </w:tr>
    </w:tbl>
    <w:p w:rsidR="00000000" w:rsidDel="00000000" w:rsidP="00000000" w:rsidRDefault="00000000" w:rsidRPr="00000000" w14:paraId="00000203">
      <w:pPr>
        <w:spacing w:after="60" w:before="60" w:lineRule="auto"/>
        <w:rPr/>
      </w:pPr>
      <w:r w:rsidDel="00000000" w:rsidR="00000000" w:rsidRPr="00000000">
        <w:rPr>
          <w:rtl w:val="0"/>
        </w:rPr>
      </w:r>
    </w:p>
    <w:p w:rsidR="00000000" w:rsidDel="00000000" w:rsidP="00000000" w:rsidRDefault="00000000" w:rsidRPr="00000000" w14:paraId="00000204">
      <w:pPr>
        <w:spacing w:after="80" w:before="240" w:lineRule="auto"/>
        <w:rPr/>
      </w:pPr>
      <w:r w:rsidDel="00000000" w:rsidR="00000000" w:rsidRPr="00000000">
        <w:rPr>
          <w:rFonts w:ascii="Arial" w:cs="Arial" w:eastAsia="Arial" w:hAnsi="Arial"/>
          <w:b w:val="1"/>
          <w:bCs w:val="1"/>
          <w:color w:val="9a7b20"/>
          <w:sz w:val="22"/>
          <w:szCs w:val="22"/>
          <w:rtl w:val="0"/>
        </w:rPr>
        <w:t xml:space="preserve">SECTION 4: SPEAKER BIOS</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color w:val="7d4e00"/>
                <w:sz w:val="19"/>
                <w:szCs w:val="19"/>
                <w:rtl w:val="0"/>
              </w:rPr>
              <w:t xml:space="preserve">DESIGN NOTE: Each bio block should have a 'Copy to clipboard' button below it — one click copies the full text. This is a critical UX feature for event teams building brochures. Also add a 'Download approved headshots' link to a Google Drive folder — see link instruction below.</w:t>
            </w:r>
            <w:r w:rsidDel="00000000" w:rsidR="00000000" w:rsidRPr="00000000">
              <w:rPr>
                <w:rtl w:val="0"/>
              </w:rPr>
            </w:r>
          </w:p>
        </w:tc>
      </w:tr>
    </w:tbl>
    <w:p w:rsidR="00000000" w:rsidDel="00000000" w:rsidP="00000000" w:rsidRDefault="00000000" w:rsidRPr="00000000" w14:paraId="00000206">
      <w:pPr>
        <w:spacing w:after="60" w:before="6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200.0" w:type="dxa"/>
              <w:left w:w="280.0" w:type="dxa"/>
              <w:bottom w:w="200.0" w:type="dxa"/>
              <w:right w:w="280.0" w:type="dxa"/>
            </w:tcMar>
          </w:tcPr>
          <w:p w:rsidR="00000000" w:rsidDel="00000000" w:rsidP="00000000" w:rsidRDefault="00000000" w:rsidRPr="00000000" w14:paraId="00000207">
            <w:pPr>
              <w:spacing w:after="80" w:before="60" w:lineRule="auto"/>
              <w:rPr/>
            </w:pPr>
            <w:r w:rsidDel="00000000" w:rsidR="00000000" w:rsidRPr="00000000">
              <w:rPr>
                <w:rFonts w:ascii="Arial" w:cs="Arial" w:eastAsia="Arial" w:hAnsi="Arial"/>
                <w:b w:val="1"/>
                <w:bCs w:val="1"/>
                <w:color w:val="222222"/>
                <w:sz w:val="20"/>
                <w:szCs w:val="20"/>
                <w:rtl w:val="0"/>
              </w:rPr>
              <w:t xml:space="preserve">ONE LINE:</w:t>
            </w:r>
            <w:r w:rsidDel="00000000" w:rsidR="00000000" w:rsidRPr="00000000">
              <w:rPr>
                <w:rtl w:val="0"/>
              </w:rPr>
            </w:r>
          </w:p>
          <w:p w:rsidR="00000000" w:rsidDel="00000000" w:rsidP="00000000" w:rsidRDefault="00000000" w:rsidRPr="00000000" w14:paraId="00000208">
            <w:pPr>
              <w:spacing w:after="80" w:before="60" w:lineRule="auto"/>
              <w:rPr/>
            </w:pPr>
            <w:r w:rsidDel="00000000" w:rsidR="00000000" w:rsidRPr="00000000">
              <w:rPr>
                <w:rFonts w:ascii="Arial" w:cs="Arial" w:eastAsia="Arial" w:hAnsi="Arial"/>
                <w:color w:val="222222"/>
                <w:sz w:val="20"/>
                <w:szCs w:val="20"/>
                <w:rtl w:val="0"/>
              </w:rPr>
              <w:t xml:space="preserve">Barrister and strategic adviser operating at the intersection of digital asset regulation, cross-border capital flows, and geopolitical intelligence across MENA, Latin America, and Asia.</w:t>
            </w:r>
            <w:r w:rsidDel="00000000" w:rsidR="00000000" w:rsidRPr="00000000">
              <w:rPr>
                <w:rtl w:val="0"/>
              </w:rPr>
            </w:r>
          </w:p>
          <w:p w:rsidR="00000000" w:rsidDel="00000000" w:rsidP="00000000" w:rsidRDefault="00000000" w:rsidRPr="00000000" w14:paraId="00000209">
            <w:pPr>
              <w:spacing w:after="80" w:before="60" w:lineRule="auto"/>
              <w:rPr/>
            </w:pPr>
            <w:r w:rsidDel="00000000" w:rsidR="00000000" w:rsidRPr="00000000">
              <w:rPr>
                <w:rFonts w:ascii="Arial" w:cs="Arial" w:eastAsia="Arial" w:hAnsi="Arial"/>
                <w:i w:val="1"/>
                <w:iCs w:val="1"/>
                <w:color w:val="555555"/>
                <w:sz w:val="20"/>
                <w:szCs w:val="20"/>
                <w:rtl w:val="0"/>
              </w:rPr>
              <w:t xml:space="preserve">[Copy]</w:t>
            </w:r>
            <w:r w:rsidDel="00000000" w:rsidR="00000000" w:rsidRPr="00000000">
              <w:rPr>
                <w:rtl w:val="0"/>
              </w:rPr>
            </w:r>
          </w:p>
        </w:tc>
      </w:tr>
    </w:tbl>
    <w:p w:rsidR="00000000" w:rsidDel="00000000" w:rsidP="00000000" w:rsidRDefault="00000000" w:rsidRPr="00000000" w14:paraId="0000020A">
      <w:pPr>
        <w:spacing w:after="60" w:before="6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200.0" w:type="dxa"/>
              <w:left w:w="280.0" w:type="dxa"/>
              <w:bottom w:w="200.0" w:type="dxa"/>
              <w:right w:w="280.0" w:type="dxa"/>
            </w:tcMar>
          </w:tcPr>
          <w:p w:rsidR="00000000" w:rsidDel="00000000" w:rsidP="00000000" w:rsidRDefault="00000000" w:rsidRPr="00000000" w14:paraId="0000020B">
            <w:pPr>
              <w:spacing w:after="80" w:before="60" w:lineRule="auto"/>
              <w:rPr/>
            </w:pPr>
            <w:r w:rsidDel="00000000" w:rsidR="00000000" w:rsidRPr="00000000">
              <w:rPr>
                <w:rFonts w:ascii="Arial" w:cs="Arial" w:eastAsia="Arial" w:hAnsi="Arial"/>
                <w:b w:val="1"/>
                <w:bCs w:val="1"/>
                <w:color w:val="222222"/>
                <w:sz w:val="20"/>
                <w:szCs w:val="20"/>
                <w:rtl w:val="0"/>
              </w:rPr>
              <w:t xml:space="preserve">SHORT (2 sentences):</w:t>
            </w:r>
            <w:r w:rsidDel="00000000" w:rsidR="00000000" w:rsidRPr="00000000">
              <w:rPr>
                <w:rtl w:val="0"/>
              </w:rPr>
            </w:r>
          </w:p>
          <w:p w:rsidR="00000000" w:rsidDel="00000000" w:rsidP="00000000" w:rsidRDefault="00000000" w:rsidRPr="00000000" w14:paraId="0000020C">
            <w:pPr>
              <w:spacing w:after="80" w:before="60" w:lineRule="auto"/>
              <w:rPr/>
            </w:pPr>
            <w:r w:rsidDel="00000000" w:rsidR="00000000" w:rsidRPr="00000000">
              <w:rPr>
                <w:rFonts w:ascii="Arial" w:cs="Arial" w:eastAsia="Arial" w:hAnsi="Arial"/>
                <w:color w:val="222222"/>
                <w:sz w:val="20"/>
                <w:szCs w:val="20"/>
                <w:rtl w:val="0"/>
              </w:rPr>
              <w:t xml:space="preserve">Safi Ghauri is the Managing Partner of Esquare Legal and a Partner of Tahota Law Firm (top-100 global, 4,000+ practitioners). A barrister qualified at Lincoln's Inn and registered to practise in Brazil, he advises on digital asset regulation and cross-border transactions across MENA, Brazil, and China — while maintaining a parallel record as a geopolitical analyst with over 300 broadcast appearances and citations in </w:t>
            </w:r>
            <w:r w:rsidDel="00000000" w:rsidR="00000000" w:rsidRPr="00000000">
              <w:rPr>
                <w:rFonts w:ascii="Arial" w:cs="Arial" w:eastAsia="Arial" w:hAnsi="Arial"/>
                <w:color w:val="222222"/>
                <w:rtl w:val="0"/>
              </w:rPr>
              <w:t xml:space="preserve">citations in The Independent (UK), Bloomberg Arabic, CNA, and Reuters.</w:t>
            </w:r>
            <w:r w:rsidDel="00000000" w:rsidR="00000000" w:rsidRPr="00000000">
              <w:rPr>
                <w:rFonts w:ascii="Arial" w:cs="Arial" w:eastAsia="Arial" w:hAnsi="Arial"/>
                <w:color w:val="222222"/>
                <w:sz w:val="20"/>
                <w:szCs w:val="20"/>
                <w:rtl w:val="0"/>
              </w:rPr>
              <w:t xml:space="preserve">.</w:t>
            </w:r>
            <w:r w:rsidDel="00000000" w:rsidR="00000000" w:rsidRPr="00000000">
              <w:rPr>
                <w:rtl w:val="0"/>
              </w:rPr>
            </w:r>
          </w:p>
          <w:p w:rsidR="00000000" w:rsidDel="00000000" w:rsidP="00000000" w:rsidRDefault="00000000" w:rsidRPr="00000000" w14:paraId="0000020D">
            <w:pPr>
              <w:spacing w:after="80" w:before="60" w:lineRule="auto"/>
              <w:rPr/>
            </w:pPr>
            <w:r w:rsidDel="00000000" w:rsidR="00000000" w:rsidRPr="00000000">
              <w:rPr>
                <w:rFonts w:ascii="Arial" w:cs="Arial" w:eastAsia="Arial" w:hAnsi="Arial"/>
                <w:i w:val="1"/>
                <w:iCs w:val="1"/>
                <w:color w:val="555555"/>
                <w:sz w:val="20"/>
                <w:szCs w:val="20"/>
                <w:rtl w:val="0"/>
              </w:rPr>
              <w:t xml:space="preserve">[Copy]</w:t>
            </w:r>
            <w:r w:rsidDel="00000000" w:rsidR="00000000" w:rsidRPr="00000000">
              <w:rPr>
                <w:rtl w:val="0"/>
              </w:rPr>
            </w:r>
          </w:p>
        </w:tc>
      </w:tr>
    </w:tbl>
    <w:p w:rsidR="00000000" w:rsidDel="00000000" w:rsidP="00000000" w:rsidRDefault="00000000" w:rsidRPr="00000000" w14:paraId="0000020E">
      <w:pPr>
        <w:spacing w:after="60" w:before="6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200.0" w:type="dxa"/>
              <w:left w:w="280.0" w:type="dxa"/>
              <w:bottom w:w="200.0" w:type="dxa"/>
              <w:right w:w="280.0" w:type="dxa"/>
            </w:tcMar>
          </w:tcPr>
          <w:p w:rsidR="00000000" w:rsidDel="00000000" w:rsidP="00000000" w:rsidRDefault="00000000" w:rsidRPr="00000000" w14:paraId="0000020F">
            <w:pPr>
              <w:spacing w:after="80" w:before="60" w:lineRule="auto"/>
              <w:rPr/>
            </w:pPr>
            <w:r w:rsidDel="00000000" w:rsidR="00000000" w:rsidRPr="00000000">
              <w:rPr>
                <w:rFonts w:ascii="Arial" w:cs="Arial" w:eastAsia="Arial" w:hAnsi="Arial"/>
                <w:b w:val="1"/>
                <w:bCs w:val="1"/>
                <w:color w:val="222222"/>
                <w:sz w:val="20"/>
                <w:szCs w:val="20"/>
                <w:rtl w:val="0"/>
              </w:rPr>
              <w:t xml:space="preserve">FULL (for conference programmes):</w:t>
            </w:r>
            <w:r w:rsidDel="00000000" w:rsidR="00000000" w:rsidRPr="00000000">
              <w:rPr>
                <w:rtl w:val="0"/>
              </w:rPr>
            </w:r>
          </w:p>
          <w:p w:rsidR="00000000" w:rsidDel="00000000" w:rsidP="00000000" w:rsidRDefault="00000000" w:rsidRPr="00000000" w14:paraId="00000210">
            <w:pPr>
              <w:spacing w:after="80" w:before="60" w:lineRule="auto"/>
              <w:rPr/>
            </w:pPr>
            <w:r w:rsidDel="00000000" w:rsidR="00000000" w:rsidRPr="00000000">
              <w:rPr>
                <w:rFonts w:ascii="Arial" w:cs="Arial" w:eastAsia="Arial" w:hAnsi="Arial"/>
                <w:color w:val="222222"/>
                <w:sz w:val="20"/>
                <w:szCs w:val="20"/>
                <w:rtl w:val="0"/>
              </w:rPr>
              <w:t xml:space="preserve">Barrister Safi Ghauri is the Managing Partner of Esquare Legal, a crypto-native cross-border law firm operating across the UAE, Brazil, Pakistan, and China through a partnership with Tahota Law Firm (top-100 global, 4,000+ practitioners, 30+ offices). Qualified at Lincoln's Inn and registered to practise in Brazil, he is based in São Paulo.</w:t>
            </w:r>
            <w:r w:rsidDel="00000000" w:rsidR="00000000" w:rsidRPr="00000000">
              <w:rPr>
                <w:rtl w:val="0"/>
              </w:rPr>
            </w:r>
          </w:p>
          <w:p w:rsidR="00000000" w:rsidDel="00000000" w:rsidP="00000000" w:rsidRDefault="00000000" w:rsidRPr="00000000" w14:paraId="00000211">
            <w:pPr>
              <w:spacing w:after="60" w:before="60" w:lineRule="auto"/>
              <w:rPr/>
            </w:pPr>
            <w:r w:rsidDel="00000000" w:rsidR="00000000" w:rsidRPr="00000000">
              <w:rPr>
                <w:rtl w:val="0"/>
              </w:rPr>
            </w:r>
          </w:p>
          <w:p w:rsidR="00000000" w:rsidDel="00000000" w:rsidP="00000000" w:rsidRDefault="00000000" w:rsidRPr="00000000" w14:paraId="00000212">
            <w:pPr>
              <w:spacing w:after="80" w:before="60" w:lineRule="auto"/>
              <w:rPr/>
            </w:pPr>
            <w:r w:rsidDel="00000000" w:rsidR="00000000" w:rsidRPr="00000000">
              <w:rPr>
                <w:rFonts w:ascii="Arial" w:cs="Arial" w:eastAsia="Arial" w:hAnsi="Arial"/>
                <w:color w:val="222222"/>
                <w:sz w:val="20"/>
                <w:szCs w:val="20"/>
                <w:rtl w:val="0"/>
              </w:rPr>
              <w:t xml:space="preserve">His landmark cases include Pakistan's largest-ever defamation award, the NRO litigation, the Panama Leaks Election Commission proceedings, representing all associations of Pakistan International Airlines (300,000+ employees) in the PIA privatisation challenge, and a successful cryptocurrency matter before three Supreme Court of India judges. He secured Pakistan's first BNPL licence and established the country's lending fintech sector. </w:t>
            </w:r>
            <w:r w:rsidDel="00000000" w:rsidR="00000000" w:rsidRPr="00000000">
              <w:rPr>
                <w:rFonts w:ascii="Arial" w:cs="Arial" w:eastAsia="Arial" w:hAnsi="Arial"/>
                <w:color w:val="222222"/>
                <w:rtl w:val="0"/>
              </w:rPr>
              <w:t xml:space="preserve">He led the RUDA project, one of the largest Chinese overseas infrastructure investments at the time, valued at $4.8 billion.</w:t>
            </w:r>
            <w:r w:rsidDel="00000000" w:rsidR="00000000" w:rsidRPr="00000000">
              <w:rPr>
                <w:rFonts w:ascii="Arial" w:cs="Arial" w:eastAsia="Arial" w:hAnsi="Arial"/>
                <w:color w:val="222222"/>
                <w:sz w:val="20"/>
                <w:szCs w:val="20"/>
                <w:rtl w:val="0"/>
              </w:rPr>
              <w:t xml:space="preserve"> He secur</w:t>
            </w:r>
            <w:r w:rsidDel="00000000" w:rsidR="00000000" w:rsidRPr="00000000">
              <w:rPr>
                <w:rFonts w:ascii="Arial" w:cs="Arial" w:eastAsia="Arial" w:hAnsi="Arial"/>
                <w:color w:val="222222"/>
                <w:rtl w:val="0"/>
              </w:rPr>
              <w:t xml:space="preserve">ed</w:t>
            </w:r>
            <w:r w:rsidDel="00000000" w:rsidR="00000000" w:rsidRPr="00000000">
              <w:rPr>
                <w:rFonts w:ascii="Arial" w:cs="Arial" w:eastAsia="Arial" w:hAnsi="Arial"/>
                <w:color w:val="222222"/>
                <w:sz w:val="20"/>
                <w:szCs w:val="20"/>
                <w:rtl w:val="0"/>
              </w:rPr>
              <w:t xml:space="preserve"> one of VARA's e</w:t>
            </w:r>
            <w:r w:rsidDel="00000000" w:rsidR="00000000" w:rsidRPr="00000000">
              <w:rPr>
                <w:rFonts w:ascii="Arial" w:cs="Arial" w:eastAsia="Arial" w:hAnsi="Arial"/>
                <w:color w:val="222222"/>
                <w:rtl w:val="0"/>
              </w:rPr>
              <w:t xml:space="preserve">arliest</w:t>
            </w:r>
            <w:r w:rsidDel="00000000" w:rsidR="00000000" w:rsidRPr="00000000">
              <w:rPr>
                <w:rFonts w:ascii="Arial" w:cs="Arial" w:eastAsia="Arial" w:hAnsi="Arial"/>
                <w:color w:val="222222"/>
                <w:sz w:val="20"/>
                <w:szCs w:val="20"/>
                <w:rtl w:val="0"/>
              </w:rPr>
              <w:t xml:space="preserve"> virtual asset licences and</w:t>
            </w:r>
            <w:r w:rsidDel="00000000" w:rsidR="00000000" w:rsidRPr="00000000">
              <w:rPr>
                <w:rFonts w:ascii="Arial" w:cs="Arial" w:eastAsia="Arial" w:hAnsi="Arial"/>
                <w:color w:val="222222"/>
                <w:rtl w:val="0"/>
              </w:rPr>
              <w:t xml:space="preserve"> has overseen hundreds of millions of dollars in fundraising</w:t>
            </w:r>
            <w:r w:rsidDel="00000000" w:rsidR="00000000" w:rsidRPr="00000000">
              <w:rPr>
                <w:rFonts w:ascii="Arial" w:cs="Arial" w:eastAsia="Arial" w:hAnsi="Arial"/>
                <w:color w:val="222222"/>
                <w:sz w:val="20"/>
                <w:szCs w:val="20"/>
                <w:rtl w:val="0"/>
              </w:rPr>
              <w:t xml:space="preserve">. He has </w:t>
            </w:r>
            <w:r w:rsidDel="00000000" w:rsidR="00000000" w:rsidRPr="00000000">
              <w:rPr>
                <w:rFonts w:ascii="Arial" w:cs="Arial" w:eastAsia="Arial" w:hAnsi="Arial"/>
                <w:color w:val="222222"/>
                <w:rtl w:val="0"/>
              </w:rPr>
              <w:t xml:space="preserve">since obtained dozens of crypto licenses for clients around the world.</w:t>
            </w:r>
            <w:r w:rsidDel="00000000" w:rsidR="00000000" w:rsidRPr="00000000">
              <w:rPr>
                <w:rtl w:val="0"/>
              </w:rPr>
            </w:r>
          </w:p>
          <w:p w:rsidR="00000000" w:rsidDel="00000000" w:rsidP="00000000" w:rsidRDefault="00000000" w:rsidRPr="00000000" w14:paraId="00000213">
            <w:pPr>
              <w:spacing w:after="60" w:before="60" w:lineRule="auto"/>
              <w:rPr/>
            </w:pPr>
            <w:r w:rsidDel="00000000" w:rsidR="00000000" w:rsidRPr="00000000">
              <w:rPr>
                <w:rtl w:val="0"/>
              </w:rPr>
            </w:r>
          </w:p>
          <w:p w:rsidR="00000000" w:rsidDel="00000000" w:rsidP="00000000" w:rsidRDefault="00000000" w:rsidRPr="00000000" w14:paraId="00000214">
            <w:pPr>
              <w:spacing w:after="80" w:before="60" w:lineRule="auto"/>
              <w:rPr/>
            </w:pPr>
            <w:r w:rsidDel="00000000" w:rsidR="00000000" w:rsidRPr="00000000">
              <w:rPr>
                <w:rFonts w:ascii="Arial" w:cs="Arial" w:eastAsia="Arial" w:hAnsi="Arial"/>
                <w:color w:val="222222"/>
                <w:sz w:val="20"/>
                <w:szCs w:val="20"/>
                <w:rtl w:val="0"/>
              </w:rPr>
              <w:t xml:space="preserve">A political analyst with over 300 broadcast appearances, he trained at Pakistan's National Defense University and serves as PTV World's South America Correspondent. He has delivered invited addresses on the interpretation of Chinese infrastructure contracts to civil service and policy officers. He has spoken at the Horasis Global Summit, COP30, and the European Commission and UNIDROIT's DARTE expert series. He has trained judges and prosecutors for UNODC and panelled at FATF.</w:t>
            </w:r>
            <w:r w:rsidDel="00000000" w:rsidR="00000000" w:rsidRPr="00000000">
              <w:rPr>
                <w:rtl w:val="0"/>
              </w:rPr>
            </w:r>
          </w:p>
          <w:p w:rsidR="00000000" w:rsidDel="00000000" w:rsidP="00000000" w:rsidRDefault="00000000" w:rsidRPr="00000000" w14:paraId="00000215">
            <w:pPr>
              <w:spacing w:after="80" w:before="60" w:lineRule="auto"/>
              <w:rPr/>
            </w:pPr>
            <w:r w:rsidDel="00000000" w:rsidR="00000000" w:rsidRPr="00000000">
              <w:rPr>
                <w:rFonts w:ascii="Arial" w:cs="Arial" w:eastAsia="Arial" w:hAnsi="Arial"/>
                <w:i w:val="1"/>
                <w:iCs w:val="1"/>
                <w:color w:val="555555"/>
                <w:sz w:val="20"/>
                <w:szCs w:val="20"/>
                <w:rtl w:val="0"/>
              </w:rPr>
              <w:t xml:space="preserve">[Copy]</w:t>
            </w:r>
            <w:r w:rsidDel="00000000" w:rsidR="00000000" w:rsidRPr="00000000">
              <w:rPr>
                <w:rtl w:val="0"/>
              </w:rPr>
            </w:r>
          </w:p>
        </w:tc>
      </w:tr>
    </w:tbl>
    <w:p w:rsidR="00000000" w:rsidDel="00000000" w:rsidP="00000000" w:rsidRDefault="00000000" w:rsidRPr="00000000" w14:paraId="00000216">
      <w:pPr>
        <w:spacing w:after="60" w:before="6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200.0" w:type="dxa"/>
              <w:left w:w="280.0" w:type="dxa"/>
              <w:bottom w:w="200.0" w:type="dxa"/>
              <w:right w:w="280.0" w:type="dxa"/>
            </w:tcMar>
          </w:tcPr>
          <w:p w:rsidR="00000000" w:rsidDel="00000000" w:rsidP="00000000" w:rsidRDefault="00000000" w:rsidRPr="00000000" w14:paraId="00000217">
            <w:pPr>
              <w:rPr/>
            </w:pPr>
            <w:r w:rsidDel="00000000" w:rsidR="00000000" w:rsidRPr="00000000">
              <w:rPr>
                <w:rFonts w:ascii="Arial" w:cs="Arial" w:eastAsia="Arial" w:hAnsi="Arial"/>
                <w:b w:val="1"/>
                <w:bCs w:val="1"/>
                <w:color w:val="1a1a7d"/>
                <w:sz w:val="19"/>
                <w:szCs w:val="19"/>
                <w:rtl w:val="0"/>
              </w:rPr>
              <w:t xml:space="preserve">LINK INSTRUCTION: 'Download approved headshots' button: create a Google Drive folder with 2-3 high-res approved photos (formal headshot, speaking/on-stage, broadcast still). Set to Anyone with link can view. Link the button to that folder URL (new tab). This replaces the need to host image files on the website.</w:t>
            </w:r>
            <w:r w:rsidDel="00000000" w:rsidR="00000000" w:rsidRPr="00000000">
              <w:rPr>
                <w:rtl w:val="0"/>
              </w:rPr>
            </w:r>
          </w:p>
        </w:tc>
      </w:tr>
    </w:tbl>
    <w:p w:rsidR="00000000" w:rsidDel="00000000" w:rsidP="00000000" w:rsidRDefault="00000000" w:rsidRPr="00000000" w14:paraId="00000218">
      <w:pPr>
        <w:spacing w:after="60" w:before="60" w:lineRule="auto"/>
        <w:rPr/>
      </w:pPr>
      <w:r w:rsidDel="00000000" w:rsidR="00000000" w:rsidRPr="00000000">
        <w:rPr>
          <w:rtl w:val="0"/>
        </w:rPr>
      </w:r>
    </w:p>
    <w:p w:rsidR="00000000" w:rsidDel="00000000" w:rsidP="00000000" w:rsidRDefault="00000000" w:rsidRPr="00000000" w14:paraId="00000219">
      <w:pPr>
        <w:spacing w:after="80" w:before="240" w:lineRule="auto"/>
        <w:rPr/>
      </w:pPr>
      <w:r w:rsidDel="00000000" w:rsidR="00000000" w:rsidRPr="00000000">
        <w:rPr>
          <w:rFonts w:ascii="Arial" w:cs="Arial" w:eastAsia="Arial" w:hAnsi="Arial"/>
          <w:b w:val="1"/>
          <w:bCs w:val="1"/>
          <w:color w:val="9a7b20"/>
          <w:sz w:val="22"/>
          <w:szCs w:val="22"/>
          <w:rtl w:val="0"/>
        </w:rPr>
        <w:t xml:space="preserve">SECTION 5: SPEAKING TOPICS</w:t>
      </w:r>
      <w:r w:rsidDel="00000000" w:rsidR="00000000" w:rsidRPr="00000000">
        <w:rPr>
          <w:rtl w:val="0"/>
        </w:rPr>
      </w:r>
    </w:p>
    <w:p w:rsidR="00000000" w:rsidDel="00000000" w:rsidP="00000000" w:rsidRDefault="00000000" w:rsidRPr="00000000" w14:paraId="0000021A">
      <w:pPr>
        <w:spacing w:after="60" w:before="6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200.0" w:type="dxa"/>
              <w:left w:w="280.0" w:type="dxa"/>
              <w:bottom w:w="200.0" w:type="dxa"/>
              <w:right w:w="280.0" w:type="dxa"/>
            </w:tcMar>
          </w:tcPr>
          <w:p w:rsidR="00000000" w:rsidDel="00000000" w:rsidP="00000000" w:rsidRDefault="00000000" w:rsidRPr="00000000" w14:paraId="0000021B">
            <w:pPr>
              <w:spacing w:after="80" w:before="60" w:lineRule="auto"/>
              <w:rPr/>
            </w:pPr>
            <w:r w:rsidDel="00000000" w:rsidR="00000000" w:rsidRPr="00000000">
              <w:rPr>
                <w:rFonts w:ascii="Arial" w:cs="Arial" w:eastAsia="Arial" w:hAnsi="Arial"/>
                <w:b w:val="1"/>
                <w:bCs w:val="1"/>
                <w:color w:val="222222"/>
                <w:sz w:val="20"/>
                <w:szCs w:val="20"/>
                <w:rtl w:val="0"/>
              </w:rPr>
              <w:t xml:space="preserve">TOPIC 1: The Geopolitics of Digital Capital</w:t>
            </w:r>
            <w:r w:rsidDel="00000000" w:rsidR="00000000" w:rsidRPr="00000000">
              <w:rPr>
                <w:rtl w:val="0"/>
              </w:rPr>
            </w:r>
          </w:p>
          <w:p w:rsidR="00000000" w:rsidDel="00000000" w:rsidP="00000000" w:rsidRDefault="00000000" w:rsidRPr="00000000" w14:paraId="0000021C">
            <w:pPr>
              <w:spacing w:after="80" w:before="60" w:lineRule="auto"/>
              <w:rPr/>
            </w:pPr>
            <w:r w:rsidDel="00000000" w:rsidR="00000000" w:rsidRPr="00000000">
              <w:rPr>
                <w:rFonts w:ascii="Arial" w:cs="Arial" w:eastAsia="Arial" w:hAnsi="Arial"/>
                <w:color w:val="222222"/>
                <w:sz w:val="20"/>
                <w:szCs w:val="20"/>
                <w:rtl w:val="0"/>
              </w:rPr>
              <w:t xml:space="preserve">Cryptocurrency and digital assets are instruments of economic statecraft, not merely technology plays. MiCA, VARA, and the GENIUS Act are geopolitical battlegrounds. The Travel Rule is a jurisdictional power grab dressed as compliance. BRICS payment alternatives raise serious questions about dollar dominance that no regulator wants to answer in public. This session addresses what is actually happening, stripped of the consensus language.</w:t>
            </w:r>
            <w:r w:rsidDel="00000000" w:rsidR="00000000" w:rsidRPr="00000000">
              <w:rPr>
                <w:rtl w:val="0"/>
              </w:rPr>
            </w:r>
          </w:p>
          <w:p w:rsidR="00000000" w:rsidDel="00000000" w:rsidP="00000000" w:rsidRDefault="00000000" w:rsidRPr="00000000" w14:paraId="0000021D">
            <w:pPr>
              <w:spacing w:after="60" w:before="60" w:lineRule="auto"/>
              <w:rPr/>
            </w:pPr>
            <w:r w:rsidDel="00000000" w:rsidR="00000000" w:rsidRPr="00000000">
              <w:rPr>
                <w:rtl w:val="0"/>
              </w:rPr>
            </w:r>
          </w:p>
          <w:p w:rsidR="00000000" w:rsidDel="00000000" w:rsidP="00000000" w:rsidRDefault="00000000" w:rsidRPr="00000000" w14:paraId="0000021E">
            <w:pPr>
              <w:spacing w:after="80" w:before="60" w:lineRule="auto"/>
              <w:rPr/>
            </w:pPr>
            <w:r w:rsidDel="00000000" w:rsidR="00000000" w:rsidRPr="00000000">
              <w:rPr>
                <w:rFonts w:ascii="Arial" w:cs="Arial" w:eastAsia="Arial" w:hAnsi="Arial"/>
                <w:b w:val="1"/>
                <w:bCs w:val="1"/>
                <w:color w:val="222222"/>
                <w:sz w:val="20"/>
                <w:szCs w:val="20"/>
                <w:rtl w:val="0"/>
              </w:rPr>
              <w:t xml:space="preserve">TOPIC 2: Cross-Border Digital Asset Regulation — MENA, Brazil, and China Simultaneously</w:t>
            </w:r>
            <w:r w:rsidDel="00000000" w:rsidR="00000000" w:rsidRPr="00000000">
              <w:rPr>
                <w:rtl w:val="0"/>
              </w:rPr>
            </w:r>
          </w:p>
          <w:p w:rsidR="00000000" w:rsidDel="00000000" w:rsidP="00000000" w:rsidRDefault="00000000" w:rsidRPr="00000000" w14:paraId="0000021F">
            <w:pPr>
              <w:spacing w:after="80" w:before="60" w:lineRule="auto"/>
              <w:rPr/>
            </w:pPr>
            <w:r w:rsidDel="00000000" w:rsidR="00000000" w:rsidRPr="00000000">
              <w:rPr>
                <w:rFonts w:ascii="Arial" w:cs="Arial" w:eastAsia="Arial" w:hAnsi="Arial"/>
                <w:color w:val="222222"/>
                <w:sz w:val="20"/>
                <w:szCs w:val="20"/>
                <w:rtl w:val="0"/>
              </w:rPr>
              <w:t xml:space="preserve">Most regulatory panels discuss one jurisdiction. This session addresses three active, fast-moving frameworks at the same time — and what it means in practice to structure a transaction that must satisfy all of them. Based on live mandates across all three corridors.</w:t>
            </w:r>
            <w:r w:rsidDel="00000000" w:rsidR="00000000" w:rsidRPr="00000000">
              <w:rPr>
                <w:rtl w:val="0"/>
              </w:rPr>
            </w:r>
          </w:p>
          <w:p w:rsidR="00000000" w:rsidDel="00000000" w:rsidP="00000000" w:rsidRDefault="00000000" w:rsidRPr="00000000" w14:paraId="00000220">
            <w:pPr>
              <w:spacing w:after="60" w:before="60" w:lineRule="auto"/>
              <w:rPr/>
            </w:pPr>
            <w:r w:rsidDel="00000000" w:rsidR="00000000" w:rsidRPr="00000000">
              <w:rPr>
                <w:rtl w:val="0"/>
              </w:rPr>
            </w:r>
          </w:p>
          <w:p w:rsidR="00000000" w:rsidDel="00000000" w:rsidP="00000000" w:rsidRDefault="00000000" w:rsidRPr="00000000" w14:paraId="00000221">
            <w:pPr>
              <w:spacing w:after="80" w:before="60" w:lineRule="auto"/>
              <w:rPr/>
            </w:pPr>
            <w:r w:rsidDel="00000000" w:rsidR="00000000" w:rsidRPr="00000000">
              <w:rPr>
                <w:rFonts w:ascii="Arial" w:cs="Arial" w:eastAsia="Arial" w:hAnsi="Arial"/>
                <w:b w:val="1"/>
                <w:bCs w:val="1"/>
                <w:color w:val="222222"/>
                <w:sz w:val="20"/>
                <w:szCs w:val="20"/>
                <w:rtl w:val="0"/>
              </w:rPr>
              <w:t xml:space="preserve">TOPIC 3: China's Infrastructure Architecture — Reading the Contracts</w:t>
            </w:r>
            <w:r w:rsidDel="00000000" w:rsidR="00000000" w:rsidRPr="00000000">
              <w:rPr>
                <w:rtl w:val="0"/>
              </w:rPr>
            </w:r>
          </w:p>
          <w:p w:rsidR="00000000" w:rsidDel="00000000" w:rsidP="00000000" w:rsidRDefault="00000000" w:rsidRPr="00000000" w14:paraId="00000222">
            <w:pPr>
              <w:spacing w:after="80" w:before="60" w:lineRule="auto"/>
              <w:rPr/>
            </w:pPr>
            <w:r w:rsidDel="00000000" w:rsidR="00000000" w:rsidRPr="00000000">
              <w:rPr>
                <w:rFonts w:ascii="Arial" w:cs="Arial" w:eastAsia="Arial" w:hAnsi="Arial"/>
                <w:color w:val="222222"/>
                <w:sz w:val="20"/>
                <w:szCs w:val="20"/>
                <w:rtl w:val="0"/>
              </w:rPr>
              <w:t xml:space="preserve">What BRI projects actually look like from the inside: the mandate structures, the enforcement clauses, where the leverage sits, and what Western practitioners consistently miss when reading Chinese infrastructure agreements. Drawing on direct experience leading the RUDA project, holding Chinese Embassy mandates, and delivering invited addresses on this subject to civil service and policy officers.</w:t>
            </w:r>
            <w:r w:rsidDel="00000000" w:rsidR="00000000" w:rsidRPr="00000000">
              <w:rPr>
                <w:rtl w:val="0"/>
              </w:rPr>
            </w:r>
          </w:p>
          <w:p w:rsidR="00000000" w:rsidDel="00000000" w:rsidP="00000000" w:rsidRDefault="00000000" w:rsidRPr="00000000" w14:paraId="00000223">
            <w:pPr>
              <w:spacing w:after="60" w:before="60" w:lineRule="auto"/>
              <w:rPr/>
            </w:pPr>
            <w:r w:rsidDel="00000000" w:rsidR="00000000" w:rsidRPr="00000000">
              <w:rPr>
                <w:rtl w:val="0"/>
              </w:rPr>
            </w:r>
          </w:p>
          <w:p w:rsidR="00000000" w:rsidDel="00000000" w:rsidP="00000000" w:rsidRDefault="00000000" w:rsidRPr="00000000" w14:paraId="00000224">
            <w:pPr>
              <w:spacing w:after="80" w:before="60" w:lineRule="auto"/>
              <w:rPr/>
            </w:pPr>
            <w:r w:rsidDel="00000000" w:rsidR="00000000" w:rsidRPr="00000000">
              <w:rPr>
                <w:rFonts w:ascii="Arial" w:cs="Arial" w:eastAsia="Arial" w:hAnsi="Arial"/>
                <w:b w:val="1"/>
                <w:bCs w:val="1"/>
                <w:color w:val="222222"/>
                <w:sz w:val="20"/>
                <w:szCs w:val="20"/>
                <w:rtl w:val="0"/>
              </w:rPr>
              <w:t xml:space="preserve">TOPIC 4: Illicit Capital in the Digital Age — From the NRO to Crypto-Asset Tracing</w:t>
            </w:r>
            <w:r w:rsidDel="00000000" w:rsidR="00000000" w:rsidRPr="00000000">
              <w:rPr>
                <w:rtl w:val="0"/>
              </w:rPr>
            </w:r>
          </w:p>
          <w:p w:rsidR="00000000" w:rsidDel="00000000" w:rsidP="00000000" w:rsidRDefault="00000000" w:rsidRPr="00000000" w14:paraId="00000225">
            <w:pPr>
              <w:spacing w:after="80" w:before="60" w:lineRule="auto"/>
              <w:rPr/>
            </w:pPr>
            <w:r w:rsidDel="00000000" w:rsidR="00000000" w:rsidRPr="00000000">
              <w:rPr>
                <w:rFonts w:ascii="Arial" w:cs="Arial" w:eastAsia="Arial" w:hAnsi="Arial"/>
                <w:color w:val="222222"/>
                <w:sz w:val="20"/>
                <w:szCs w:val="20"/>
                <w:rtl w:val="0"/>
              </w:rPr>
              <w:t xml:space="preserve">The legal architecture for recovering laundered proceeds — built from LLM research cited in Pakistan's NRO judgement — now applies directly to the most active frontier of financial crime. Crypto has become the primary instrument for the movement of illicit capital across borders. This session addresses what recovery looks like in practice, across jurisdictions, and what institutional capacity is required to make it work.</w:t>
            </w:r>
            <w:r w:rsidDel="00000000" w:rsidR="00000000" w:rsidRPr="00000000">
              <w:rPr>
                <w:rtl w:val="0"/>
              </w:rPr>
            </w:r>
          </w:p>
          <w:p w:rsidR="00000000" w:rsidDel="00000000" w:rsidP="00000000" w:rsidRDefault="00000000" w:rsidRPr="00000000" w14:paraId="00000226">
            <w:pPr>
              <w:spacing w:after="60" w:before="60" w:lineRule="auto"/>
              <w:rPr/>
            </w:pPr>
            <w:r w:rsidDel="00000000" w:rsidR="00000000" w:rsidRPr="00000000">
              <w:rPr>
                <w:rtl w:val="0"/>
              </w:rPr>
            </w:r>
          </w:p>
          <w:p w:rsidR="00000000" w:rsidDel="00000000" w:rsidP="00000000" w:rsidRDefault="00000000" w:rsidRPr="00000000" w14:paraId="00000227">
            <w:pPr>
              <w:spacing w:after="80" w:before="60" w:lineRule="auto"/>
              <w:rPr/>
            </w:pPr>
            <w:r w:rsidDel="00000000" w:rsidR="00000000" w:rsidRPr="00000000">
              <w:rPr>
                <w:rFonts w:ascii="Arial" w:cs="Arial" w:eastAsia="Arial" w:hAnsi="Arial"/>
                <w:b w:val="1"/>
                <w:bCs w:val="1"/>
                <w:color w:val="222222"/>
                <w:sz w:val="20"/>
                <w:szCs w:val="20"/>
                <w:rtl w:val="0"/>
              </w:rPr>
              <w:t xml:space="preserve">TOPIC 5: Brazil as a Global Capital Hub — What the MENA World Has Not Yet Noticed</w:t>
            </w:r>
            <w:r w:rsidDel="00000000" w:rsidR="00000000" w:rsidRPr="00000000">
              <w:rPr>
                <w:rtl w:val="0"/>
              </w:rPr>
            </w:r>
          </w:p>
          <w:p w:rsidR="00000000" w:rsidDel="00000000" w:rsidP="00000000" w:rsidRDefault="00000000" w:rsidRPr="00000000" w14:paraId="00000228">
            <w:pPr>
              <w:spacing w:after="80" w:before="60" w:lineRule="auto"/>
              <w:rPr/>
            </w:pPr>
            <w:r w:rsidDel="00000000" w:rsidR="00000000" w:rsidRPr="00000000">
              <w:rPr>
                <w:rFonts w:ascii="Arial" w:cs="Arial" w:eastAsia="Arial" w:hAnsi="Arial"/>
                <w:color w:val="222222"/>
                <w:sz w:val="20"/>
                <w:szCs w:val="20"/>
                <w:rtl w:val="0"/>
              </w:rPr>
              <w:t xml:space="preserve">Chinese FDI into Brazilian agriculture, infrastructure, and energy is accelerating. The MENA-to-Brazil corridor is equally underserved by legal and advisory infrastructure. Delivered from inside the opportunity — by a practitioner who is registered, present, and actively advising on the transactions connecting these flows.</w:t>
            </w:r>
            <w:r w:rsidDel="00000000" w:rsidR="00000000" w:rsidRPr="00000000">
              <w:rPr>
                <w:rtl w:val="0"/>
              </w:rPr>
            </w:r>
          </w:p>
        </w:tc>
      </w:tr>
    </w:tbl>
    <w:p w:rsidR="00000000" w:rsidDel="00000000" w:rsidP="00000000" w:rsidRDefault="00000000" w:rsidRPr="00000000" w14:paraId="00000229">
      <w:pPr>
        <w:spacing w:after="60" w:before="60" w:lineRule="auto"/>
        <w:rPr/>
      </w:pPr>
      <w:r w:rsidDel="00000000" w:rsidR="00000000" w:rsidRPr="00000000">
        <w:rPr>
          <w:rtl w:val="0"/>
        </w:rPr>
      </w:r>
    </w:p>
    <w:p w:rsidR="00000000" w:rsidDel="00000000" w:rsidP="00000000" w:rsidRDefault="00000000" w:rsidRPr="00000000" w14:paraId="0000022A">
      <w:pPr>
        <w:spacing w:after="80" w:before="240" w:lineRule="auto"/>
        <w:rPr/>
      </w:pPr>
      <w:r w:rsidDel="00000000" w:rsidR="00000000" w:rsidRPr="00000000">
        <w:rPr>
          <w:rFonts w:ascii="Arial" w:cs="Arial" w:eastAsia="Arial" w:hAnsi="Arial"/>
          <w:b w:val="1"/>
          <w:bCs w:val="1"/>
          <w:color w:val="9a7b20"/>
          <w:sz w:val="22"/>
          <w:szCs w:val="22"/>
          <w:rtl w:val="0"/>
        </w:rPr>
        <w:t xml:space="preserve">PRESS KIT</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22B">
            <w:pPr>
              <w:rPr/>
            </w:pPr>
            <w:r w:rsidDel="00000000" w:rsidR="00000000" w:rsidRPr="00000000">
              <w:rPr>
                <w:rFonts w:ascii="Arial" w:cs="Arial" w:eastAsia="Arial" w:hAnsi="Arial"/>
                <w:b w:val="1"/>
                <w:bCs w:val="1"/>
                <w:color w:val="7d4e00"/>
                <w:sz w:val="19"/>
                <w:szCs w:val="19"/>
                <w:rtl w:val="0"/>
              </w:rPr>
              <w:t xml:space="preserve">DESIGN NOTE: Prominent button. Place this near the top of the page as well as at the bottom — journalists often look for the press kit before reading anything else. Style as a clearly visible secondary CTA.</w:t>
            </w:r>
            <w:r w:rsidDel="00000000" w:rsidR="00000000" w:rsidRPr="00000000">
              <w:rPr>
                <w:rtl w:val="0"/>
              </w:rPr>
            </w:r>
          </w:p>
        </w:tc>
      </w:tr>
    </w:tbl>
    <w:p w:rsidR="00000000" w:rsidDel="00000000" w:rsidP="00000000" w:rsidRDefault="00000000" w:rsidRPr="00000000" w14:paraId="0000022C">
      <w:pPr>
        <w:spacing w:after="80" w:before="60" w:lineRule="auto"/>
        <w:rPr/>
      </w:pPr>
      <w:r w:rsidDel="00000000" w:rsidR="00000000" w:rsidRPr="00000000">
        <w:rPr>
          <w:rFonts w:ascii="Arial" w:cs="Arial" w:eastAsia="Arial" w:hAnsi="Arial"/>
          <w:color w:val="222222"/>
          <w:sz w:val="20"/>
          <w:szCs w:val="20"/>
          <w:rtl w:val="0"/>
        </w:rPr>
        <w:t xml:space="preserve">For journalists and programme teams requiring verified biographical details, publication-ready bios, and citation records:</w:t>
      </w:r>
      <w:r w:rsidDel="00000000" w:rsidR="00000000" w:rsidRPr="00000000">
        <w:rPr>
          <w:rtl w:val="0"/>
        </w:rPr>
      </w:r>
    </w:p>
    <w:p w:rsidR="00000000" w:rsidDel="00000000" w:rsidP="00000000" w:rsidRDefault="00000000" w:rsidRPr="00000000" w14:paraId="0000022D">
      <w:pPr>
        <w:spacing w:after="60" w:before="60" w:lineRule="auto"/>
        <w:rPr/>
      </w:pPr>
      <w:r w:rsidDel="00000000" w:rsidR="00000000" w:rsidRPr="00000000">
        <w:rPr>
          <w:rtl w:val="0"/>
        </w:rPr>
      </w:r>
    </w:p>
    <w:p w:rsidR="00000000" w:rsidDel="00000000" w:rsidP="00000000" w:rsidRDefault="00000000" w:rsidRPr="00000000" w14:paraId="0000022E">
      <w:pPr>
        <w:spacing w:after="80" w:before="60" w:lineRule="auto"/>
        <w:rPr/>
      </w:pPr>
      <w:r w:rsidDel="00000000" w:rsidR="00000000" w:rsidRPr="00000000">
        <w:rPr>
          <w:rFonts w:ascii="Arial Unicode MS" w:cs="Arial Unicode MS" w:eastAsia="Arial Unicode MS" w:hAnsi="Arial Unicode MS"/>
          <w:color w:val="222222"/>
          <w:sz w:val="20"/>
          <w:szCs w:val="20"/>
          <w:rtl w:val="0"/>
        </w:rPr>
        <w:t xml:space="preserve">[ Download Press Kit → ]</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200.0" w:type="dxa"/>
              <w:left w:w="280.0" w:type="dxa"/>
              <w:bottom w:w="200.0" w:type="dxa"/>
              <w:right w:w="280.0" w:type="dxa"/>
            </w:tcMar>
          </w:tcPr>
          <w:p w:rsidR="00000000" w:rsidDel="00000000" w:rsidP="00000000" w:rsidRDefault="00000000" w:rsidRPr="00000000" w14:paraId="0000022F">
            <w:pPr>
              <w:rPr/>
            </w:pPr>
            <w:r w:rsidDel="00000000" w:rsidR="00000000" w:rsidRPr="00000000">
              <w:rPr>
                <w:rFonts w:ascii="Arial" w:cs="Arial" w:eastAsia="Arial" w:hAnsi="Arial"/>
                <w:b w:val="1"/>
                <w:bCs w:val="1"/>
                <w:color w:val="1a1a7d"/>
                <w:sz w:val="19"/>
                <w:szCs w:val="19"/>
                <w:rtl w:val="0"/>
              </w:rPr>
              <w:t xml:space="preserve">LINK INSTRUCTION: Press Kit button links to /press-kit (same tab).</w:t>
            </w:r>
            <w:r w:rsidDel="00000000" w:rsidR="00000000" w:rsidRPr="00000000">
              <w:rPr>
                <w:rtl w:val="0"/>
              </w:rPr>
            </w:r>
          </w:p>
        </w:tc>
      </w:tr>
    </w:tbl>
    <w:p w:rsidR="00000000" w:rsidDel="00000000" w:rsidP="00000000" w:rsidRDefault="00000000" w:rsidRPr="00000000" w14:paraId="00000230">
      <w:pPr>
        <w:spacing w:after="60" w:before="60" w:lineRule="auto"/>
        <w:rPr/>
      </w:pPr>
      <w:r w:rsidDel="00000000" w:rsidR="00000000" w:rsidRPr="00000000">
        <w:rPr>
          <w:rtl w:val="0"/>
        </w:rPr>
      </w:r>
    </w:p>
    <w:p w:rsidR="00000000" w:rsidDel="00000000" w:rsidP="00000000" w:rsidRDefault="00000000" w:rsidRPr="00000000" w14:paraId="00000231">
      <w:pPr>
        <w:spacing w:after="80" w:before="240" w:lineRule="auto"/>
        <w:rPr/>
      </w:pPr>
      <w:r w:rsidDel="00000000" w:rsidR="00000000" w:rsidRPr="00000000">
        <w:rPr>
          <w:rFonts w:ascii="Arial" w:cs="Arial" w:eastAsia="Arial" w:hAnsi="Arial"/>
          <w:b w:val="1"/>
          <w:bCs w:val="1"/>
          <w:color w:val="9a7b20"/>
          <w:sz w:val="22"/>
          <w:szCs w:val="22"/>
          <w:rtl w:val="0"/>
        </w:rPr>
        <w:t xml:space="preserve">BOOKING</w:t>
      </w:r>
      <w:r w:rsidDel="00000000" w:rsidR="00000000" w:rsidRPr="00000000">
        <w:rPr>
          <w:rtl w:val="0"/>
        </w:rPr>
      </w:r>
    </w:p>
    <w:p w:rsidR="00000000" w:rsidDel="00000000" w:rsidP="00000000" w:rsidRDefault="00000000" w:rsidRPr="00000000" w14:paraId="00000232">
      <w:pPr>
        <w:spacing w:after="80" w:before="60" w:lineRule="auto"/>
        <w:rPr/>
      </w:pPr>
      <w:r w:rsidDel="00000000" w:rsidR="00000000" w:rsidRPr="00000000">
        <w:rPr>
          <w:rFonts w:ascii="Arial" w:cs="Arial" w:eastAsia="Arial" w:hAnsi="Arial"/>
          <w:color w:val="222222"/>
          <w:sz w:val="20"/>
          <w:szCs w:val="20"/>
          <w:rtl w:val="0"/>
        </w:rPr>
        <w:t xml:space="preserve">For broadcast commentary, speaking invitations, panel bookings, and media enquiries:</w:t>
      </w:r>
      <w:r w:rsidDel="00000000" w:rsidR="00000000" w:rsidRPr="00000000">
        <w:rPr>
          <w:rtl w:val="0"/>
        </w:rPr>
      </w:r>
    </w:p>
    <w:p w:rsidR="00000000" w:rsidDel="00000000" w:rsidP="00000000" w:rsidRDefault="00000000" w:rsidRPr="00000000" w14:paraId="00000233">
      <w:pPr>
        <w:spacing w:after="60" w:before="60" w:lineRule="auto"/>
        <w:rPr/>
      </w:pPr>
      <w:r w:rsidDel="00000000" w:rsidR="00000000" w:rsidRPr="00000000">
        <w:rPr>
          <w:rtl w:val="0"/>
        </w:rPr>
      </w:r>
    </w:p>
    <w:p w:rsidR="00000000" w:rsidDel="00000000" w:rsidP="00000000" w:rsidRDefault="00000000" w:rsidRPr="00000000" w14:paraId="00000234">
      <w:pPr>
        <w:spacing w:after="80" w:before="60" w:lineRule="auto"/>
        <w:rPr/>
      </w:pPr>
      <w:r w:rsidDel="00000000" w:rsidR="00000000" w:rsidRPr="00000000">
        <w:rPr>
          <w:rFonts w:ascii="Arial" w:cs="Arial" w:eastAsia="Arial" w:hAnsi="Arial"/>
          <w:color w:val="222222"/>
          <w:sz w:val="20"/>
          <w:szCs w:val="20"/>
          <w:rtl w:val="0"/>
        </w:rPr>
        <w:t xml:space="preserve">safighauri@esquarelegal.com</w:t>
      </w:r>
      <w:r w:rsidDel="00000000" w:rsidR="00000000" w:rsidRPr="00000000">
        <w:rPr>
          <w:rtl w:val="0"/>
        </w:rPr>
      </w:r>
    </w:p>
    <w:p w:rsidR="00000000" w:rsidDel="00000000" w:rsidP="00000000" w:rsidRDefault="00000000" w:rsidRPr="00000000" w14:paraId="00000235">
      <w:pPr>
        <w:spacing w:after="60" w:before="60" w:lineRule="auto"/>
        <w:rPr/>
      </w:pPr>
      <w:r w:rsidDel="00000000" w:rsidR="00000000" w:rsidRPr="00000000">
        <w:rPr>
          <w:rtl w:val="0"/>
        </w:rPr>
      </w:r>
    </w:p>
    <w:p w:rsidR="00000000" w:rsidDel="00000000" w:rsidP="00000000" w:rsidRDefault="00000000" w:rsidRPr="00000000" w14:paraId="00000236">
      <w:pPr>
        <w:spacing w:after="80" w:before="60" w:lineRule="auto"/>
        <w:rPr/>
      </w:pPr>
      <w:r w:rsidDel="00000000" w:rsidR="00000000" w:rsidRPr="00000000">
        <w:rPr>
          <w:rFonts w:ascii="Arial" w:cs="Arial" w:eastAsia="Arial" w:hAnsi="Arial"/>
          <w:color w:val="222222"/>
          <w:sz w:val="20"/>
          <w:szCs w:val="20"/>
          <w:rtl w:val="0"/>
        </w:rPr>
        <w:t xml:space="preserve">[ Start a Conversation ]</w:t>
      </w:r>
      <w:r w:rsidDel="00000000" w:rsidR="00000000" w:rsidRPr="00000000">
        <w:rPr>
          <w:rtl w:val="0"/>
        </w:rPr>
      </w:r>
    </w:p>
    <w:p w:rsidR="00000000" w:rsidDel="00000000" w:rsidP="00000000" w:rsidRDefault="00000000" w:rsidRPr="00000000" w14:paraId="00000237">
      <w:pPr>
        <w:spacing w:after="80" w:before="60" w:lineRule="auto"/>
        <w:rPr/>
      </w:pPr>
      <w:r w:rsidDel="00000000" w:rsidR="00000000" w:rsidRPr="00000000">
        <w:rPr>
          <w:rFonts w:ascii="Arial" w:cs="Arial" w:eastAsia="Arial" w:hAnsi="Arial"/>
          <w:color w:val="222222"/>
          <w:sz w:val="20"/>
          <w:szCs w:val="20"/>
          <w:rtl w:val="0"/>
        </w:rPr>
        <w:t xml:space="preserve">Response within 24 hours.</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200.0" w:type="dxa"/>
              <w:left w:w="280.0" w:type="dxa"/>
              <w:bottom w:w="200.0" w:type="dxa"/>
              <w:right w:w="280.0" w:type="dxa"/>
            </w:tcMar>
          </w:tcPr>
          <w:p w:rsidR="00000000" w:rsidDel="00000000" w:rsidP="00000000" w:rsidRDefault="00000000" w:rsidRPr="00000000" w14:paraId="00000238">
            <w:pPr>
              <w:rPr/>
            </w:pPr>
            <w:r w:rsidDel="00000000" w:rsidR="00000000" w:rsidRPr="00000000">
              <w:rPr>
                <w:rFonts w:ascii="Arial" w:cs="Arial" w:eastAsia="Arial" w:hAnsi="Arial"/>
                <w:b w:val="1"/>
                <w:bCs w:val="1"/>
                <w:color w:val="1a1a7d"/>
                <w:sz w:val="19"/>
                <w:szCs w:val="19"/>
                <w:rtl w:val="0"/>
              </w:rPr>
              <w:t xml:space="preserve">LINK INSTRUCTION: Email: mailto:safighauri@esquarelegal.com. Button 'Start a Conversation' links to /contact (same tab).</w:t>
            </w:r>
            <w:r w:rsidDel="00000000" w:rsidR="00000000" w:rsidRPr="00000000">
              <w:rPr>
                <w:rtl w:val="0"/>
              </w:rPr>
            </w:r>
          </w:p>
        </w:tc>
      </w:tr>
    </w:tbl>
    <w:p w:rsidR="00000000" w:rsidDel="00000000" w:rsidP="00000000" w:rsidRDefault="00000000" w:rsidRPr="00000000" w14:paraId="00000239">
      <w:pPr>
        <w:rPr/>
      </w:pPr>
      <w:r w:rsidDel="00000000" w:rsidR="00000000" w:rsidRPr="00000000">
        <w:br w:type="page"/>
      </w:r>
      <w:r w:rsidDel="00000000" w:rsidR="00000000" w:rsidRPr="00000000">
        <w:rPr>
          <w:rtl w:val="0"/>
        </w:rPr>
      </w:r>
    </w:p>
    <w:p w:rsidR="00000000" w:rsidDel="00000000" w:rsidP="00000000" w:rsidRDefault="00000000" w:rsidRPr="00000000" w14:paraId="0000023A">
      <w:pPr>
        <w:spacing w:after="140" w:before="440" w:lineRule="auto"/>
        <w:rPr/>
      </w:pPr>
      <w:r w:rsidDel="00000000" w:rsidR="00000000" w:rsidRPr="00000000">
        <w:rPr>
          <w:rFonts w:ascii="Arial" w:cs="Arial" w:eastAsia="Arial" w:hAnsi="Arial"/>
          <w:b w:val="1"/>
          <w:bCs w:val="1"/>
          <w:color w:val="0d2140"/>
          <w:sz w:val="40"/>
          <w:szCs w:val="40"/>
          <w:rtl w:val="0"/>
        </w:rPr>
        <w:t xml:space="preserve">PAGE 6 — CONTACT  (URL: safighauri.com/contact)</w:t>
      </w:r>
      <w:r w:rsidDel="00000000" w:rsidR="00000000" w:rsidRPr="00000000">
        <w:rPr>
          <w:rtl w:val="0"/>
        </w:rPr>
      </w:r>
    </w:p>
    <w:p w:rsidR="00000000" w:rsidDel="00000000" w:rsidP="00000000" w:rsidRDefault="00000000" w:rsidRPr="00000000" w14:paraId="0000023B">
      <w:pPr>
        <w:pBdr>
          <w:bottom w:color="9a7b20" w:space="1" w:sz="8" w:val="single"/>
        </w:pBdr>
        <w:spacing w:after="240" w:before="24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23C">
            <w:pPr>
              <w:rPr/>
            </w:pPr>
            <w:r w:rsidDel="00000000" w:rsidR="00000000" w:rsidRPr="00000000">
              <w:rPr>
                <w:rFonts w:ascii="Arial" w:cs="Arial" w:eastAsia="Arial" w:hAnsi="Arial"/>
                <w:b w:val="1"/>
                <w:bCs w:val="1"/>
                <w:color w:val="7d4e00"/>
                <w:sz w:val="19"/>
                <w:szCs w:val="19"/>
                <w:rtl w:val="0"/>
              </w:rPr>
              <w:t xml:space="preserve">DESIGN NOTE: Deliberately minimal. White background. Maximum width 600px, centred. No form fields — direct routes only. The restraint signals confidence. The quality of everything else on the site has already done the filtering.</w:t>
            </w:r>
            <w:r w:rsidDel="00000000" w:rsidR="00000000" w:rsidRPr="00000000">
              <w:rPr>
                <w:rtl w:val="0"/>
              </w:rPr>
            </w:r>
          </w:p>
        </w:tc>
      </w:tr>
    </w:tbl>
    <w:p w:rsidR="00000000" w:rsidDel="00000000" w:rsidP="00000000" w:rsidRDefault="00000000" w:rsidRPr="00000000" w14:paraId="0000023D">
      <w:pPr>
        <w:spacing w:after="60" w:before="60" w:lineRule="auto"/>
        <w:rPr/>
      </w:pPr>
      <w:r w:rsidDel="00000000" w:rsidR="00000000" w:rsidRPr="00000000">
        <w:rPr>
          <w:rtl w:val="0"/>
        </w:rPr>
      </w:r>
    </w:p>
    <w:p w:rsidR="00000000" w:rsidDel="00000000" w:rsidP="00000000" w:rsidRDefault="00000000" w:rsidRPr="00000000" w14:paraId="0000023E">
      <w:pPr>
        <w:spacing w:after="80" w:before="240" w:lineRule="auto"/>
        <w:rPr/>
      </w:pPr>
      <w:r w:rsidDel="00000000" w:rsidR="00000000" w:rsidRPr="00000000">
        <w:rPr>
          <w:rFonts w:ascii="Arial" w:cs="Arial" w:eastAsia="Arial" w:hAnsi="Arial"/>
          <w:b w:val="1"/>
          <w:bCs w:val="1"/>
          <w:color w:val="9a7b20"/>
          <w:sz w:val="22"/>
          <w:szCs w:val="22"/>
          <w:rtl w:val="0"/>
        </w:rPr>
        <w:t xml:space="preserve">PAGE TITLE</w:t>
      </w:r>
      <w:r w:rsidDel="00000000" w:rsidR="00000000" w:rsidRPr="00000000">
        <w:rPr>
          <w:rtl w:val="0"/>
        </w:rPr>
      </w:r>
    </w:p>
    <w:p w:rsidR="00000000" w:rsidDel="00000000" w:rsidP="00000000" w:rsidRDefault="00000000" w:rsidRPr="00000000" w14:paraId="0000023F">
      <w:pPr>
        <w:spacing w:after="80" w:before="60" w:lineRule="auto"/>
        <w:rPr/>
      </w:pPr>
      <w:r w:rsidDel="00000000" w:rsidR="00000000" w:rsidRPr="00000000">
        <w:rPr>
          <w:rFonts w:ascii="Arial" w:cs="Arial" w:eastAsia="Arial" w:hAnsi="Arial"/>
          <w:color w:val="222222"/>
          <w:sz w:val="20"/>
          <w:szCs w:val="20"/>
          <w:rtl w:val="0"/>
        </w:rPr>
        <w:t xml:space="preserve">Contact</w:t>
      </w:r>
      <w:r w:rsidDel="00000000" w:rsidR="00000000" w:rsidRPr="00000000">
        <w:rPr>
          <w:rtl w:val="0"/>
        </w:rPr>
      </w:r>
    </w:p>
    <w:p w:rsidR="00000000" w:rsidDel="00000000" w:rsidP="00000000" w:rsidRDefault="00000000" w:rsidRPr="00000000" w14:paraId="00000240">
      <w:pPr>
        <w:spacing w:after="60" w:before="60" w:lineRule="auto"/>
        <w:rPr/>
      </w:pPr>
      <w:r w:rsidDel="00000000" w:rsidR="00000000" w:rsidRPr="00000000">
        <w:rPr>
          <w:rtl w:val="0"/>
        </w:rPr>
      </w:r>
    </w:p>
    <w:p w:rsidR="00000000" w:rsidDel="00000000" w:rsidP="00000000" w:rsidRDefault="00000000" w:rsidRPr="00000000" w14:paraId="00000241">
      <w:pPr>
        <w:spacing w:after="80" w:before="240" w:lineRule="auto"/>
        <w:rPr/>
      </w:pPr>
      <w:r w:rsidDel="00000000" w:rsidR="00000000" w:rsidRPr="00000000">
        <w:rPr>
          <w:rFonts w:ascii="Arial" w:cs="Arial" w:eastAsia="Arial" w:hAnsi="Arial"/>
          <w:b w:val="1"/>
          <w:bCs w:val="1"/>
          <w:color w:val="9a7b20"/>
          <w:sz w:val="22"/>
          <w:szCs w:val="22"/>
          <w:rtl w:val="0"/>
        </w:rPr>
        <w:t xml:space="preserve">OPENING</w:t>
      </w:r>
      <w:r w:rsidDel="00000000" w:rsidR="00000000" w:rsidRPr="00000000">
        <w:rPr>
          <w:rtl w:val="0"/>
        </w:rPr>
      </w:r>
    </w:p>
    <w:p w:rsidR="00000000" w:rsidDel="00000000" w:rsidP="00000000" w:rsidRDefault="00000000" w:rsidRPr="00000000" w14:paraId="00000242">
      <w:pPr>
        <w:spacing w:after="80" w:before="60" w:lineRule="auto"/>
        <w:rPr/>
      </w:pPr>
      <w:r w:rsidDel="00000000" w:rsidR="00000000" w:rsidRPr="00000000">
        <w:rPr>
          <w:rFonts w:ascii="Arial" w:cs="Arial" w:eastAsia="Arial" w:hAnsi="Arial"/>
          <w:color w:val="222222"/>
          <w:sz w:val="20"/>
          <w:szCs w:val="20"/>
          <w:rtl w:val="0"/>
        </w:rPr>
        <w:t xml:space="preserve">The right conversation starts here.</w:t>
      </w:r>
      <w:r w:rsidDel="00000000" w:rsidR="00000000" w:rsidRPr="00000000">
        <w:rPr>
          <w:rtl w:val="0"/>
        </w:rPr>
      </w:r>
    </w:p>
    <w:p w:rsidR="00000000" w:rsidDel="00000000" w:rsidP="00000000" w:rsidRDefault="00000000" w:rsidRPr="00000000" w14:paraId="00000243">
      <w:pPr>
        <w:spacing w:after="60" w:before="60" w:lineRule="auto"/>
        <w:rPr/>
      </w:pPr>
      <w:r w:rsidDel="00000000" w:rsidR="00000000" w:rsidRPr="00000000">
        <w:rPr>
          <w:rtl w:val="0"/>
        </w:rPr>
      </w:r>
    </w:p>
    <w:p w:rsidR="00000000" w:rsidDel="00000000" w:rsidP="00000000" w:rsidRDefault="00000000" w:rsidRPr="00000000" w14:paraId="00000244">
      <w:pPr>
        <w:spacing w:after="80" w:before="240" w:lineRule="auto"/>
        <w:rPr/>
      </w:pPr>
      <w:r w:rsidDel="00000000" w:rsidR="00000000" w:rsidRPr="00000000">
        <w:rPr>
          <w:rFonts w:ascii="Arial" w:cs="Arial" w:eastAsia="Arial" w:hAnsi="Arial"/>
          <w:b w:val="1"/>
          <w:bCs w:val="1"/>
          <w:color w:val="9a7b20"/>
          <w:sz w:val="22"/>
          <w:szCs w:val="22"/>
          <w:rtl w:val="0"/>
        </w:rPr>
        <w:t xml:space="preserve">CONTACT ROUTES</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d2140" w:val="clear"/>
            <w:tcMar>
              <w:top w:w="90.0" w:type="dxa"/>
              <w:left w:w="130.0" w:type="dxa"/>
              <w:bottom w:w="90.0" w:type="dxa"/>
              <w:right w:w="130.0" w:type="dxa"/>
            </w:tcMar>
          </w:tcPr>
          <w:p w:rsidR="00000000" w:rsidDel="00000000" w:rsidP="00000000" w:rsidRDefault="00000000" w:rsidRPr="00000000" w14:paraId="00000245">
            <w:pPr>
              <w:rPr/>
            </w:pPr>
            <w:r w:rsidDel="00000000" w:rsidR="00000000" w:rsidRPr="00000000">
              <w:rPr>
                <w:rFonts w:ascii="Arial" w:cs="Arial" w:eastAsia="Arial" w:hAnsi="Arial"/>
                <w:b w:val="1"/>
                <w:bCs w:val="1"/>
                <w:color w:val="ffffff"/>
                <w:sz w:val="18"/>
                <w:szCs w:val="18"/>
                <w:rtl w:val="0"/>
              </w:rPr>
              <w:t xml:space="preserve">ENQUIRY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140" w:val="clear"/>
            <w:tcMar>
              <w:top w:w="90.0" w:type="dxa"/>
              <w:left w:w="130.0" w:type="dxa"/>
              <w:bottom w:w="90.0" w:type="dxa"/>
              <w:right w:w="13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247">
            <w:pPr>
              <w:rPr/>
            </w:pPr>
            <w:r w:rsidDel="00000000" w:rsidR="00000000" w:rsidRPr="00000000">
              <w:rPr>
                <w:rtl w:val="0"/>
              </w:rPr>
              <w:t xml:space="preserve">All enquiries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248">
            <w:pPr>
              <w:rPr/>
            </w:pPr>
            <w:r w:rsidDel="00000000" w:rsidR="00000000" w:rsidRPr="00000000">
              <w:rPr>
                <w:rtl w:val="0"/>
              </w:rPr>
              <w:t xml:space="preserve">safighauri@esquarelegal.com </w:t>
            </w:r>
          </w:p>
          <w:p w:rsidR="00000000" w:rsidDel="00000000" w:rsidP="00000000" w:rsidRDefault="00000000" w:rsidRPr="00000000" w14:paraId="00000249">
            <w:pPr>
              <w:rPr/>
            </w:pPr>
            <w:r w:rsidDel="00000000" w:rsidR="00000000" w:rsidRPr="00000000">
              <w:rPr>
                <w:rtl w:val="0"/>
              </w:rPr>
              <w:t xml:space="preserve">Response within 24 hours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4A">
            <w:pPr>
              <w:rPr/>
            </w:pPr>
            <w:r w:rsidDel="00000000" w:rsidR="00000000" w:rsidRPr="00000000">
              <w:rPr>
                <w:rFonts w:ascii="Arial" w:cs="Arial" w:eastAsia="Arial" w:hAnsi="Arial"/>
                <w:b w:val="0"/>
                <w:bCs w:val="0"/>
                <w:sz w:val="18"/>
                <w:szCs w:val="18"/>
                <w:rtl w:val="0"/>
              </w:rPr>
              <w:t xml:space="preserve">30-minute consultation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4B">
            <w:pPr>
              <w:rPr/>
            </w:pPr>
            <w:r w:rsidDel="00000000" w:rsidR="00000000" w:rsidRPr="00000000">
              <w:rPr>
                <w:rFonts w:ascii="Arial" w:cs="Arial" w:eastAsia="Arial" w:hAnsi="Arial"/>
                <w:sz w:val="18"/>
                <w:szCs w:val="18"/>
                <w:rtl w:val="0"/>
              </w:rPr>
              <w:t xml:space="preserve">https://calendar.app.google/fYU66mddhFCSq1Tt9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24C">
            <w:pPr>
              <w:rPr/>
            </w:pPr>
            <w:r w:rsidDel="00000000" w:rsidR="00000000" w:rsidRPr="00000000">
              <w:rPr>
                <w:rFonts w:ascii="Arial" w:cs="Arial" w:eastAsia="Arial" w:hAnsi="Arial"/>
                <w:b w:val="0"/>
                <w:bCs w:val="0"/>
                <w:sz w:val="18"/>
                <w:szCs w:val="18"/>
                <w:rtl w:val="0"/>
              </w:rPr>
              <w:t xml:space="preserve">LinkedIn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24D">
            <w:pPr>
              <w:rPr/>
            </w:pPr>
            <w:r w:rsidDel="00000000" w:rsidR="00000000" w:rsidRPr="00000000">
              <w:rPr>
                <w:rFonts w:ascii="Arial" w:cs="Arial" w:eastAsia="Arial" w:hAnsi="Arial"/>
                <w:b w:val="0"/>
                <w:bCs w:val="0"/>
                <w:sz w:val="18"/>
                <w:szCs w:val="18"/>
                <w:rtl w:val="0"/>
              </w:rPr>
              <w:t xml:space="preserve">linkedin.com/in/safi-ghauri</w:t>
            </w:r>
            <w:r w:rsidDel="00000000" w:rsidR="00000000" w:rsidRPr="00000000">
              <w:rPr>
                <w:rtl w:val="0"/>
              </w:rPr>
            </w:r>
          </w:p>
        </w:tc>
      </w:tr>
    </w:tbl>
    <w:p w:rsidR="00000000" w:rsidDel="00000000" w:rsidP="00000000" w:rsidRDefault="00000000" w:rsidRPr="00000000" w14:paraId="0000024E">
      <w:pPr>
        <w:spacing w:after="60" w:before="6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200.0" w:type="dxa"/>
              <w:left w:w="280.0" w:type="dxa"/>
              <w:bottom w:w="200.0" w:type="dxa"/>
              <w:right w:w="280.0" w:type="dxa"/>
            </w:tcMar>
          </w:tcPr>
          <w:p w:rsidR="00000000" w:rsidDel="00000000" w:rsidP="00000000" w:rsidRDefault="00000000" w:rsidRPr="00000000" w14:paraId="0000024F">
            <w:pPr>
              <w:rPr/>
            </w:pPr>
            <w:r w:rsidDel="00000000" w:rsidR="00000000" w:rsidRPr="00000000">
              <w:rPr>
                <w:rFonts w:ascii="Arial" w:cs="Arial" w:eastAsia="Arial" w:hAnsi="Arial"/>
                <w:b w:val="1"/>
                <w:bCs w:val="1"/>
                <w:color w:val="1a1a7d"/>
                <w:sz w:val="19"/>
                <w:szCs w:val="19"/>
                <w:rtl w:val="0"/>
              </w:rPr>
              <w:t xml:space="preserve">LINK INSTRUCTION: All email addresses use mailto: links. Calendar booking link: replace the placeholder with your live Google Calendar or Calendly URL. LinkedIn: https://linkedin.com/in/safi-ghauri (new tab). Recommendation: use direct calendar link rather than a contact form — it is faster and signals confidence.</w:t>
            </w:r>
            <w:r w:rsidDel="00000000" w:rsidR="00000000" w:rsidRPr="00000000">
              <w:rPr>
                <w:rtl w:val="0"/>
              </w:rPr>
            </w:r>
          </w:p>
        </w:tc>
      </w:tr>
    </w:tbl>
    <w:p w:rsidR="00000000" w:rsidDel="00000000" w:rsidP="00000000" w:rsidRDefault="00000000" w:rsidRPr="00000000" w14:paraId="00000250">
      <w:pPr>
        <w:spacing w:after="60" w:before="60" w:lineRule="auto"/>
        <w:rPr/>
      </w:pPr>
      <w:r w:rsidDel="00000000" w:rsidR="00000000" w:rsidRPr="00000000">
        <w:rPr>
          <w:rtl w:val="0"/>
        </w:rPr>
      </w:r>
    </w:p>
    <w:p w:rsidR="00000000" w:rsidDel="00000000" w:rsidP="00000000" w:rsidRDefault="00000000" w:rsidRPr="00000000" w14:paraId="00000251">
      <w:pPr>
        <w:spacing w:after="80" w:before="240" w:lineRule="auto"/>
        <w:rPr/>
      </w:pPr>
      <w:r w:rsidDel="00000000" w:rsidR="00000000" w:rsidRPr="00000000">
        <w:rPr>
          <w:rFonts w:ascii="Arial" w:cs="Arial" w:eastAsia="Arial" w:hAnsi="Arial"/>
          <w:b w:val="1"/>
          <w:bCs w:val="1"/>
          <w:color w:val="9a7b20"/>
          <w:sz w:val="22"/>
          <w:szCs w:val="22"/>
          <w:rtl w:val="0"/>
        </w:rPr>
        <w:t xml:space="preserve">ESQUARE LEGAL</w:t>
      </w:r>
      <w:r w:rsidDel="00000000" w:rsidR="00000000" w:rsidRPr="00000000">
        <w:rPr>
          <w:rtl w:val="0"/>
        </w:rPr>
      </w:r>
    </w:p>
    <w:p w:rsidR="00000000" w:rsidDel="00000000" w:rsidP="00000000" w:rsidRDefault="00000000" w:rsidRPr="00000000" w14:paraId="00000252">
      <w:pPr>
        <w:spacing w:after="80" w:before="60" w:lineRule="auto"/>
        <w:rPr/>
      </w:pPr>
      <w:r w:rsidDel="00000000" w:rsidR="00000000" w:rsidRPr="00000000">
        <w:rPr>
          <w:rFonts w:ascii="Arial" w:cs="Arial" w:eastAsia="Arial" w:hAnsi="Arial"/>
          <w:color w:val="222222"/>
          <w:sz w:val="20"/>
          <w:szCs w:val="20"/>
          <w:rtl w:val="0"/>
        </w:rPr>
        <w:t xml:space="preserve">For formal legal mandates and firm enquiries:</w:t>
      </w:r>
      <w:r w:rsidDel="00000000" w:rsidR="00000000" w:rsidRPr="00000000">
        <w:rPr>
          <w:rtl w:val="0"/>
        </w:rPr>
      </w:r>
    </w:p>
    <w:p w:rsidR="00000000" w:rsidDel="00000000" w:rsidP="00000000" w:rsidRDefault="00000000" w:rsidRPr="00000000" w14:paraId="00000253">
      <w:pPr>
        <w:spacing w:after="60" w:before="60" w:lineRule="auto"/>
        <w:rPr/>
      </w:pPr>
      <w:r w:rsidDel="00000000" w:rsidR="00000000" w:rsidRPr="00000000">
        <w:rPr>
          <w:rtl w:val="0"/>
        </w:rPr>
      </w:r>
    </w:p>
    <w:p w:rsidR="00000000" w:rsidDel="00000000" w:rsidP="00000000" w:rsidRDefault="00000000" w:rsidRPr="00000000" w14:paraId="00000254">
      <w:pPr>
        <w:spacing w:after="80" w:before="60" w:lineRule="auto"/>
        <w:rPr/>
      </w:pPr>
      <w:r w:rsidDel="00000000" w:rsidR="00000000" w:rsidRPr="00000000">
        <w:rPr>
          <w:rFonts w:ascii="Arial Unicode MS" w:cs="Arial Unicode MS" w:eastAsia="Arial Unicode MS" w:hAnsi="Arial Unicode MS"/>
          <w:color w:val="222222"/>
          <w:sz w:val="20"/>
          <w:szCs w:val="20"/>
          <w:rtl w:val="0"/>
        </w:rPr>
        <w:t xml:space="preserve">[ Visit Esquare Legal → ]</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200.0" w:type="dxa"/>
              <w:left w:w="280.0" w:type="dxa"/>
              <w:bottom w:w="200.0" w:type="dxa"/>
              <w:right w:w="28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color w:val="1a1a7d"/>
                <w:sz w:val="19"/>
                <w:szCs w:val="19"/>
                <w:rtl w:val="0"/>
              </w:rPr>
              <w:t xml:space="preserve">LINK INSTRUCTION: 'Visit Esquare Legal' links to https://esquarelegal.com (new tab).</w:t>
            </w:r>
            <w:r w:rsidDel="00000000" w:rsidR="00000000" w:rsidRPr="00000000">
              <w:rPr>
                <w:rtl w:val="0"/>
              </w:rPr>
            </w:r>
          </w:p>
        </w:tc>
      </w:tr>
    </w:tbl>
    <w:p w:rsidR="00000000" w:rsidDel="00000000" w:rsidP="00000000" w:rsidRDefault="00000000" w:rsidRPr="00000000" w14:paraId="00000256">
      <w:pPr>
        <w:rPr/>
      </w:pPr>
      <w:r w:rsidDel="00000000" w:rsidR="00000000" w:rsidRPr="00000000">
        <w:br w:type="page"/>
      </w:r>
      <w:r w:rsidDel="00000000" w:rsidR="00000000" w:rsidRPr="00000000">
        <w:rPr>
          <w:rtl w:val="0"/>
        </w:rPr>
      </w:r>
    </w:p>
    <w:p w:rsidR="00000000" w:rsidDel="00000000" w:rsidP="00000000" w:rsidRDefault="00000000" w:rsidRPr="00000000" w14:paraId="00000257">
      <w:pPr>
        <w:spacing w:after="140" w:before="440" w:lineRule="auto"/>
        <w:rPr/>
      </w:pPr>
      <w:r w:rsidDel="00000000" w:rsidR="00000000" w:rsidRPr="00000000">
        <w:rPr>
          <w:rFonts w:ascii="Arial" w:cs="Arial" w:eastAsia="Arial" w:hAnsi="Arial"/>
          <w:b w:val="1"/>
          <w:bCs w:val="1"/>
          <w:color w:val="0d2140"/>
          <w:sz w:val="40"/>
          <w:szCs w:val="40"/>
          <w:rtl w:val="0"/>
        </w:rPr>
        <w:t xml:space="preserve">PAGE 7 — PRESS KIT  (URL: safighauri.com/press-kit)</w:t>
      </w:r>
      <w:r w:rsidDel="00000000" w:rsidR="00000000" w:rsidRPr="00000000">
        <w:rPr>
          <w:rtl w:val="0"/>
        </w:rPr>
      </w:r>
    </w:p>
    <w:p w:rsidR="00000000" w:rsidDel="00000000" w:rsidP="00000000" w:rsidRDefault="00000000" w:rsidRPr="00000000" w14:paraId="00000258">
      <w:pPr>
        <w:pBdr>
          <w:bottom w:color="9a7b20" w:space="1" w:sz="8" w:val="single"/>
        </w:pBdr>
        <w:spacing w:after="240" w:before="24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259">
            <w:pPr>
              <w:rPr/>
            </w:pPr>
            <w:r w:rsidDel="00000000" w:rsidR="00000000" w:rsidRPr="00000000">
              <w:rPr>
                <w:rFonts w:ascii="Arial" w:cs="Arial" w:eastAsia="Arial" w:hAnsi="Arial"/>
                <w:b w:val="1"/>
                <w:bCs w:val="1"/>
                <w:color w:val="7d4e00"/>
                <w:sz w:val="19"/>
                <w:szCs w:val="19"/>
                <w:rtl w:val="0"/>
              </w:rPr>
              <w:t xml:space="preserve">DESIGN NOTE: Utility page. Clean, reference-format. Not for general visitors — for journalists and event teams under deadline. Everything they need in one place: bios in three lengths (with copy buttons), verified facts table, photo download link, JSON-LD schema. Link prominently from Media &amp; Speaking page and footer.</w:t>
            </w:r>
            <w:r w:rsidDel="00000000" w:rsidR="00000000" w:rsidRPr="00000000">
              <w:rPr>
                <w:rtl w:val="0"/>
              </w:rPr>
            </w:r>
          </w:p>
        </w:tc>
      </w:tr>
    </w:tbl>
    <w:p w:rsidR="00000000" w:rsidDel="00000000" w:rsidP="00000000" w:rsidRDefault="00000000" w:rsidRPr="00000000" w14:paraId="0000025A">
      <w:pPr>
        <w:spacing w:after="60" w:before="60" w:lineRule="auto"/>
        <w:rPr/>
      </w:pPr>
      <w:r w:rsidDel="00000000" w:rsidR="00000000" w:rsidRPr="00000000">
        <w:rPr>
          <w:rtl w:val="0"/>
        </w:rPr>
      </w:r>
    </w:p>
    <w:p w:rsidR="00000000" w:rsidDel="00000000" w:rsidP="00000000" w:rsidRDefault="00000000" w:rsidRPr="00000000" w14:paraId="0000025B">
      <w:pPr>
        <w:spacing w:after="80" w:before="240" w:lineRule="auto"/>
        <w:rPr/>
      </w:pPr>
      <w:r w:rsidDel="00000000" w:rsidR="00000000" w:rsidRPr="00000000">
        <w:rPr>
          <w:rFonts w:ascii="Arial" w:cs="Arial" w:eastAsia="Arial" w:hAnsi="Arial"/>
          <w:b w:val="1"/>
          <w:bCs w:val="1"/>
          <w:color w:val="9a7b20"/>
          <w:sz w:val="22"/>
          <w:szCs w:val="22"/>
          <w:rtl w:val="0"/>
        </w:rPr>
        <w:t xml:space="preserve">PAGE TITLE</w:t>
      </w:r>
      <w:r w:rsidDel="00000000" w:rsidR="00000000" w:rsidRPr="00000000">
        <w:rPr>
          <w:rtl w:val="0"/>
        </w:rPr>
      </w:r>
    </w:p>
    <w:p w:rsidR="00000000" w:rsidDel="00000000" w:rsidP="00000000" w:rsidRDefault="00000000" w:rsidRPr="00000000" w14:paraId="0000025C">
      <w:pPr>
        <w:spacing w:after="80" w:before="60" w:lineRule="auto"/>
        <w:rPr/>
      </w:pPr>
      <w:r w:rsidDel="00000000" w:rsidR="00000000" w:rsidRPr="00000000">
        <w:rPr>
          <w:rFonts w:ascii="Arial" w:cs="Arial" w:eastAsia="Arial" w:hAnsi="Arial"/>
          <w:color w:val="222222"/>
          <w:sz w:val="20"/>
          <w:szCs w:val="20"/>
          <w:rtl w:val="0"/>
        </w:rPr>
        <w:t xml:space="preserve">Press Kit</w:t>
      </w:r>
      <w:r w:rsidDel="00000000" w:rsidR="00000000" w:rsidRPr="00000000">
        <w:rPr>
          <w:rtl w:val="0"/>
        </w:rPr>
      </w:r>
    </w:p>
    <w:p w:rsidR="00000000" w:rsidDel="00000000" w:rsidP="00000000" w:rsidRDefault="00000000" w:rsidRPr="00000000" w14:paraId="0000025D">
      <w:pPr>
        <w:spacing w:after="60" w:before="60" w:lineRule="auto"/>
        <w:rPr/>
      </w:pPr>
      <w:r w:rsidDel="00000000" w:rsidR="00000000" w:rsidRPr="00000000">
        <w:rPr>
          <w:rtl w:val="0"/>
        </w:rPr>
      </w:r>
    </w:p>
    <w:p w:rsidR="00000000" w:rsidDel="00000000" w:rsidP="00000000" w:rsidRDefault="00000000" w:rsidRPr="00000000" w14:paraId="0000025E">
      <w:pPr>
        <w:spacing w:after="80" w:before="60" w:lineRule="auto"/>
        <w:rPr/>
      </w:pPr>
      <w:r w:rsidDel="00000000" w:rsidR="00000000" w:rsidRPr="00000000">
        <w:rPr>
          <w:rFonts w:ascii="Arial" w:cs="Arial" w:eastAsia="Arial" w:hAnsi="Arial"/>
          <w:color w:val="222222"/>
          <w:sz w:val="20"/>
          <w:szCs w:val="20"/>
          <w:rtl w:val="0"/>
        </w:rPr>
        <w:t xml:space="preserve">Verified biographical information and materials for editorial and programme use. All details confirmed as of April 2026.</w:t>
      </w:r>
      <w:r w:rsidDel="00000000" w:rsidR="00000000" w:rsidRPr="00000000">
        <w:rPr>
          <w:rtl w:val="0"/>
        </w:rPr>
      </w:r>
    </w:p>
    <w:p w:rsidR="00000000" w:rsidDel="00000000" w:rsidP="00000000" w:rsidRDefault="00000000" w:rsidRPr="00000000" w14:paraId="0000025F">
      <w:pPr>
        <w:spacing w:after="60" w:before="60" w:lineRule="auto"/>
        <w:rPr/>
      </w:pPr>
      <w:r w:rsidDel="00000000" w:rsidR="00000000" w:rsidRPr="00000000">
        <w:rPr>
          <w:rtl w:val="0"/>
        </w:rPr>
      </w:r>
    </w:p>
    <w:p w:rsidR="00000000" w:rsidDel="00000000" w:rsidP="00000000" w:rsidRDefault="00000000" w:rsidRPr="00000000" w14:paraId="00000260">
      <w:pPr>
        <w:spacing w:after="80" w:before="240" w:lineRule="auto"/>
        <w:rPr/>
      </w:pPr>
      <w:r w:rsidDel="00000000" w:rsidR="00000000" w:rsidRPr="00000000">
        <w:rPr>
          <w:rFonts w:ascii="Arial" w:cs="Arial" w:eastAsia="Arial" w:hAnsi="Arial"/>
          <w:b w:val="1"/>
          <w:bCs w:val="1"/>
          <w:color w:val="9a7b20"/>
          <w:sz w:val="22"/>
          <w:szCs w:val="22"/>
          <w:rtl w:val="0"/>
        </w:rPr>
        <w:t xml:space="preserve">VERIFIED FACTS — FOR EDITORIAL USE</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261">
            <w:pPr>
              <w:rPr/>
            </w:pPr>
            <w:r w:rsidDel="00000000" w:rsidR="00000000" w:rsidRPr="00000000">
              <w:rPr>
                <w:rFonts w:ascii="Arial" w:cs="Arial" w:eastAsia="Arial" w:hAnsi="Arial"/>
                <w:b w:val="1"/>
                <w:bCs w:val="1"/>
                <w:color w:val="7d4e00"/>
                <w:sz w:val="19"/>
                <w:szCs w:val="19"/>
                <w:rtl w:val="0"/>
              </w:rPr>
              <w:t xml:space="preserve">DESIGN NOTE: Render as a clean two-column reference table. Journalists copy from this directly. Include the ZoomInfo error note prominently — it has been causing incorrect citations online.</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0d2140" w:val="clear"/>
            <w:tcMar>
              <w:top w:w="90.0" w:type="dxa"/>
              <w:left w:w="130.0" w:type="dxa"/>
              <w:bottom w:w="90.0" w:type="dxa"/>
              <w:right w:w="130.0" w:type="dxa"/>
            </w:tcMar>
          </w:tcPr>
          <w:p w:rsidR="00000000" w:rsidDel="00000000" w:rsidP="00000000" w:rsidRDefault="00000000" w:rsidRPr="00000000" w14:paraId="00000262">
            <w:pP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140" w:val="clear"/>
            <w:tcMar>
              <w:top w:w="90.0" w:type="dxa"/>
              <w:left w:w="130.0" w:type="dxa"/>
              <w:bottom w:w="90.0" w:type="dxa"/>
              <w:right w:w="130.0" w:type="dxa"/>
            </w:tcMar>
          </w:tcPr>
          <w:p w:rsidR="00000000" w:rsidDel="00000000" w:rsidP="00000000" w:rsidRDefault="00000000" w:rsidRPr="00000000" w14:paraId="00000263">
            <w:pPr>
              <w:rPr/>
            </w:pPr>
            <w:r w:rsidDel="00000000" w:rsidR="00000000" w:rsidRPr="00000000">
              <w:rPr>
                <w:rFonts w:ascii="Arial" w:cs="Arial" w:eastAsia="Arial" w:hAnsi="Arial"/>
                <w:b w:val="1"/>
                <w:bCs w:val="1"/>
                <w:color w:val="ffffff"/>
                <w:sz w:val="18"/>
                <w:szCs w:val="18"/>
                <w:rtl w:val="0"/>
              </w:rPr>
              <w:t xml:space="preserve">VERIFIED INFORMATION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264">
            <w:pPr>
              <w:rPr/>
            </w:pPr>
            <w:r w:rsidDel="00000000" w:rsidR="00000000" w:rsidRPr="00000000">
              <w:rPr>
                <w:rFonts w:ascii="Arial" w:cs="Arial" w:eastAsia="Arial" w:hAnsi="Arial"/>
                <w:b w:val="0"/>
                <w:bCs w:val="0"/>
                <w:sz w:val="18"/>
                <w:szCs w:val="18"/>
                <w:rtl w:val="0"/>
              </w:rPr>
              <w:t xml:space="preserve">Public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265">
            <w:pPr>
              <w:rPr/>
            </w:pPr>
            <w:r w:rsidDel="00000000" w:rsidR="00000000" w:rsidRPr="00000000">
              <w:rPr>
                <w:rFonts w:ascii="Arial" w:cs="Arial" w:eastAsia="Arial" w:hAnsi="Arial"/>
                <w:b w:val="0"/>
                <w:bCs w:val="0"/>
                <w:sz w:val="18"/>
                <w:szCs w:val="18"/>
                <w:rtl w:val="0"/>
              </w:rPr>
              <w:t xml:space="preserve">Safi Ghauri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66">
            <w:pPr>
              <w:rPr/>
            </w:pPr>
            <w:r w:rsidDel="00000000" w:rsidR="00000000" w:rsidRPr="00000000">
              <w:rPr>
                <w:rFonts w:ascii="Arial" w:cs="Arial" w:eastAsia="Arial" w:hAnsi="Arial"/>
                <w:b w:val="0"/>
                <w:bCs w:val="0"/>
                <w:sz w:val="18"/>
                <w:szCs w:val="18"/>
                <w:rtl w:val="0"/>
              </w:rPr>
              <w:t xml:space="preserve">Legal name variant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67">
            <w:pPr>
              <w:rPr/>
            </w:pPr>
            <w:r w:rsidDel="00000000" w:rsidR="00000000" w:rsidRPr="00000000">
              <w:rPr>
                <w:rFonts w:ascii="Arial" w:cs="Arial" w:eastAsia="Arial" w:hAnsi="Arial"/>
                <w:b w:val="0"/>
                <w:bCs w:val="0"/>
                <w:sz w:val="18"/>
                <w:szCs w:val="18"/>
                <w:rtl w:val="0"/>
              </w:rPr>
              <w:t xml:space="preserve">Safiullah Ghauri / Barrister Safi Ullah Ghauri (historical Pakistani legal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268">
            <w:pPr>
              <w:rPr/>
            </w:pPr>
            <w:r w:rsidDel="00000000" w:rsidR="00000000" w:rsidRPr="00000000">
              <w:rPr>
                <w:rFonts w:ascii="Arial" w:cs="Arial" w:eastAsia="Arial" w:hAnsi="Arial"/>
                <w:b w:val="0"/>
                <w:bCs w:val="0"/>
                <w:sz w:val="18"/>
                <w:szCs w:val="18"/>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269">
            <w:pPr>
              <w:rPr/>
            </w:pPr>
            <w:r w:rsidDel="00000000" w:rsidR="00000000" w:rsidRPr="00000000">
              <w:rPr>
                <w:rFonts w:ascii="Arial" w:cs="Arial" w:eastAsia="Arial" w:hAnsi="Arial"/>
                <w:b w:val="0"/>
                <w:bCs w:val="0"/>
                <w:sz w:val="18"/>
                <w:szCs w:val="18"/>
                <w:rtl w:val="0"/>
              </w:rPr>
              <w:t xml:space="preserve">Managing Partner, Esquare Legal  |  Partner, Tahota Law Firm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6A">
            <w:pPr>
              <w:rPr/>
            </w:pPr>
            <w:r w:rsidDel="00000000" w:rsidR="00000000" w:rsidRPr="00000000">
              <w:rPr>
                <w:rFonts w:ascii="Arial" w:cs="Arial" w:eastAsia="Arial" w:hAnsi="Arial"/>
                <w:b w:val="0"/>
                <w:bCs w:val="0"/>
                <w:sz w:val="18"/>
                <w:szCs w:val="18"/>
                <w:rtl w:val="0"/>
              </w:rPr>
              <w:t xml:space="preserve">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6B">
            <w:pPr>
              <w:rPr/>
            </w:pPr>
            <w:r w:rsidDel="00000000" w:rsidR="00000000" w:rsidRPr="00000000">
              <w:rPr>
                <w:rFonts w:ascii="Arial" w:cs="Arial" w:eastAsia="Arial" w:hAnsi="Arial"/>
                <w:b w:val="0"/>
                <w:bCs w:val="0"/>
                <w:sz w:val="18"/>
                <w:szCs w:val="18"/>
                <w:rtl w:val="0"/>
              </w:rPr>
              <w:t xml:space="preserve">São Paulo, Brazil (operating base)  |  Dubai, UAE (firm headquarters)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26C">
            <w:pPr>
              <w:rPr/>
            </w:pPr>
            <w:r w:rsidDel="00000000" w:rsidR="00000000" w:rsidRPr="00000000">
              <w:rPr>
                <w:rFonts w:ascii="Arial" w:cs="Arial" w:eastAsia="Arial" w:hAnsi="Arial"/>
                <w:b w:val="0"/>
                <w:bCs w:val="0"/>
                <w:sz w:val="18"/>
                <w:szCs w:val="18"/>
                <w:rtl w:val="0"/>
              </w:rPr>
              <w:t xml:space="preserve">Qualified 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26D">
            <w:pPr>
              <w:rPr/>
            </w:pPr>
            <w:r w:rsidDel="00000000" w:rsidR="00000000" w:rsidRPr="00000000">
              <w:rPr>
                <w:rFonts w:ascii="Arial" w:cs="Arial" w:eastAsia="Arial" w:hAnsi="Arial"/>
                <w:b w:val="0"/>
                <w:bCs w:val="0"/>
                <w:sz w:val="18"/>
                <w:szCs w:val="18"/>
                <w:rtl w:val="0"/>
              </w:rPr>
              <w:t xml:space="preserve">Barrister — Lincoln's Inn, London  |  Registered to practise — Brazil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6E">
            <w:pPr>
              <w:rPr/>
            </w:pPr>
            <w:r w:rsidDel="00000000" w:rsidR="00000000" w:rsidRPr="00000000">
              <w:rPr>
                <w:rFonts w:ascii="Arial" w:cs="Arial" w:eastAsia="Arial" w:hAnsi="Arial"/>
                <w:b w:val="0"/>
                <w:bCs w:val="0"/>
                <w:sz w:val="18"/>
                <w:szCs w:val="18"/>
                <w:rtl w:val="0"/>
              </w:rPr>
              <w:t xml:space="preserve">Education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6F">
            <w:pPr>
              <w:rPr/>
            </w:pPr>
            <w:r w:rsidDel="00000000" w:rsidR="00000000" w:rsidRPr="00000000">
              <w:rPr>
                <w:rFonts w:ascii="Arial" w:cs="Arial" w:eastAsia="Arial" w:hAnsi="Arial"/>
                <w:b w:val="0"/>
                <w:bCs w:val="0"/>
                <w:sz w:val="18"/>
                <w:szCs w:val="18"/>
                <w:rtl w:val="0"/>
              </w:rPr>
              <w:t xml:space="preserve">LLB — University of London  |  Bar at Law — Lincoln's Inn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270">
            <w:pPr>
              <w:rPr/>
            </w:pPr>
            <w:r w:rsidDel="00000000" w:rsidR="00000000" w:rsidRPr="00000000">
              <w:rPr>
                <w:rFonts w:ascii="Arial" w:cs="Arial" w:eastAsia="Arial" w:hAnsi="Arial"/>
                <w:b w:val="0"/>
                <w:bCs w:val="0"/>
                <w:sz w:val="18"/>
                <w:szCs w:val="18"/>
                <w:rtl w:val="0"/>
              </w:rPr>
              <w:t xml:space="preserve">National security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271">
            <w:pPr>
              <w:rPr/>
            </w:pPr>
            <w:r w:rsidDel="00000000" w:rsidR="00000000" w:rsidRPr="00000000">
              <w:rPr>
                <w:rFonts w:ascii="Arial" w:cs="Arial" w:eastAsia="Arial" w:hAnsi="Arial"/>
                <w:b w:val="0"/>
                <w:bCs w:val="0"/>
                <w:sz w:val="18"/>
                <w:szCs w:val="18"/>
                <w:rtl w:val="0"/>
              </w:rPr>
              <w:t xml:space="preserve">National Security Workshop — National Defense University of Pakistan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72">
            <w:pPr>
              <w:rPr/>
            </w:pPr>
            <w:r w:rsidDel="00000000" w:rsidR="00000000" w:rsidRPr="00000000">
              <w:rPr>
                <w:rFonts w:ascii="Arial" w:cs="Arial" w:eastAsia="Arial" w:hAnsi="Arial"/>
                <w:b w:val="0"/>
                <w:bCs w:val="0"/>
                <w:sz w:val="18"/>
                <w:szCs w:val="18"/>
                <w:rtl w:val="0"/>
              </w:rPr>
              <w:t xml:space="preserve">Broadcast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73">
            <w:pPr>
              <w:rPr/>
            </w:pPr>
            <w:r w:rsidDel="00000000" w:rsidR="00000000" w:rsidRPr="00000000">
              <w:rPr>
                <w:rFonts w:ascii="Arial" w:cs="Arial" w:eastAsia="Arial" w:hAnsi="Arial"/>
                <w:b w:val="0"/>
                <w:bCs w:val="0"/>
                <w:sz w:val="18"/>
                <w:szCs w:val="18"/>
                <w:rtl w:val="0"/>
              </w:rPr>
              <w:t xml:space="preserve">300+ appearances, PTV World  |  Official South America Correspondent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274">
            <w:pPr>
              <w:rPr/>
            </w:pPr>
            <w:r w:rsidDel="00000000" w:rsidR="00000000" w:rsidRPr="00000000">
              <w:rPr>
                <w:rFonts w:ascii="Arial" w:cs="Arial" w:eastAsia="Arial" w:hAnsi="Arial"/>
                <w:b w:val="0"/>
                <w:bCs w:val="0"/>
                <w:sz w:val="18"/>
                <w:szCs w:val="18"/>
                <w:rtl w:val="0"/>
              </w:rPr>
              <w:t xml:space="preserve">Primary 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80.0" w:type="dxa"/>
              <w:left w:w="130.0" w:type="dxa"/>
              <w:bottom w:w="80.0" w:type="dxa"/>
              <w:right w:w="130.0" w:type="dxa"/>
            </w:tcMar>
          </w:tcPr>
          <w:p w:rsidR="00000000" w:rsidDel="00000000" w:rsidP="00000000" w:rsidRDefault="00000000" w:rsidRPr="00000000" w14:paraId="00000275">
            <w:pPr>
              <w:rPr/>
            </w:pPr>
            <w:r w:rsidDel="00000000" w:rsidR="00000000" w:rsidRPr="00000000">
              <w:rPr>
                <w:rFonts w:ascii="Arial" w:cs="Arial" w:eastAsia="Arial" w:hAnsi="Arial"/>
                <w:b w:val="0"/>
                <w:bCs w:val="0"/>
                <w:sz w:val="18"/>
                <w:szCs w:val="18"/>
                <w:rtl w:val="0"/>
              </w:rPr>
              <w:t xml:space="preserve">safighauri@esquarelegal.com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dec" w:val="clear"/>
            <w:tcMar>
              <w:top w:w="80.0" w:type="dxa"/>
              <w:left w:w="130.0" w:type="dxa"/>
              <w:bottom w:w="80.0" w:type="dxa"/>
              <w:right w:w="130.0" w:type="dxa"/>
            </w:tcMar>
          </w:tcPr>
          <w:p w:rsidR="00000000" w:rsidDel="00000000" w:rsidP="00000000" w:rsidRDefault="00000000" w:rsidRPr="00000000" w14:paraId="00000276">
            <w:pPr>
              <w:rPr/>
            </w:pPr>
            <w:r w:rsidDel="00000000" w:rsidR="00000000" w:rsidRPr="00000000">
              <w:rPr>
                <w:rFonts w:ascii="Arial" w:cs="Arial" w:eastAsia="Arial" w:hAnsi="Arial"/>
                <w:b w:val="0"/>
                <w:bCs w:val="0"/>
                <w:sz w:val="18"/>
                <w:szCs w:val="18"/>
                <w:rtl w:val="0"/>
              </w:rPr>
              <w:t xml:space="preserve">IMPORTANT — ZoomInfo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80.0" w:type="dxa"/>
              <w:left w:w="130.0" w:type="dxa"/>
              <w:bottom w:w="80.0" w:type="dxa"/>
              <w:right w:w="130.0" w:type="dxa"/>
            </w:tcMar>
          </w:tcPr>
          <w:p w:rsidR="00000000" w:rsidDel="00000000" w:rsidP="00000000" w:rsidRDefault="00000000" w:rsidRPr="00000000" w14:paraId="00000277">
            <w:pPr>
              <w:rPr/>
            </w:pPr>
            <w:r w:rsidDel="00000000" w:rsidR="00000000" w:rsidRPr="00000000">
              <w:rPr>
                <w:rFonts w:ascii="Arial" w:cs="Arial" w:eastAsia="Arial" w:hAnsi="Arial"/>
                <w:b w:val="0"/>
                <w:bCs w:val="0"/>
                <w:sz w:val="18"/>
                <w:szCs w:val="18"/>
                <w:rtl w:val="0"/>
              </w:rPr>
              <w:t xml:space="preserve">ZoomInfo lists location as Houston, Texas. This is incorrect. Correction submitted April 2026. Correct base: Sao Paulo, Brazil / Dubai, UAE.</w:t>
            </w:r>
            <w:r w:rsidDel="00000000" w:rsidR="00000000" w:rsidRPr="00000000">
              <w:rPr>
                <w:rtl w:val="0"/>
              </w:rPr>
            </w:r>
          </w:p>
        </w:tc>
      </w:tr>
    </w:tbl>
    <w:p w:rsidR="00000000" w:rsidDel="00000000" w:rsidP="00000000" w:rsidRDefault="00000000" w:rsidRPr="00000000" w14:paraId="00000278">
      <w:pPr>
        <w:spacing w:after="60" w:before="60" w:lineRule="auto"/>
        <w:rPr/>
      </w:pPr>
      <w:r w:rsidDel="00000000" w:rsidR="00000000" w:rsidRPr="00000000">
        <w:rPr>
          <w:rtl w:val="0"/>
        </w:rPr>
      </w:r>
    </w:p>
    <w:p w:rsidR="00000000" w:rsidDel="00000000" w:rsidP="00000000" w:rsidRDefault="00000000" w:rsidRPr="00000000" w14:paraId="00000279">
      <w:pPr>
        <w:spacing w:after="80" w:before="240" w:lineRule="auto"/>
        <w:rPr/>
      </w:pPr>
      <w:r w:rsidDel="00000000" w:rsidR="00000000" w:rsidRPr="00000000">
        <w:rPr>
          <w:rFonts w:ascii="Arial" w:cs="Arial" w:eastAsia="Arial" w:hAnsi="Arial"/>
          <w:b w:val="1"/>
          <w:bCs w:val="1"/>
          <w:color w:val="9a7b20"/>
          <w:sz w:val="22"/>
          <w:szCs w:val="22"/>
          <w:rtl w:val="0"/>
        </w:rPr>
        <w:t xml:space="preserve">BIOS — READY FOR EDITORIAL USE</w:t>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27A">
            <w:pPr>
              <w:rPr/>
            </w:pPr>
            <w:r w:rsidDel="00000000" w:rsidR="00000000" w:rsidRPr="00000000">
              <w:rPr>
                <w:rFonts w:ascii="Arial" w:cs="Arial" w:eastAsia="Arial" w:hAnsi="Arial"/>
                <w:b w:val="1"/>
                <w:bCs w:val="1"/>
                <w:color w:val="7d4e00"/>
                <w:sz w:val="19"/>
                <w:szCs w:val="19"/>
                <w:rtl w:val="0"/>
              </w:rPr>
              <w:t xml:space="preserve">DESIGN NOTE: Each bio block has a 'Copy to clipboard' button. Same three bios as on Media &amp; Speaking — reproduced here for journalists who land directly on the press kit.</w:t>
            </w:r>
            <w:r w:rsidDel="00000000" w:rsidR="00000000" w:rsidRPr="00000000">
              <w:rPr>
                <w:rtl w:val="0"/>
              </w:rPr>
            </w:r>
          </w:p>
        </w:tc>
      </w:tr>
    </w:tbl>
    <w:p w:rsidR="00000000" w:rsidDel="00000000" w:rsidP="00000000" w:rsidRDefault="00000000" w:rsidRPr="00000000" w14:paraId="0000027B">
      <w:pPr>
        <w:spacing w:after="60" w:before="60" w:lineRule="auto"/>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200.0" w:type="dxa"/>
              <w:left w:w="280.0" w:type="dxa"/>
              <w:bottom w:w="200.0" w:type="dxa"/>
              <w:right w:w="280.0" w:type="dxa"/>
            </w:tcMar>
          </w:tcPr>
          <w:p w:rsidR="00000000" w:rsidDel="00000000" w:rsidP="00000000" w:rsidRDefault="00000000" w:rsidRPr="00000000" w14:paraId="0000027C">
            <w:pPr>
              <w:spacing w:after="80" w:before="60" w:lineRule="auto"/>
              <w:rPr/>
            </w:pPr>
            <w:r w:rsidDel="00000000" w:rsidR="00000000" w:rsidRPr="00000000">
              <w:rPr>
                <w:rFonts w:ascii="Arial" w:cs="Arial" w:eastAsia="Arial" w:hAnsi="Arial"/>
                <w:b w:val="1"/>
                <w:bCs w:val="1"/>
                <w:color w:val="222222"/>
                <w:sz w:val="20"/>
                <w:szCs w:val="20"/>
                <w:rtl w:val="0"/>
              </w:rPr>
              <w:t xml:space="preserve">ONE LINE:</w:t>
            </w:r>
            <w:r w:rsidDel="00000000" w:rsidR="00000000" w:rsidRPr="00000000">
              <w:rPr>
                <w:rtl w:val="0"/>
              </w:rPr>
            </w:r>
          </w:p>
          <w:p w:rsidR="00000000" w:rsidDel="00000000" w:rsidP="00000000" w:rsidRDefault="00000000" w:rsidRPr="00000000" w14:paraId="0000027D">
            <w:pPr>
              <w:spacing w:after="80" w:before="60" w:lineRule="auto"/>
              <w:rPr/>
            </w:pPr>
            <w:r w:rsidDel="00000000" w:rsidR="00000000" w:rsidRPr="00000000">
              <w:rPr>
                <w:rFonts w:ascii="Arial" w:cs="Arial" w:eastAsia="Arial" w:hAnsi="Arial"/>
                <w:color w:val="222222"/>
                <w:sz w:val="20"/>
                <w:szCs w:val="20"/>
                <w:rtl w:val="0"/>
              </w:rPr>
              <w:t xml:space="preserve">Barrister and strategic adviser operating at the intersection of digital asset regulation, cross-border capital flows, and geopolitical intelligence across MENA, Latin America, and Asia.</w:t>
            </w:r>
            <w:r w:rsidDel="00000000" w:rsidR="00000000" w:rsidRPr="00000000">
              <w:rPr>
                <w:rtl w:val="0"/>
              </w:rPr>
            </w:r>
          </w:p>
          <w:p w:rsidR="00000000" w:rsidDel="00000000" w:rsidP="00000000" w:rsidRDefault="00000000" w:rsidRPr="00000000" w14:paraId="0000027E">
            <w:pPr>
              <w:spacing w:after="80" w:before="60" w:lineRule="auto"/>
              <w:rPr/>
            </w:pPr>
            <w:r w:rsidDel="00000000" w:rsidR="00000000" w:rsidRPr="00000000">
              <w:rPr>
                <w:rFonts w:ascii="Arial" w:cs="Arial" w:eastAsia="Arial" w:hAnsi="Arial"/>
                <w:i w:val="1"/>
                <w:iCs w:val="1"/>
                <w:color w:val="555555"/>
                <w:sz w:val="20"/>
                <w:szCs w:val="20"/>
                <w:rtl w:val="0"/>
              </w:rPr>
              <w:t xml:space="preserve">[Copy]</w:t>
            </w:r>
            <w:r w:rsidDel="00000000" w:rsidR="00000000" w:rsidRPr="00000000">
              <w:rPr>
                <w:rtl w:val="0"/>
              </w:rPr>
            </w:r>
          </w:p>
        </w:tc>
      </w:tr>
    </w:tbl>
    <w:p w:rsidR="00000000" w:rsidDel="00000000" w:rsidP="00000000" w:rsidRDefault="00000000" w:rsidRPr="00000000" w14:paraId="0000027F">
      <w:pPr>
        <w:spacing w:after="60" w:before="60" w:lineRule="auto"/>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200.0" w:type="dxa"/>
              <w:left w:w="280.0" w:type="dxa"/>
              <w:bottom w:w="200.0" w:type="dxa"/>
              <w:right w:w="280.0" w:type="dxa"/>
            </w:tcMar>
          </w:tcPr>
          <w:p w:rsidR="00000000" w:rsidDel="00000000" w:rsidP="00000000" w:rsidRDefault="00000000" w:rsidRPr="00000000" w14:paraId="00000280">
            <w:pPr>
              <w:spacing w:after="80" w:before="60" w:lineRule="auto"/>
              <w:rPr/>
            </w:pPr>
            <w:r w:rsidDel="00000000" w:rsidR="00000000" w:rsidRPr="00000000">
              <w:rPr>
                <w:rFonts w:ascii="Arial" w:cs="Arial" w:eastAsia="Arial" w:hAnsi="Arial"/>
                <w:b w:val="1"/>
                <w:bCs w:val="1"/>
                <w:color w:val="222222"/>
                <w:sz w:val="20"/>
                <w:szCs w:val="20"/>
                <w:rtl w:val="0"/>
              </w:rPr>
              <w:t xml:space="preserve">SHORT (for article attribution):</w:t>
            </w:r>
            <w:r w:rsidDel="00000000" w:rsidR="00000000" w:rsidRPr="00000000">
              <w:rPr>
                <w:rtl w:val="0"/>
              </w:rPr>
            </w:r>
          </w:p>
          <w:p w:rsidR="00000000" w:rsidDel="00000000" w:rsidP="00000000" w:rsidRDefault="00000000" w:rsidRPr="00000000" w14:paraId="00000281">
            <w:pPr>
              <w:spacing w:after="80" w:before="60" w:lineRule="auto"/>
              <w:rPr/>
            </w:pPr>
            <w:r w:rsidDel="00000000" w:rsidR="00000000" w:rsidRPr="00000000">
              <w:rPr>
                <w:rFonts w:ascii="Arial" w:cs="Arial" w:eastAsia="Arial" w:hAnsi="Arial"/>
                <w:color w:val="222222"/>
                <w:sz w:val="20"/>
                <w:szCs w:val="20"/>
                <w:rtl w:val="0"/>
              </w:rPr>
              <w:t xml:space="preserve">Safi Ghauri is the Managing Partner of Esquare Legal and a Partner of Tahota Law Firm (top-100 global, 4,000+ practitioners). A barrister qualified at Lincoln's Inn and registered to practise in Brazil, he advises on digital asset regulation and cross-border transactions across MENA, Brazil, and China — while maintaining a parallel record as a geopolitical analyst with over 300 broadcast appearances and citations in </w:t>
            </w:r>
            <w:r w:rsidDel="00000000" w:rsidR="00000000" w:rsidRPr="00000000">
              <w:rPr>
                <w:rFonts w:ascii="Arial" w:cs="Arial" w:eastAsia="Arial" w:hAnsi="Arial"/>
                <w:color w:val="222222"/>
                <w:rtl w:val="0"/>
              </w:rPr>
              <w:t xml:space="preserve">citations in The Independent (UK), Bloomberg Arabic, CNA, and Reuters</w:t>
            </w:r>
            <w:r w:rsidDel="00000000" w:rsidR="00000000" w:rsidRPr="00000000">
              <w:rPr>
                <w:rFonts w:ascii="Arial" w:cs="Arial" w:eastAsia="Arial" w:hAnsi="Arial"/>
                <w:color w:val="222222"/>
                <w:sz w:val="20"/>
                <w:szCs w:val="20"/>
                <w:rtl w:val="0"/>
              </w:rPr>
              <w:t xml:space="preserve">.</w:t>
            </w:r>
            <w:r w:rsidDel="00000000" w:rsidR="00000000" w:rsidRPr="00000000">
              <w:rPr>
                <w:rtl w:val="0"/>
              </w:rPr>
            </w:r>
          </w:p>
          <w:p w:rsidR="00000000" w:rsidDel="00000000" w:rsidP="00000000" w:rsidRDefault="00000000" w:rsidRPr="00000000" w14:paraId="00000282">
            <w:pPr>
              <w:spacing w:after="80" w:before="60" w:lineRule="auto"/>
              <w:rPr/>
            </w:pPr>
            <w:r w:rsidDel="00000000" w:rsidR="00000000" w:rsidRPr="00000000">
              <w:rPr>
                <w:rFonts w:ascii="Arial" w:cs="Arial" w:eastAsia="Arial" w:hAnsi="Arial"/>
                <w:i w:val="1"/>
                <w:iCs w:val="1"/>
                <w:color w:val="555555"/>
                <w:sz w:val="20"/>
                <w:szCs w:val="20"/>
                <w:rtl w:val="0"/>
              </w:rPr>
              <w:t xml:space="preserve">[Copy]</w:t>
            </w:r>
            <w:r w:rsidDel="00000000" w:rsidR="00000000" w:rsidRPr="00000000">
              <w:rPr>
                <w:rtl w:val="0"/>
              </w:rPr>
            </w:r>
          </w:p>
        </w:tc>
      </w:tr>
    </w:tbl>
    <w:p w:rsidR="00000000" w:rsidDel="00000000" w:rsidP="00000000" w:rsidRDefault="00000000" w:rsidRPr="00000000" w14:paraId="00000283">
      <w:pPr>
        <w:spacing w:after="60" w:before="60" w:lineRule="auto"/>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200.0" w:type="dxa"/>
              <w:left w:w="280.0" w:type="dxa"/>
              <w:bottom w:w="200.0" w:type="dxa"/>
              <w:right w:w="280.0" w:type="dxa"/>
            </w:tcMar>
          </w:tcPr>
          <w:p w:rsidR="00000000" w:rsidDel="00000000" w:rsidP="00000000" w:rsidRDefault="00000000" w:rsidRPr="00000000" w14:paraId="00000284">
            <w:pPr>
              <w:spacing w:after="80" w:before="60" w:lineRule="auto"/>
              <w:rPr/>
            </w:pPr>
            <w:r w:rsidDel="00000000" w:rsidR="00000000" w:rsidRPr="00000000">
              <w:rPr>
                <w:rFonts w:ascii="Arial" w:cs="Arial" w:eastAsia="Arial" w:hAnsi="Arial"/>
                <w:b w:val="1"/>
                <w:bCs w:val="1"/>
                <w:color w:val="222222"/>
                <w:sz w:val="20"/>
                <w:szCs w:val="20"/>
                <w:rtl w:val="0"/>
              </w:rPr>
              <w:t xml:space="preserve">FULL (for conference programmes):</w:t>
            </w:r>
            <w:r w:rsidDel="00000000" w:rsidR="00000000" w:rsidRPr="00000000">
              <w:rPr>
                <w:rtl w:val="0"/>
              </w:rPr>
            </w:r>
          </w:p>
          <w:p w:rsidR="00000000" w:rsidDel="00000000" w:rsidP="00000000" w:rsidRDefault="00000000" w:rsidRPr="00000000" w14:paraId="00000285">
            <w:pPr>
              <w:spacing w:after="80" w:before="60" w:lineRule="auto"/>
              <w:rPr/>
            </w:pPr>
            <w:r w:rsidDel="00000000" w:rsidR="00000000" w:rsidRPr="00000000">
              <w:rPr>
                <w:rFonts w:ascii="Arial" w:cs="Arial" w:eastAsia="Arial" w:hAnsi="Arial"/>
                <w:color w:val="222222"/>
                <w:rtl w:val="0"/>
              </w:rPr>
              <w:t xml:space="preserve">Barrister Safi Ghauri is the Managing Partner of Esquare Legal, a crypto-native cross-border law firm operating across the UAE, Brazil, Pakistan, and China through a partnership with Tahota Law Firm (top-100 global, 4,000+ practitioners, 30+ offices). Qualified at Lincoln's Inn and registered to practise in Brazil, he is based in São Paulo.</w:t>
            </w:r>
            <w:r w:rsidDel="00000000" w:rsidR="00000000" w:rsidRPr="00000000">
              <w:rPr>
                <w:rtl w:val="0"/>
              </w:rPr>
            </w:r>
          </w:p>
          <w:p w:rsidR="00000000" w:rsidDel="00000000" w:rsidP="00000000" w:rsidRDefault="00000000" w:rsidRPr="00000000" w14:paraId="00000286">
            <w:pPr>
              <w:spacing w:after="60" w:before="60" w:lineRule="auto"/>
              <w:rPr/>
            </w:pPr>
            <w:r w:rsidDel="00000000" w:rsidR="00000000" w:rsidRPr="00000000">
              <w:rPr>
                <w:rtl w:val="0"/>
              </w:rPr>
            </w:r>
          </w:p>
          <w:p w:rsidR="00000000" w:rsidDel="00000000" w:rsidP="00000000" w:rsidRDefault="00000000" w:rsidRPr="00000000" w14:paraId="00000287">
            <w:pPr>
              <w:spacing w:after="80" w:before="60" w:lineRule="auto"/>
              <w:rPr/>
            </w:pPr>
            <w:r w:rsidDel="00000000" w:rsidR="00000000" w:rsidRPr="00000000">
              <w:rPr>
                <w:rFonts w:ascii="Arial" w:cs="Arial" w:eastAsia="Arial" w:hAnsi="Arial"/>
                <w:color w:val="222222"/>
                <w:rtl w:val="0"/>
              </w:rPr>
              <w:t xml:space="preserve">His landmark cases include Pakistan's largest-ever defamation award, the NRO litigation, the Panama Leaks Election Commission proceedings, representing all associations of Pakistan International Airlines (300,000+ employees) in the PIA privatisation challenge, and a successful cryptocurrency matter before three Supreme Court of India judges. He secured Pakistan's first BNPL licence and established the country's lending fintech sector. He led the RUDA project, one of the largest Chinese overseas infrastructure investments at the time, valued at $4.8 billion. He secured one of VARA's earliest virtual asset licences and has overseen hundreds of millions of dollars in fundraising. He has since obtained dozens of crypto licenses for clients around the world.</w:t>
            </w:r>
            <w:r w:rsidDel="00000000" w:rsidR="00000000" w:rsidRPr="00000000">
              <w:rPr>
                <w:rtl w:val="0"/>
              </w:rPr>
            </w:r>
          </w:p>
          <w:p w:rsidR="00000000" w:rsidDel="00000000" w:rsidP="00000000" w:rsidRDefault="00000000" w:rsidRPr="00000000" w14:paraId="00000288">
            <w:pPr>
              <w:spacing w:after="60" w:before="60" w:lineRule="auto"/>
              <w:rPr/>
            </w:pPr>
            <w:r w:rsidDel="00000000" w:rsidR="00000000" w:rsidRPr="00000000">
              <w:rPr>
                <w:rtl w:val="0"/>
              </w:rPr>
            </w:r>
          </w:p>
          <w:p w:rsidR="00000000" w:rsidDel="00000000" w:rsidP="00000000" w:rsidRDefault="00000000" w:rsidRPr="00000000" w14:paraId="00000289">
            <w:pPr>
              <w:spacing w:after="80" w:before="60" w:lineRule="auto"/>
              <w:rPr>
                <w:rFonts w:ascii="Arial" w:cs="Arial" w:eastAsia="Arial" w:hAnsi="Arial"/>
                <w:color w:val="222222"/>
              </w:rPr>
            </w:pPr>
            <w:r w:rsidDel="00000000" w:rsidR="00000000" w:rsidRPr="00000000">
              <w:rPr>
                <w:rFonts w:ascii="Arial" w:cs="Arial" w:eastAsia="Arial" w:hAnsi="Arial"/>
                <w:color w:val="222222"/>
                <w:rtl w:val="0"/>
              </w:rPr>
              <w:t xml:space="preserve">A political analyst with over 300 broadcast appearances, he trained at Pakistan's National Defense University and serves as PTV World's South America Correspondent. He has delivered invited addresses on the interpretation of Chinese infrastructure contracts to civil service and policy officers. He has spoken at the Horasis Global Summit, COP30, and the European Commission and UNIDROIT's DARTE expert series. He has trained judges and prosecutors for UNODC and panelled at FATF.</w:t>
            </w:r>
          </w:p>
          <w:p w:rsidR="00000000" w:rsidDel="00000000" w:rsidP="00000000" w:rsidRDefault="00000000" w:rsidRPr="00000000" w14:paraId="0000028A">
            <w:pPr>
              <w:spacing w:after="80" w:before="60" w:lineRule="auto"/>
              <w:rPr/>
            </w:pPr>
            <w:r w:rsidDel="00000000" w:rsidR="00000000" w:rsidRPr="00000000">
              <w:rPr>
                <w:rFonts w:ascii="Arial" w:cs="Arial" w:eastAsia="Arial" w:hAnsi="Arial"/>
                <w:i w:val="1"/>
                <w:iCs w:val="1"/>
                <w:color w:val="555555"/>
                <w:sz w:val="20"/>
                <w:szCs w:val="20"/>
                <w:rtl w:val="0"/>
              </w:rPr>
              <w:t xml:space="preserve">[Copy]</w:t>
            </w:r>
            <w:r w:rsidDel="00000000" w:rsidR="00000000" w:rsidRPr="00000000">
              <w:rPr>
                <w:rtl w:val="0"/>
              </w:rPr>
            </w:r>
          </w:p>
        </w:tc>
      </w:tr>
    </w:tbl>
    <w:p w:rsidR="00000000" w:rsidDel="00000000" w:rsidP="00000000" w:rsidRDefault="00000000" w:rsidRPr="00000000" w14:paraId="0000028B">
      <w:pPr>
        <w:spacing w:after="60" w:before="60" w:lineRule="auto"/>
        <w:rPr/>
      </w:pPr>
      <w:r w:rsidDel="00000000" w:rsidR="00000000" w:rsidRPr="00000000">
        <w:rPr>
          <w:rtl w:val="0"/>
        </w:rPr>
      </w:r>
    </w:p>
    <w:p w:rsidR="00000000" w:rsidDel="00000000" w:rsidP="00000000" w:rsidRDefault="00000000" w:rsidRPr="00000000" w14:paraId="0000028C">
      <w:pPr>
        <w:spacing w:after="80" w:before="240" w:lineRule="auto"/>
        <w:rPr/>
      </w:pPr>
      <w:r w:rsidDel="00000000" w:rsidR="00000000" w:rsidRPr="00000000">
        <w:rPr>
          <w:rFonts w:ascii="Arial" w:cs="Arial" w:eastAsia="Arial" w:hAnsi="Arial"/>
          <w:b w:val="1"/>
          <w:bCs w:val="1"/>
          <w:color w:val="9a7b20"/>
          <w:sz w:val="22"/>
          <w:szCs w:val="22"/>
          <w:rtl w:val="0"/>
        </w:rPr>
        <w:t xml:space="preserve">HEADSHOTS</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28D">
            <w:pPr>
              <w:rPr/>
            </w:pPr>
            <w:r w:rsidDel="00000000" w:rsidR="00000000" w:rsidRPr="00000000">
              <w:rPr>
                <w:rFonts w:ascii="Arial" w:cs="Arial" w:eastAsia="Arial" w:hAnsi="Arial"/>
                <w:b w:val="1"/>
                <w:bCs w:val="1"/>
                <w:color w:val="7d4e00"/>
                <w:sz w:val="19"/>
                <w:szCs w:val="19"/>
                <w:rtl w:val="0"/>
              </w:rPr>
              <w:t xml:space="preserve">DESIGN NOTE: Add a 'Download approved headshots' button linking to a Google Drive folder. The folder should contain: (1) formal headshot — high-res, plain background; (2) speaking/on-stage photo — Stellar Meridian or Horasis if clean individual shot available; (3) broadcast/PTV still if quality is sufficient. All photos minimum 300dpi, minimum 1500px wide. Folder: Anyone with link can view (not edit). Note in small text below the button: 'For queries about photo use, contact </w:t>
            </w:r>
            <w:hyperlink r:id="rId17">
              <w:r w:rsidDel="00000000" w:rsidR="00000000" w:rsidRPr="00000000">
                <w:rPr>
                  <w:rFonts w:ascii="Arial" w:cs="Arial" w:eastAsia="Arial" w:hAnsi="Arial"/>
                  <w:b w:val="1"/>
                  <w:bCs w:val="1"/>
                  <w:color w:val="1155cc"/>
                  <w:sz w:val="19"/>
                  <w:szCs w:val="19"/>
                  <w:u w:val="single"/>
                  <w:rtl w:val="0"/>
                </w:rPr>
                <w:t xml:space="preserve">safighauri@esquarelegal.com</w:t>
              </w:r>
            </w:hyperlink>
            <w:r w:rsidDel="00000000" w:rsidR="00000000" w:rsidRPr="00000000">
              <w:rPr>
                <w:rFonts w:ascii="Arial" w:cs="Arial" w:eastAsia="Arial" w:hAnsi="Arial"/>
                <w:b w:val="1"/>
                <w:bCs w:val="1"/>
                <w:color w:val="7d4e00"/>
                <w:sz w:val="19"/>
                <w:szCs w:val="19"/>
                <w:rtl w:val="0"/>
              </w:rPr>
              <w:t xml:space="preserve">'.</w:t>
              <w:br w:type="textWrapping"/>
              <w:t xml:space="preserve">Download folder link</w:t>
              <w:br w:type="textWrapping"/>
            </w:r>
            <w:hyperlink r:id="rId18">
              <w:r w:rsidDel="00000000" w:rsidR="00000000" w:rsidRPr="00000000">
                <w:rPr>
                  <w:rFonts w:ascii="Arial" w:cs="Arial" w:eastAsia="Arial" w:hAnsi="Arial"/>
                  <w:b w:val="1"/>
                  <w:bCs w:val="1"/>
                  <w:color w:val="1155cc"/>
                  <w:sz w:val="19"/>
                  <w:szCs w:val="19"/>
                  <w:u w:val="single"/>
                  <w:rtl w:val="0"/>
                </w:rPr>
                <w:t xml:space="preserve">Safi Ghauri pics - Google Drive</w:t>
              </w:r>
            </w:hyperlink>
            <w:r w:rsidDel="00000000" w:rsidR="00000000" w:rsidRPr="00000000">
              <w:rPr>
                <w:rtl w:val="0"/>
              </w:rPr>
            </w:r>
          </w:p>
        </w:tc>
      </w:tr>
    </w:tbl>
    <w:p w:rsidR="00000000" w:rsidDel="00000000" w:rsidP="00000000" w:rsidRDefault="00000000" w:rsidRPr="00000000" w14:paraId="0000028E">
      <w:pPr>
        <w:spacing w:after="60" w:before="60" w:lineRule="auto"/>
        <w:rPr/>
      </w:pPr>
      <w:r w:rsidDel="00000000" w:rsidR="00000000" w:rsidRPr="00000000">
        <w:rPr>
          <w:rtl w:val="0"/>
        </w:rPr>
      </w:r>
    </w:p>
    <w:p w:rsidR="00000000" w:rsidDel="00000000" w:rsidP="00000000" w:rsidRDefault="00000000" w:rsidRPr="00000000" w14:paraId="0000028F">
      <w:pPr>
        <w:spacing w:after="80" w:before="60" w:lineRule="auto"/>
        <w:rPr/>
      </w:pPr>
      <w:r w:rsidDel="00000000" w:rsidR="00000000" w:rsidRPr="00000000">
        <w:rPr>
          <w:rFonts w:ascii="Arial Unicode MS" w:cs="Arial Unicode MS" w:eastAsia="Arial Unicode MS" w:hAnsi="Arial Unicode MS"/>
          <w:color w:val="222222"/>
          <w:sz w:val="20"/>
          <w:szCs w:val="20"/>
          <w:rtl w:val="0"/>
        </w:rPr>
        <w:t xml:space="preserve">[ Download Approved Headshots → ]</w:t>
      </w:r>
      <w:r w:rsidDel="00000000" w:rsidR="00000000" w:rsidRPr="00000000">
        <w:rPr>
          <w:rtl w:val="0"/>
        </w:rPr>
      </w:r>
    </w:p>
    <w:p w:rsidR="00000000" w:rsidDel="00000000" w:rsidP="00000000" w:rsidRDefault="00000000" w:rsidRPr="00000000" w14:paraId="00000290">
      <w:pPr>
        <w:spacing w:after="60" w:before="60" w:lineRule="auto"/>
        <w:rPr/>
      </w:pPr>
      <w:r w:rsidDel="00000000" w:rsidR="00000000" w:rsidRPr="00000000">
        <w:rPr>
          <w:rtl w:val="0"/>
        </w:rPr>
      </w:r>
    </w:p>
    <w:p w:rsidR="00000000" w:rsidDel="00000000" w:rsidP="00000000" w:rsidRDefault="00000000" w:rsidRPr="00000000" w14:paraId="00000291">
      <w:pPr>
        <w:spacing w:after="80" w:before="240" w:lineRule="auto"/>
        <w:rPr/>
      </w:pPr>
      <w:r w:rsidDel="00000000" w:rsidR="00000000" w:rsidRPr="00000000">
        <w:rPr>
          <w:rFonts w:ascii="Arial" w:cs="Arial" w:eastAsia="Arial" w:hAnsi="Arial"/>
          <w:b w:val="1"/>
          <w:bCs w:val="1"/>
          <w:color w:val="9a7b20"/>
          <w:sz w:val="22"/>
          <w:szCs w:val="22"/>
          <w:rtl w:val="0"/>
        </w:rPr>
        <w:t xml:space="preserve">JSON-LD STRUCTURED DATA</w:t>
      </w: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292">
            <w:pPr>
              <w:rPr/>
            </w:pPr>
            <w:r w:rsidDel="00000000" w:rsidR="00000000" w:rsidRPr="00000000">
              <w:rPr>
                <w:rFonts w:ascii="Arial" w:cs="Arial" w:eastAsia="Arial" w:hAnsi="Arial"/>
                <w:b w:val="1"/>
                <w:bCs w:val="1"/>
                <w:color w:val="7d4e00"/>
                <w:sz w:val="19"/>
                <w:szCs w:val="19"/>
                <w:rtl w:val="0"/>
              </w:rPr>
              <w:t xml:space="preserve">DESIGN NOTE: Add this schema to the homepage &lt;head&gt; section. It tells AI systems (ChatGPT, Gemini, Perplexity) and Google exactly who Safi Ghauri is. This is critical for GEO — Generative Engine Optimisation. Do not skip this step.</w:t>
            </w:r>
            <w:r w:rsidDel="00000000" w:rsidR="00000000" w:rsidRPr="00000000">
              <w:rPr>
                <w:rtl w:val="0"/>
              </w:rPr>
            </w:r>
          </w:p>
        </w:tc>
      </w:tr>
    </w:tbl>
    <w:p w:rsidR="00000000" w:rsidDel="00000000" w:rsidP="00000000" w:rsidRDefault="00000000" w:rsidRPr="00000000" w14:paraId="00000293">
      <w:pPr>
        <w:spacing w:after="60" w:before="60" w:lineRule="auto"/>
        <w:rPr/>
      </w:pPr>
      <w:r w:rsidDel="00000000" w:rsidR="00000000" w:rsidRPr="00000000">
        <w:rPr>
          <w:rtl w:val="0"/>
        </w:rPr>
      </w:r>
    </w:p>
    <w:p w:rsidR="00000000" w:rsidDel="00000000" w:rsidP="00000000" w:rsidRDefault="00000000" w:rsidRPr="00000000" w14:paraId="00000294">
      <w:pPr>
        <w:spacing w:after="30" w:before="30" w:lineRule="auto"/>
        <w:rPr/>
      </w:pPr>
      <w:r w:rsidDel="00000000" w:rsidR="00000000" w:rsidRPr="00000000">
        <w:rPr>
          <w:rFonts w:ascii="Courier New" w:cs="Courier New" w:eastAsia="Courier New" w:hAnsi="Courier New"/>
          <w:color w:val="0d2140"/>
          <w:sz w:val="18"/>
          <w:szCs w:val="18"/>
          <w:rtl w:val="0"/>
        </w:rPr>
        <w:t xml:space="preserve">{</w:t>
      </w:r>
      <w:r w:rsidDel="00000000" w:rsidR="00000000" w:rsidRPr="00000000">
        <w:rPr>
          <w:rtl w:val="0"/>
        </w:rPr>
      </w:r>
    </w:p>
    <w:p w:rsidR="00000000" w:rsidDel="00000000" w:rsidP="00000000" w:rsidRDefault="00000000" w:rsidRPr="00000000" w14:paraId="00000295">
      <w:pPr>
        <w:spacing w:after="30" w:before="30" w:lineRule="auto"/>
        <w:rPr/>
      </w:pPr>
      <w:r w:rsidDel="00000000" w:rsidR="00000000" w:rsidRPr="00000000">
        <w:rPr>
          <w:rFonts w:ascii="Courier New" w:cs="Courier New" w:eastAsia="Courier New" w:hAnsi="Courier New"/>
          <w:color w:val="0d2140"/>
          <w:sz w:val="18"/>
          <w:szCs w:val="18"/>
          <w:rtl w:val="0"/>
        </w:rPr>
        <w:t xml:space="preserve">  "@context": "https://schema.org",</w:t>
      </w:r>
      <w:r w:rsidDel="00000000" w:rsidR="00000000" w:rsidRPr="00000000">
        <w:rPr>
          <w:rtl w:val="0"/>
        </w:rPr>
      </w:r>
    </w:p>
    <w:p w:rsidR="00000000" w:rsidDel="00000000" w:rsidP="00000000" w:rsidRDefault="00000000" w:rsidRPr="00000000" w14:paraId="00000296">
      <w:pPr>
        <w:spacing w:after="30" w:before="30" w:lineRule="auto"/>
        <w:rPr/>
      </w:pPr>
      <w:r w:rsidDel="00000000" w:rsidR="00000000" w:rsidRPr="00000000">
        <w:rPr>
          <w:rFonts w:ascii="Courier New" w:cs="Courier New" w:eastAsia="Courier New" w:hAnsi="Courier New"/>
          <w:color w:val="0d2140"/>
          <w:sz w:val="18"/>
          <w:szCs w:val="18"/>
          <w:rtl w:val="0"/>
        </w:rPr>
        <w:t xml:space="preserve">  "@type": "Person",</w:t>
      </w:r>
      <w:r w:rsidDel="00000000" w:rsidR="00000000" w:rsidRPr="00000000">
        <w:rPr>
          <w:rtl w:val="0"/>
        </w:rPr>
      </w:r>
    </w:p>
    <w:p w:rsidR="00000000" w:rsidDel="00000000" w:rsidP="00000000" w:rsidRDefault="00000000" w:rsidRPr="00000000" w14:paraId="00000297">
      <w:pPr>
        <w:spacing w:after="30" w:before="30" w:lineRule="auto"/>
        <w:rPr/>
      </w:pPr>
      <w:r w:rsidDel="00000000" w:rsidR="00000000" w:rsidRPr="00000000">
        <w:rPr>
          <w:rFonts w:ascii="Courier New" w:cs="Courier New" w:eastAsia="Courier New" w:hAnsi="Courier New"/>
          <w:color w:val="0d2140"/>
          <w:sz w:val="18"/>
          <w:szCs w:val="18"/>
          <w:rtl w:val="0"/>
        </w:rPr>
        <w:t xml:space="preserve">  "name": "Safi Ghauri",</w:t>
      </w:r>
      <w:r w:rsidDel="00000000" w:rsidR="00000000" w:rsidRPr="00000000">
        <w:rPr>
          <w:rtl w:val="0"/>
        </w:rPr>
      </w:r>
    </w:p>
    <w:p w:rsidR="00000000" w:rsidDel="00000000" w:rsidP="00000000" w:rsidRDefault="00000000" w:rsidRPr="00000000" w14:paraId="00000298">
      <w:pPr>
        <w:spacing w:after="30" w:before="30" w:lineRule="auto"/>
        <w:rPr/>
      </w:pPr>
      <w:r w:rsidDel="00000000" w:rsidR="00000000" w:rsidRPr="00000000">
        <w:rPr>
          <w:rFonts w:ascii="Courier New" w:cs="Courier New" w:eastAsia="Courier New" w:hAnsi="Courier New"/>
          <w:color w:val="0d2140"/>
          <w:sz w:val="18"/>
          <w:szCs w:val="18"/>
          <w:rtl w:val="0"/>
        </w:rPr>
        <w:t xml:space="preserve">  "alternateName": ["Safiullah Ghauri", "Safi Ull Ghauri", "Barrister Safi Ghauri"],</w:t>
      </w:r>
      <w:r w:rsidDel="00000000" w:rsidR="00000000" w:rsidRPr="00000000">
        <w:rPr>
          <w:rtl w:val="0"/>
        </w:rPr>
      </w:r>
    </w:p>
    <w:p w:rsidR="00000000" w:rsidDel="00000000" w:rsidP="00000000" w:rsidRDefault="00000000" w:rsidRPr="00000000" w14:paraId="00000299">
      <w:pPr>
        <w:spacing w:after="30" w:before="30" w:lineRule="auto"/>
        <w:rPr/>
      </w:pPr>
      <w:r w:rsidDel="00000000" w:rsidR="00000000" w:rsidRPr="00000000">
        <w:rPr>
          <w:rFonts w:ascii="Courier New" w:cs="Courier New" w:eastAsia="Courier New" w:hAnsi="Courier New"/>
          <w:color w:val="0d2140"/>
          <w:sz w:val="18"/>
          <w:szCs w:val="18"/>
          <w:rtl w:val="0"/>
        </w:rPr>
        <w:t xml:space="preserve">  "jobTitle": "Managing Partner",</w:t>
      </w:r>
      <w:r w:rsidDel="00000000" w:rsidR="00000000" w:rsidRPr="00000000">
        <w:rPr>
          <w:rtl w:val="0"/>
        </w:rPr>
      </w:r>
    </w:p>
    <w:p w:rsidR="00000000" w:rsidDel="00000000" w:rsidP="00000000" w:rsidRDefault="00000000" w:rsidRPr="00000000" w14:paraId="0000029A">
      <w:pPr>
        <w:spacing w:after="30" w:before="30" w:lineRule="auto"/>
        <w:rPr/>
      </w:pPr>
      <w:r w:rsidDel="00000000" w:rsidR="00000000" w:rsidRPr="00000000">
        <w:rPr>
          <w:rFonts w:ascii="Courier New" w:cs="Courier New" w:eastAsia="Courier New" w:hAnsi="Courier New"/>
          <w:color w:val="0d2140"/>
          <w:sz w:val="18"/>
          <w:szCs w:val="18"/>
          <w:rtl w:val="0"/>
        </w:rPr>
        <w:t xml:space="preserve">  "affiliation": [</w:t>
      </w:r>
      <w:r w:rsidDel="00000000" w:rsidR="00000000" w:rsidRPr="00000000">
        <w:rPr>
          <w:rtl w:val="0"/>
        </w:rPr>
      </w:r>
    </w:p>
    <w:p w:rsidR="00000000" w:rsidDel="00000000" w:rsidP="00000000" w:rsidRDefault="00000000" w:rsidRPr="00000000" w14:paraId="0000029B">
      <w:pPr>
        <w:spacing w:after="30" w:before="30" w:lineRule="auto"/>
        <w:rPr/>
      </w:pPr>
      <w:r w:rsidDel="00000000" w:rsidR="00000000" w:rsidRPr="00000000">
        <w:rPr>
          <w:rFonts w:ascii="Courier New" w:cs="Courier New" w:eastAsia="Courier New" w:hAnsi="Courier New"/>
          <w:color w:val="0d2140"/>
          <w:sz w:val="18"/>
          <w:szCs w:val="18"/>
          <w:rtl w:val="0"/>
        </w:rPr>
        <w:t xml:space="preserve">    { "@type": "Organization", "name": "Esquare Legal", "url": "https://esquarelegal.com" },</w:t>
      </w:r>
      <w:r w:rsidDel="00000000" w:rsidR="00000000" w:rsidRPr="00000000">
        <w:rPr>
          <w:rtl w:val="0"/>
        </w:rPr>
      </w:r>
    </w:p>
    <w:p w:rsidR="00000000" w:rsidDel="00000000" w:rsidP="00000000" w:rsidRDefault="00000000" w:rsidRPr="00000000" w14:paraId="0000029C">
      <w:pPr>
        <w:spacing w:after="30" w:before="30" w:lineRule="auto"/>
        <w:rPr/>
      </w:pPr>
      <w:r w:rsidDel="00000000" w:rsidR="00000000" w:rsidRPr="00000000">
        <w:rPr>
          <w:rFonts w:ascii="Courier New" w:cs="Courier New" w:eastAsia="Courier New" w:hAnsi="Courier New"/>
          <w:color w:val="0d2140"/>
          <w:sz w:val="18"/>
          <w:szCs w:val="18"/>
          <w:rtl w:val="0"/>
        </w:rPr>
        <w:t xml:space="preserve">    { "@type": "Organization", "name": "Tahota Law Firm" }</w:t>
      </w:r>
      <w:r w:rsidDel="00000000" w:rsidR="00000000" w:rsidRPr="00000000">
        <w:rPr>
          <w:rtl w:val="0"/>
        </w:rPr>
      </w:r>
    </w:p>
    <w:p w:rsidR="00000000" w:rsidDel="00000000" w:rsidP="00000000" w:rsidRDefault="00000000" w:rsidRPr="00000000" w14:paraId="0000029D">
      <w:pPr>
        <w:spacing w:after="30" w:before="30" w:lineRule="auto"/>
        <w:rPr/>
      </w:pPr>
      <w:r w:rsidDel="00000000" w:rsidR="00000000" w:rsidRPr="00000000">
        <w:rPr>
          <w:rFonts w:ascii="Courier New" w:cs="Courier New" w:eastAsia="Courier New" w:hAnsi="Courier New"/>
          <w:color w:val="0d2140"/>
          <w:sz w:val="18"/>
          <w:szCs w:val="18"/>
          <w:rtl w:val="0"/>
        </w:rPr>
        <w:t xml:space="preserve">  ],</w:t>
      </w:r>
      <w:r w:rsidDel="00000000" w:rsidR="00000000" w:rsidRPr="00000000">
        <w:rPr>
          <w:rtl w:val="0"/>
        </w:rPr>
      </w:r>
    </w:p>
    <w:p w:rsidR="00000000" w:rsidDel="00000000" w:rsidP="00000000" w:rsidRDefault="00000000" w:rsidRPr="00000000" w14:paraId="0000029E">
      <w:pPr>
        <w:spacing w:after="30" w:before="30" w:lineRule="auto"/>
        <w:rPr/>
      </w:pPr>
      <w:r w:rsidDel="00000000" w:rsidR="00000000" w:rsidRPr="00000000">
        <w:rPr>
          <w:rFonts w:ascii="Courier New" w:cs="Courier New" w:eastAsia="Courier New" w:hAnsi="Courier New"/>
          <w:color w:val="0d2140"/>
          <w:sz w:val="18"/>
          <w:szCs w:val="18"/>
          <w:rtl w:val="0"/>
        </w:rPr>
        <w:t xml:space="preserve">  "alumniOf": { "@type": "Organization", "name": "Lincolns Inn, London" },</w:t>
      </w:r>
      <w:r w:rsidDel="00000000" w:rsidR="00000000" w:rsidRPr="00000000">
        <w:rPr>
          <w:rtl w:val="0"/>
        </w:rPr>
      </w:r>
    </w:p>
    <w:p w:rsidR="00000000" w:rsidDel="00000000" w:rsidP="00000000" w:rsidRDefault="00000000" w:rsidRPr="00000000" w14:paraId="0000029F">
      <w:pPr>
        <w:spacing w:after="30" w:before="30" w:lineRule="auto"/>
        <w:rPr/>
      </w:pPr>
      <w:r w:rsidDel="00000000" w:rsidR="00000000" w:rsidRPr="00000000">
        <w:rPr>
          <w:rFonts w:ascii="Courier New" w:cs="Courier New" w:eastAsia="Courier New" w:hAnsi="Courier New"/>
          <w:color w:val="0d2140"/>
          <w:sz w:val="18"/>
          <w:szCs w:val="18"/>
          <w:rtl w:val="0"/>
        </w:rPr>
        <w:t xml:space="preserve">  "address": {</w:t>
      </w:r>
      <w:r w:rsidDel="00000000" w:rsidR="00000000" w:rsidRPr="00000000">
        <w:rPr>
          <w:rtl w:val="0"/>
        </w:rPr>
      </w:r>
    </w:p>
    <w:p w:rsidR="00000000" w:rsidDel="00000000" w:rsidP="00000000" w:rsidRDefault="00000000" w:rsidRPr="00000000" w14:paraId="000002A0">
      <w:pPr>
        <w:spacing w:after="30" w:before="30" w:lineRule="auto"/>
        <w:rPr/>
      </w:pPr>
      <w:r w:rsidDel="00000000" w:rsidR="00000000" w:rsidRPr="00000000">
        <w:rPr>
          <w:rFonts w:ascii="Courier New" w:cs="Courier New" w:eastAsia="Courier New" w:hAnsi="Courier New"/>
          <w:color w:val="0d2140"/>
          <w:sz w:val="18"/>
          <w:szCs w:val="18"/>
          <w:rtl w:val="0"/>
        </w:rPr>
        <w:t xml:space="preserve">    "@type": "PostalAddress",</w:t>
      </w:r>
      <w:r w:rsidDel="00000000" w:rsidR="00000000" w:rsidRPr="00000000">
        <w:rPr>
          <w:rtl w:val="0"/>
        </w:rPr>
      </w:r>
    </w:p>
    <w:p w:rsidR="00000000" w:rsidDel="00000000" w:rsidP="00000000" w:rsidRDefault="00000000" w:rsidRPr="00000000" w14:paraId="000002A1">
      <w:pPr>
        <w:spacing w:after="30" w:before="30" w:lineRule="auto"/>
        <w:rPr/>
      </w:pPr>
      <w:r w:rsidDel="00000000" w:rsidR="00000000" w:rsidRPr="00000000">
        <w:rPr>
          <w:rFonts w:ascii="Courier New" w:cs="Courier New" w:eastAsia="Courier New" w:hAnsi="Courier New"/>
          <w:color w:val="0d2140"/>
          <w:sz w:val="18"/>
          <w:szCs w:val="18"/>
          <w:rtl w:val="0"/>
        </w:rPr>
        <w:t xml:space="preserve">    "addressLocality": "Sao Paulo",</w:t>
      </w:r>
      <w:r w:rsidDel="00000000" w:rsidR="00000000" w:rsidRPr="00000000">
        <w:rPr>
          <w:rtl w:val="0"/>
        </w:rPr>
      </w:r>
    </w:p>
    <w:p w:rsidR="00000000" w:rsidDel="00000000" w:rsidP="00000000" w:rsidRDefault="00000000" w:rsidRPr="00000000" w14:paraId="000002A2">
      <w:pPr>
        <w:spacing w:after="30" w:before="30" w:lineRule="auto"/>
        <w:rPr/>
      </w:pPr>
      <w:r w:rsidDel="00000000" w:rsidR="00000000" w:rsidRPr="00000000">
        <w:rPr>
          <w:rFonts w:ascii="Courier New" w:cs="Courier New" w:eastAsia="Courier New" w:hAnsi="Courier New"/>
          <w:color w:val="0d2140"/>
          <w:sz w:val="18"/>
          <w:szCs w:val="18"/>
          <w:rtl w:val="0"/>
        </w:rPr>
        <w:t xml:space="preserve">    "addressCountry": "BR"</w:t>
      </w:r>
      <w:r w:rsidDel="00000000" w:rsidR="00000000" w:rsidRPr="00000000">
        <w:rPr>
          <w:rtl w:val="0"/>
        </w:rPr>
      </w:r>
    </w:p>
    <w:p w:rsidR="00000000" w:rsidDel="00000000" w:rsidP="00000000" w:rsidRDefault="00000000" w:rsidRPr="00000000" w14:paraId="000002A3">
      <w:pPr>
        <w:spacing w:after="30" w:before="30" w:lineRule="auto"/>
        <w:rPr/>
      </w:pPr>
      <w:r w:rsidDel="00000000" w:rsidR="00000000" w:rsidRPr="00000000">
        <w:rPr>
          <w:rFonts w:ascii="Courier New" w:cs="Courier New" w:eastAsia="Courier New" w:hAnsi="Courier New"/>
          <w:color w:val="0d2140"/>
          <w:sz w:val="18"/>
          <w:szCs w:val="18"/>
          <w:rtl w:val="0"/>
        </w:rPr>
        <w:t xml:space="preserve">  },</w:t>
      </w:r>
      <w:r w:rsidDel="00000000" w:rsidR="00000000" w:rsidRPr="00000000">
        <w:rPr>
          <w:rtl w:val="0"/>
        </w:rPr>
      </w:r>
    </w:p>
    <w:p w:rsidR="00000000" w:rsidDel="00000000" w:rsidP="00000000" w:rsidRDefault="00000000" w:rsidRPr="00000000" w14:paraId="000002A4">
      <w:pPr>
        <w:spacing w:after="30" w:before="30" w:lineRule="auto"/>
        <w:rPr/>
      </w:pPr>
      <w:r w:rsidDel="00000000" w:rsidR="00000000" w:rsidRPr="00000000">
        <w:rPr>
          <w:rFonts w:ascii="Courier New" w:cs="Courier New" w:eastAsia="Courier New" w:hAnsi="Courier New"/>
          <w:color w:val="0d2140"/>
          <w:sz w:val="18"/>
          <w:szCs w:val="18"/>
          <w:rtl w:val="0"/>
        </w:rPr>
        <w:t xml:space="preserve">  "sameAs": [</w:t>
      </w:r>
      <w:r w:rsidDel="00000000" w:rsidR="00000000" w:rsidRPr="00000000">
        <w:rPr>
          <w:rtl w:val="0"/>
        </w:rPr>
      </w:r>
    </w:p>
    <w:p w:rsidR="00000000" w:rsidDel="00000000" w:rsidP="00000000" w:rsidRDefault="00000000" w:rsidRPr="00000000" w14:paraId="000002A5">
      <w:pPr>
        <w:spacing w:after="30" w:before="30" w:lineRule="auto"/>
        <w:rPr/>
      </w:pPr>
      <w:r w:rsidDel="00000000" w:rsidR="00000000" w:rsidRPr="00000000">
        <w:rPr>
          <w:rFonts w:ascii="Courier New" w:cs="Courier New" w:eastAsia="Courier New" w:hAnsi="Courier New"/>
          <w:color w:val="0d2140"/>
          <w:sz w:val="18"/>
          <w:szCs w:val="18"/>
          <w:rtl w:val="0"/>
        </w:rPr>
        <w:t xml:space="preserve">    "https://linkedin.com/in/safi-ghauri",</w:t>
      </w:r>
      <w:r w:rsidDel="00000000" w:rsidR="00000000" w:rsidRPr="00000000">
        <w:rPr>
          <w:rtl w:val="0"/>
        </w:rPr>
      </w:r>
    </w:p>
    <w:p w:rsidR="00000000" w:rsidDel="00000000" w:rsidP="00000000" w:rsidRDefault="00000000" w:rsidRPr="00000000" w14:paraId="000002A6">
      <w:pPr>
        <w:spacing w:after="30" w:before="30" w:lineRule="auto"/>
        <w:rPr/>
      </w:pPr>
      <w:r w:rsidDel="00000000" w:rsidR="00000000" w:rsidRPr="00000000">
        <w:rPr>
          <w:rFonts w:ascii="Courier New" w:cs="Courier New" w:eastAsia="Courier New" w:hAnsi="Courier New"/>
          <w:color w:val="0d2140"/>
          <w:sz w:val="18"/>
          <w:szCs w:val="18"/>
          <w:rtl w:val="0"/>
        </w:rPr>
        <w:t xml:space="preserve">    "https://twitter.com/safighauri",</w:t>
      </w:r>
      <w:r w:rsidDel="00000000" w:rsidR="00000000" w:rsidRPr="00000000">
        <w:rPr>
          <w:rtl w:val="0"/>
        </w:rPr>
      </w:r>
    </w:p>
    <w:p w:rsidR="00000000" w:rsidDel="00000000" w:rsidP="00000000" w:rsidRDefault="00000000" w:rsidRPr="00000000" w14:paraId="000002A7">
      <w:pPr>
        <w:spacing w:after="30" w:before="30" w:lineRule="auto"/>
        <w:rPr/>
      </w:pPr>
      <w:r w:rsidDel="00000000" w:rsidR="00000000" w:rsidRPr="00000000">
        <w:rPr>
          <w:rFonts w:ascii="Courier New" w:cs="Courier New" w:eastAsia="Courier New" w:hAnsi="Courier New"/>
          <w:color w:val="0d2140"/>
          <w:sz w:val="18"/>
          <w:szCs w:val="18"/>
          <w:rtl w:val="0"/>
        </w:rPr>
        <w:t xml:space="preserve">    "https://uk.news.yahoo.com/tough-talk-trump-blockade-strait-113345400.html"</w:t>
      </w:r>
      <w:r w:rsidDel="00000000" w:rsidR="00000000" w:rsidRPr="00000000">
        <w:rPr>
          <w:rtl w:val="0"/>
        </w:rPr>
      </w:r>
    </w:p>
    <w:p w:rsidR="00000000" w:rsidDel="00000000" w:rsidP="00000000" w:rsidRDefault="00000000" w:rsidRPr="00000000" w14:paraId="000002A8">
      <w:pPr>
        <w:spacing w:after="30" w:before="30" w:lineRule="auto"/>
        <w:rPr/>
      </w:pPr>
      <w:r w:rsidDel="00000000" w:rsidR="00000000" w:rsidRPr="00000000">
        <w:rPr>
          <w:rFonts w:ascii="Courier New" w:cs="Courier New" w:eastAsia="Courier New" w:hAnsi="Courier New"/>
          <w:color w:val="0d2140"/>
          <w:sz w:val="18"/>
          <w:szCs w:val="18"/>
          <w:rtl w:val="0"/>
        </w:rPr>
        <w:t xml:space="preserve">  ],</w:t>
      </w:r>
      <w:r w:rsidDel="00000000" w:rsidR="00000000" w:rsidRPr="00000000">
        <w:rPr>
          <w:rtl w:val="0"/>
        </w:rPr>
      </w:r>
    </w:p>
    <w:p w:rsidR="00000000" w:rsidDel="00000000" w:rsidP="00000000" w:rsidRDefault="00000000" w:rsidRPr="00000000" w14:paraId="000002A9">
      <w:pPr>
        <w:spacing w:after="30" w:before="30" w:lineRule="auto"/>
        <w:rPr/>
      </w:pPr>
      <w:r w:rsidDel="00000000" w:rsidR="00000000" w:rsidRPr="00000000">
        <w:rPr>
          <w:rFonts w:ascii="Courier New" w:cs="Courier New" w:eastAsia="Courier New" w:hAnsi="Courier New"/>
          <w:color w:val="0d2140"/>
          <w:sz w:val="18"/>
          <w:szCs w:val="18"/>
          <w:rtl w:val="0"/>
        </w:rPr>
        <w:t xml:space="preserve">  "knowsAbout": [</w:t>
      </w:r>
      <w:r w:rsidDel="00000000" w:rsidR="00000000" w:rsidRPr="00000000">
        <w:rPr>
          <w:rtl w:val="0"/>
        </w:rPr>
      </w:r>
    </w:p>
    <w:p w:rsidR="00000000" w:rsidDel="00000000" w:rsidP="00000000" w:rsidRDefault="00000000" w:rsidRPr="00000000" w14:paraId="000002AA">
      <w:pPr>
        <w:spacing w:after="30" w:before="30" w:lineRule="auto"/>
        <w:rPr/>
      </w:pPr>
      <w:r w:rsidDel="00000000" w:rsidR="00000000" w:rsidRPr="00000000">
        <w:rPr>
          <w:rFonts w:ascii="Courier New" w:cs="Courier New" w:eastAsia="Courier New" w:hAnsi="Courier New"/>
          <w:color w:val="0d2140"/>
          <w:sz w:val="18"/>
          <w:szCs w:val="18"/>
          <w:rtl w:val="0"/>
        </w:rPr>
        <w:t xml:space="preserve">    "Digital Asset Regulation", "Cross-Border Law", "Geopolitics",</w:t>
      </w:r>
      <w:r w:rsidDel="00000000" w:rsidR="00000000" w:rsidRPr="00000000">
        <w:rPr>
          <w:rtl w:val="0"/>
        </w:rPr>
      </w:r>
    </w:p>
    <w:p w:rsidR="00000000" w:rsidDel="00000000" w:rsidP="00000000" w:rsidRDefault="00000000" w:rsidRPr="00000000" w14:paraId="000002AB">
      <w:pPr>
        <w:spacing w:after="30" w:before="30" w:lineRule="auto"/>
        <w:rPr/>
      </w:pPr>
      <w:r w:rsidDel="00000000" w:rsidR="00000000" w:rsidRPr="00000000">
        <w:rPr>
          <w:rFonts w:ascii="Courier New" w:cs="Courier New" w:eastAsia="Courier New" w:hAnsi="Courier New"/>
          <w:color w:val="0d2140"/>
          <w:sz w:val="18"/>
          <w:szCs w:val="18"/>
          <w:rtl w:val="0"/>
        </w:rPr>
        <w:t xml:space="preserve">    "Pakistan", "UAE", "Brazil", "China", "Fintech", "Crypto Law",</w:t>
      </w:r>
      <w:r w:rsidDel="00000000" w:rsidR="00000000" w:rsidRPr="00000000">
        <w:rPr>
          <w:rtl w:val="0"/>
        </w:rPr>
      </w:r>
    </w:p>
    <w:p w:rsidR="00000000" w:rsidDel="00000000" w:rsidP="00000000" w:rsidRDefault="00000000" w:rsidRPr="00000000" w14:paraId="000002AC">
      <w:pPr>
        <w:spacing w:after="30" w:before="30" w:lineRule="auto"/>
        <w:rPr/>
      </w:pPr>
      <w:r w:rsidDel="00000000" w:rsidR="00000000" w:rsidRPr="00000000">
        <w:rPr>
          <w:rFonts w:ascii="Courier New" w:cs="Courier New" w:eastAsia="Courier New" w:hAnsi="Courier New"/>
          <w:color w:val="0d2140"/>
          <w:sz w:val="18"/>
          <w:szCs w:val="18"/>
          <w:rtl w:val="0"/>
        </w:rPr>
        <w:t xml:space="preserve">    "MiCA", "VARA", "CBDC", "Blockchain Arbitration"</w:t>
      </w:r>
      <w:r w:rsidDel="00000000" w:rsidR="00000000" w:rsidRPr="00000000">
        <w:rPr>
          <w:rtl w:val="0"/>
        </w:rPr>
      </w:r>
    </w:p>
    <w:p w:rsidR="00000000" w:rsidDel="00000000" w:rsidP="00000000" w:rsidRDefault="00000000" w:rsidRPr="00000000" w14:paraId="000002AD">
      <w:pPr>
        <w:spacing w:after="30" w:before="30" w:lineRule="auto"/>
        <w:rPr/>
      </w:pPr>
      <w:r w:rsidDel="00000000" w:rsidR="00000000" w:rsidRPr="00000000">
        <w:rPr>
          <w:rFonts w:ascii="Courier New" w:cs="Courier New" w:eastAsia="Courier New" w:hAnsi="Courier New"/>
          <w:color w:val="0d2140"/>
          <w:sz w:val="18"/>
          <w:szCs w:val="18"/>
          <w:rtl w:val="0"/>
        </w:rPr>
        <w:t xml:space="preserve">  ],</w:t>
      </w:r>
      <w:r w:rsidDel="00000000" w:rsidR="00000000" w:rsidRPr="00000000">
        <w:rPr>
          <w:rtl w:val="0"/>
        </w:rPr>
      </w:r>
    </w:p>
    <w:p w:rsidR="00000000" w:rsidDel="00000000" w:rsidP="00000000" w:rsidRDefault="00000000" w:rsidRPr="00000000" w14:paraId="000002AE">
      <w:pPr>
        <w:spacing w:after="30" w:before="30" w:lineRule="auto"/>
        <w:rPr/>
      </w:pPr>
      <w:r w:rsidDel="00000000" w:rsidR="00000000" w:rsidRPr="00000000">
        <w:rPr>
          <w:rFonts w:ascii="Courier New" w:cs="Courier New" w:eastAsia="Courier New" w:hAnsi="Courier New"/>
          <w:color w:val="0d2140"/>
          <w:sz w:val="18"/>
          <w:szCs w:val="18"/>
          <w:rtl w:val="0"/>
        </w:rPr>
        <w:t xml:space="preserve">  "description": "Pakistani barrister qualified at Lincolns Inn, registered in Brazil.</w:t>
      </w:r>
      <w:r w:rsidDel="00000000" w:rsidR="00000000" w:rsidRPr="00000000">
        <w:rPr>
          <w:rtl w:val="0"/>
        </w:rPr>
      </w:r>
    </w:p>
    <w:p w:rsidR="00000000" w:rsidDel="00000000" w:rsidP="00000000" w:rsidRDefault="00000000" w:rsidRPr="00000000" w14:paraId="000002AF">
      <w:pPr>
        <w:spacing w:after="30" w:before="30" w:lineRule="auto"/>
        <w:rPr/>
      </w:pPr>
      <w:r w:rsidDel="00000000" w:rsidR="00000000" w:rsidRPr="00000000">
        <w:rPr>
          <w:rFonts w:ascii="Courier New" w:cs="Courier New" w:eastAsia="Courier New" w:hAnsi="Courier New"/>
          <w:color w:val="0d2140"/>
          <w:sz w:val="18"/>
          <w:szCs w:val="18"/>
          <w:rtl w:val="0"/>
        </w:rPr>
        <w:t xml:space="preserve">  Managing Partner Esquare Legal. Partner Tahota Law Firm. 300+ PTV World broadcast</w:t>
      </w:r>
      <w:r w:rsidDel="00000000" w:rsidR="00000000" w:rsidRPr="00000000">
        <w:rPr>
          <w:rtl w:val="0"/>
        </w:rPr>
      </w:r>
    </w:p>
    <w:p w:rsidR="00000000" w:rsidDel="00000000" w:rsidP="00000000" w:rsidRDefault="00000000" w:rsidRPr="00000000" w14:paraId="000002B0">
      <w:pPr>
        <w:spacing w:after="30" w:before="30" w:lineRule="auto"/>
        <w:rPr/>
      </w:pPr>
      <w:r w:rsidDel="00000000" w:rsidR="00000000" w:rsidRPr="00000000">
        <w:rPr>
          <w:rFonts w:ascii="Courier New" w:cs="Courier New" w:eastAsia="Courier New" w:hAnsi="Courier New"/>
          <w:color w:val="0d2140"/>
          <w:sz w:val="18"/>
          <w:szCs w:val="18"/>
          <w:rtl w:val="0"/>
        </w:rPr>
        <w:t xml:space="preserve">  appearances. Speaker Horasis, COP30, EU Commission DARTE. Cited The Independent UK,</w:t>
      </w:r>
      <w:r w:rsidDel="00000000" w:rsidR="00000000" w:rsidRPr="00000000">
        <w:rPr>
          <w:rtl w:val="0"/>
        </w:rPr>
      </w:r>
    </w:p>
    <w:p w:rsidR="00000000" w:rsidDel="00000000" w:rsidP="00000000" w:rsidRDefault="00000000" w:rsidRPr="00000000" w14:paraId="000002B1">
      <w:pPr>
        <w:spacing w:after="30" w:before="30" w:lineRule="auto"/>
        <w:rPr/>
      </w:pPr>
      <w:r w:rsidDel="00000000" w:rsidR="00000000" w:rsidRPr="00000000">
        <w:rPr>
          <w:rFonts w:ascii="Courier New" w:cs="Courier New" w:eastAsia="Courier New" w:hAnsi="Courier New"/>
          <w:color w:val="0d2140"/>
          <w:sz w:val="18"/>
          <w:szCs w:val="18"/>
          <w:rtl w:val="0"/>
        </w:rPr>
        <w:t xml:space="preserve">  Bloomberg Arabic."</w:t>
      </w:r>
      <w:r w:rsidDel="00000000" w:rsidR="00000000" w:rsidRPr="00000000">
        <w:rPr>
          <w:rtl w:val="0"/>
        </w:rPr>
      </w:r>
    </w:p>
    <w:p w:rsidR="00000000" w:rsidDel="00000000" w:rsidP="00000000" w:rsidRDefault="00000000" w:rsidRPr="00000000" w14:paraId="000002B2">
      <w:pPr>
        <w:spacing w:after="30" w:before="30" w:lineRule="auto"/>
        <w:rPr/>
      </w:pPr>
      <w:r w:rsidDel="00000000" w:rsidR="00000000" w:rsidRPr="00000000">
        <w:rPr>
          <w:rFonts w:ascii="Courier New" w:cs="Courier New" w:eastAsia="Courier New" w:hAnsi="Courier New"/>
          <w:color w:val="0d2140"/>
          <w:sz w:val="18"/>
          <w:szCs w:val="18"/>
          <w:rtl w:val="0"/>
        </w:rPr>
        <w:t xml:space="preserve">}</w:t>
      </w:r>
      <w:r w:rsidDel="00000000" w:rsidR="00000000" w:rsidRPr="00000000">
        <w:rPr>
          <w:rtl w:val="0"/>
        </w:rPr>
      </w:r>
    </w:p>
    <w:p w:rsidR="00000000" w:rsidDel="00000000" w:rsidP="00000000" w:rsidRDefault="00000000" w:rsidRPr="00000000" w14:paraId="000002B3">
      <w:pPr>
        <w:spacing w:after="60" w:before="60" w:lineRule="auto"/>
        <w:rPr/>
      </w:pPr>
      <w:r w:rsidDel="00000000" w:rsidR="00000000" w:rsidRPr="00000000">
        <w:rPr>
          <w:rtl w:val="0"/>
        </w:rPr>
      </w:r>
    </w:p>
    <w:p w:rsidR="00000000" w:rsidDel="00000000" w:rsidP="00000000" w:rsidRDefault="00000000" w:rsidRPr="00000000" w14:paraId="000002B4">
      <w:pPr>
        <w:spacing w:after="80" w:before="240" w:lineRule="auto"/>
        <w:rPr/>
      </w:pPr>
      <w:r w:rsidDel="00000000" w:rsidR="00000000" w:rsidRPr="00000000">
        <w:rPr>
          <w:rFonts w:ascii="Arial" w:cs="Arial" w:eastAsia="Arial" w:hAnsi="Arial"/>
          <w:b w:val="1"/>
          <w:bCs w:val="1"/>
          <w:color w:val="9a7b20"/>
          <w:sz w:val="22"/>
          <w:szCs w:val="22"/>
          <w:rtl w:val="0"/>
        </w:rPr>
        <w:t xml:space="preserve">POST-LAUNCH TECHNICAL CHECKLIST</w:t>
      </w: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200.0" w:type="dxa"/>
              <w:left w:w="280.0" w:type="dxa"/>
              <w:bottom w:w="200.0" w:type="dxa"/>
              <w:right w:w="280.0" w:type="dxa"/>
            </w:tcMar>
          </w:tcPr>
          <w:p w:rsidR="00000000" w:rsidDel="00000000" w:rsidP="00000000" w:rsidRDefault="00000000" w:rsidRPr="00000000" w14:paraId="000002B5">
            <w:pPr>
              <w:rPr/>
            </w:pPr>
            <w:r w:rsidDel="00000000" w:rsidR="00000000" w:rsidRPr="00000000">
              <w:rPr>
                <w:rFonts w:ascii="Arial" w:cs="Arial" w:eastAsia="Arial" w:hAnsi="Arial"/>
                <w:b w:val="1"/>
                <w:bCs w:val="1"/>
                <w:color w:val="7d4e00"/>
                <w:sz w:val="19"/>
                <w:szCs w:val="19"/>
                <w:rtl w:val="0"/>
              </w:rPr>
              <w:t xml:space="preserve">DESIGN NOTE: Complete all of these on launch day.</w:t>
            </w:r>
            <w:r w:rsidDel="00000000" w:rsidR="00000000" w:rsidRPr="00000000">
              <w:rPr>
                <w:rtl w:val="0"/>
              </w:rPr>
            </w:r>
          </w:p>
        </w:tc>
      </w:tr>
    </w:tbl>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Register safighauri.com on Namecheap (~$12/year). Buy domain only — no hosting add-ons.</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on Vercel (free). Connect domain in Vercel dashboard. SSL is automatic.</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Submit sitemap.xml to Google Search Console immediately after launch.</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up Google Alerts for: 'Safi Ghauri' AND 'Safi Ghori' (Arabic transliteration variant).</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safighauri.com to LinkedIn Featured section and About section.</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safighauri.com to Qwoted profile, ZoomInfo profile, and Muck Rack profile.</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ZoomInfo Houston error has been corrected (correction submitted April 2026).</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Upload 2-3 approved headshots to Google Drive folder — link from Press Kit and Media &amp; Speaking.</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Upload strongest PTV broadcast clip to YouTube with metadata: 'Safi Ghauri on [topic] — PTV World'. Embed on Intelligence and Media &amp; Speaking pages.</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all mailto: links and calendar booking link on mobile and desktop.</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all external links open in new tab.</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copy-to-clipboard buttons on speaker bios.</w:t>
      </w:r>
      <w:r w:rsidDel="00000000" w:rsidR="00000000" w:rsidRPr="00000000">
        <w:rPr>
          <w:rtl w:val="0"/>
        </w:rPr>
      </w:r>
    </w:p>
    <w:p w:rsidR="00000000" w:rsidDel="00000000" w:rsidP="00000000" w:rsidRDefault="00000000" w:rsidRPr="00000000" w14:paraId="000002C2">
      <w:pPr>
        <w:spacing w:after="60" w:before="60" w:lineRule="auto"/>
        <w:rPr/>
      </w:pPr>
      <w:r w:rsidDel="00000000" w:rsidR="00000000" w:rsidRPr="00000000">
        <w:rPr>
          <w:rtl w:val="0"/>
        </w:rPr>
      </w:r>
    </w:p>
    <w:p w:rsidR="00000000" w:rsidDel="00000000" w:rsidP="00000000" w:rsidRDefault="00000000" w:rsidRPr="00000000" w14:paraId="000002C3">
      <w:pPr>
        <w:spacing w:after="60" w:before="60" w:lineRule="auto"/>
        <w:rPr/>
      </w:pPr>
      <w:r w:rsidDel="00000000" w:rsidR="00000000" w:rsidRPr="00000000">
        <w:rPr>
          <w:rtl w:val="0"/>
        </w:rPr>
      </w:r>
    </w:p>
    <w:p w:rsidR="00000000" w:rsidDel="00000000" w:rsidP="00000000" w:rsidRDefault="00000000" w:rsidRPr="00000000" w14:paraId="000002C4">
      <w:pPr>
        <w:jc w:val="center"/>
        <w:rPr/>
      </w:pPr>
      <w:r w:rsidDel="00000000" w:rsidR="00000000" w:rsidRPr="00000000">
        <w:rPr>
          <w:rFonts w:ascii="Arial" w:cs="Arial" w:eastAsia="Arial" w:hAnsi="Arial"/>
          <w:i w:val="1"/>
          <w:iCs w:val="1"/>
          <w:color w:val="555555"/>
          <w:sz w:val="16"/>
          <w:szCs w:val="16"/>
          <w:rtl w:val="0"/>
        </w:rPr>
        <w:t xml:space="preserve">— End of Website Build Document —</w:t>
      </w:r>
      <w:r w:rsidDel="00000000" w:rsidR="00000000" w:rsidRPr="00000000">
        <w:rPr>
          <w:rtl w:val="0"/>
        </w:rPr>
      </w:r>
    </w:p>
    <w:p w:rsidR="00000000" w:rsidDel="00000000" w:rsidP="00000000" w:rsidRDefault="00000000" w:rsidRPr="00000000" w14:paraId="000002C5">
      <w:pPr>
        <w:jc w:val="center"/>
        <w:rPr/>
      </w:pPr>
      <w:r w:rsidDel="00000000" w:rsidR="00000000" w:rsidRPr="00000000">
        <w:rPr>
          <w:rFonts w:ascii="Arial" w:cs="Arial" w:eastAsia="Arial" w:hAnsi="Arial"/>
          <w:i w:val="1"/>
          <w:iCs w:val="1"/>
          <w:color w:val="555555"/>
          <w:sz w:val="16"/>
          <w:szCs w:val="16"/>
          <w:rtl w:val="0"/>
        </w:rPr>
        <w:t xml:space="preserve">All copy is final-draft. Feed this document to Claude Design to build safighauri.com.</w:t>
      </w:r>
      <w:r w:rsidDel="00000000" w:rsidR="00000000" w:rsidRPr="00000000">
        <w:rPr>
          <w:rtl w:val="0"/>
        </w:rPr>
      </w:r>
    </w:p>
    <w:sectPr>
      <w:headerReference r:id="rId19" w:type="default"/>
      <w:footerReference r:id="rId20"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pBdr>
        <w:top w:color="0d2140" w:space="1" w:sz="4" w:val="single"/>
      </w:pBdr>
      <w:jc w:val="center"/>
      <w:rPr/>
    </w:pPr>
    <w:r w:rsidDel="00000000" w:rsidR="00000000" w:rsidRPr="00000000">
      <w:rPr>
        <w:rFonts w:ascii="Arial" w:cs="Arial" w:eastAsia="Arial" w:hAnsi="Arial"/>
        <w:color w:val="555555"/>
        <w:sz w:val="15"/>
        <w:szCs w:val="15"/>
        <w:rtl w:val="0"/>
      </w:rPr>
      <w:t xml:space="preserve">Hand this document to Claude Design. All copy is final-draft. Design notes, photo placements, and link instructions are highlighted throughout.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pBdr>
        <w:bottom w:color="0d2140" w:space="1" w:sz="6" w:val="single"/>
      </w:pBdr>
      <w:rPr/>
    </w:pPr>
    <w:r w:rsidDel="00000000" w:rsidR="00000000" w:rsidRPr="00000000">
      <w:rPr>
        <w:rFonts w:ascii="Arial" w:cs="Arial" w:eastAsia="Arial" w:hAnsi="Arial"/>
        <w:color w:val="555555"/>
        <w:sz w:val="16"/>
        <w:szCs w:val="16"/>
        <w:rtl w:val="0"/>
      </w:rPr>
      <w:t xml:space="preserve">safighauri.com — Complete Website Build Document  |  Final Version  |  April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law.asia" TargetMode="External"/><Relationship Id="rId10" Type="http://schemas.openxmlformats.org/officeDocument/2006/relationships/hyperlink" Target="https://law.asia/china/china-deals-of-the-year-2024/" TargetMode="External"/><Relationship Id="rId13" Type="http://schemas.openxmlformats.org/officeDocument/2006/relationships/hyperlink" Target="https://dawn.com/news/1242527/pia-associations-take-legal-course" TargetMode="External"/><Relationship Id="rId12" Type="http://schemas.openxmlformats.org/officeDocument/2006/relationships/hyperlink" Target="http://dawn.com/news/16655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WuvmeFd9sHQ" TargetMode="External"/><Relationship Id="rId15" Type="http://schemas.openxmlformats.org/officeDocument/2006/relationships/hyperlink" Target="https://finance.yahoo.com/news/kucoin-farrukh-kiani-sheds-light-163000736.html" TargetMode="External"/><Relationship Id="rId14" Type="http://schemas.openxmlformats.org/officeDocument/2006/relationships/hyperlink" Target="http://geo.tv/latest/404649" TargetMode="External"/><Relationship Id="rId17" Type="http://schemas.openxmlformats.org/officeDocument/2006/relationships/hyperlink" Target="mailto:safighauri@esquarelegal.com" TargetMode="External"/><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3.png"/><Relationship Id="rId18" Type="http://schemas.openxmlformats.org/officeDocument/2006/relationships/hyperlink" Target="https://drive.google.com/drive/u/4/folders/1wuRVzJWUIRnr_6WwMuewxpdBSMgb1F_h" TargetMode="External"/><Relationship Id="rId7" Type="http://schemas.openxmlformats.org/officeDocument/2006/relationships/hyperlink" Target="http://asharqbusiness.com/economics/128075/"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