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0A6C" w14:textId="77777777" w:rsidR="0070497E" w:rsidRDefault="005B2340" w:rsidP="00B42133">
      <w:pPr>
        <w:pStyle w:val="Smallspace"/>
      </w:pPr>
      <w:r>
        <w:rPr>
          <w:noProof/>
          <w:lang w:eastAsia="en-AU"/>
        </w:rPr>
        <mc:AlternateContent>
          <mc:Choice Requires="wps">
            <w:drawing>
              <wp:anchor distT="0" distB="0" distL="114300" distR="114300" simplePos="0" relativeHeight="251661312" behindDoc="0" locked="1" layoutInCell="1" allowOverlap="1" wp14:anchorId="5342F372" wp14:editId="4A823581">
                <wp:simplePos x="0" y="0"/>
                <wp:positionH relativeFrom="margin">
                  <wp:align>right</wp:align>
                </wp:positionH>
                <wp:positionV relativeFrom="page">
                  <wp:align>top</wp:align>
                </wp:positionV>
                <wp:extent cx="3459600" cy="1342800"/>
                <wp:effectExtent l="0" t="0" r="7620" b="0"/>
                <wp:wrapNone/>
                <wp:docPr id="2" name="Rectangle 2"/>
                <wp:cNvGraphicFramePr/>
                <a:graphic xmlns:a="http://schemas.openxmlformats.org/drawingml/2006/main">
                  <a:graphicData uri="http://schemas.microsoft.com/office/word/2010/wordprocessingShape">
                    <wps:wsp>
                      <wps:cNvSpPr/>
                      <wps:spPr>
                        <a:xfrm>
                          <a:off x="0" y="0"/>
                          <a:ext cx="3459600" cy="1342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8A6F39" w14:textId="77777777" w:rsidR="00B429E6" w:rsidRDefault="00B429E6" w:rsidP="00B429E6">
                            <w:pPr>
                              <w:pStyle w:val="School-Division"/>
                            </w:pPr>
                          </w:p>
                          <w:p w14:paraId="75D9BFB6" w14:textId="77777777" w:rsidR="00B429E6" w:rsidRDefault="00B429E6" w:rsidP="00B429E6">
                            <w:pPr>
                              <w:pStyle w:val="School-Division"/>
                            </w:pPr>
                          </w:p>
                          <w:p w14:paraId="3D9C996F" w14:textId="77777777" w:rsidR="00B429E6" w:rsidRDefault="00B429E6" w:rsidP="00B429E6">
                            <w:pPr>
                              <w:pStyle w:val="School-Division"/>
                            </w:pPr>
                          </w:p>
                          <w:p w14:paraId="3BB71BF4" w14:textId="77777777" w:rsidR="00B429E6" w:rsidRDefault="00B429E6" w:rsidP="00B429E6">
                            <w:pPr>
                              <w:pStyle w:val="School-Division"/>
                            </w:pPr>
                          </w:p>
                          <w:p w14:paraId="7AB8374E" w14:textId="77777777" w:rsidR="00B429E6" w:rsidRDefault="00B429E6" w:rsidP="00B429E6">
                            <w:pPr>
                              <w:pStyle w:val="School-Division"/>
                            </w:pPr>
                          </w:p>
                          <w:p w14:paraId="7B193F8F" w14:textId="77777777" w:rsidR="001A5E0B" w:rsidRDefault="00740C52" w:rsidP="001A5E0B">
                            <w:pPr>
                              <w:pStyle w:val="School-Division"/>
                            </w:pPr>
                            <w:sdt>
                              <w:sdtPr>
                                <w:id w:val="1001237893"/>
                                <w:placeholder>
                                  <w:docPart w:val="E639CAE391C94612B03A57518F7C7B3B"/>
                                </w:placeholder>
                                <w15:appearance w15:val="hidden"/>
                              </w:sdtPr>
                              <w:sdtEndPr/>
                              <w:sdtContent>
                                <w:r w:rsidR="001A5E0B">
                                  <w:t xml:space="preserve">Example </w:t>
                                </w:r>
                                <w:r w:rsidR="001A5E0B" w:rsidRPr="0083426B">
                                  <w:t>assessment &amp; marking criteria</w:t>
                                </w:r>
                              </w:sdtContent>
                            </w:sdt>
                          </w:p>
                          <w:p w14:paraId="7EB47EB1" w14:textId="12A85A85" w:rsidR="00C85E52" w:rsidRDefault="00740C52" w:rsidP="001A5E0B">
                            <w:pPr>
                              <w:pStyle w:val="Faculty"/>
                            </w:pPr>
                            <w:sdt>
                              <w:sdtPr>
                                <w:id w:val="1836648965"/>
                                <w:placeholder>
                                  <w:docPart w:val="005A13B6C75C4B3FB888861070C48D96"/>
                                </w:placeholder>
                                <w15:appearance w15:val="hidden"/>
                              </w:sdtPr>
                              <w:sdtEndPr/>
                              <w:sdtContent>
                                <w:r w:rsidR="001A5E0B">
                                  <w:t>Briefing paper</w:t>
                                </w:r>
                              </w:sdtContent>
                            </w:sdt>
                          </w:p>
                        </w:txbxContent>
                      </wps:txbx>
                      <wps:bodyPr rot="0" spcFirstLastPara="0" vertOverflow="overflow" horzOverflow="overflow" vert="horz" wrap="square" lIns="91440" tIns="4572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2F372" id="Rectangle 2" o:spid="_x0000_s1026" style="position:absolute;margin-left:221.2pt;margin-top:0;width:272.4pt;height:105.7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" filled="f" stroked="f" strokeweight="1pt">
                <v:textbox inset=",,0,2mm">
                  <w:txbxContent>
                    <w:p w14:paraId="4C8A6F39" w14:textId="77777777" w:rsidR="00B429E6" w:rsidRDefault="00B429E6" w:rsidP="00B429E6">
                      <w:pPr>
                        <w:pStyle w:val="School-Division"/>
                      </w:pPr>
                    </w:p>
                    <w:p w14:paraId="75D9BFB6" w14:textId="77777777" w:rsidR="00B429E6" w:rsidRDefault="00B429E6" w:rsidP="00B429E6">
                      <w:pPr>
                        <w:pStyle w:val="School-Division"/>
                      </w:pPr>
                    </w:p>
                    <w:p w14:paraId="3D9C996F" w14:textId="77777777" w:rsidR="00B429E6" w:rsidRDefault="00B429E6" w:rsidP="00B429E6">
                      <w:pPr>
                        <w:pStyle w:val="School-Division"/>
                      </w:pPr>
                    </w:p>
                    <w:p w14:paraId="3BB71BF4" w14:textId="77777777" w:rsidR="00B429E6" w:rsidRDefault="00B429E6" w:rsidP="00B429E6">
                      <w:pPr>
                        <w:pStyle w:val="School-Division"/>
                      </w:pPr>
                    </w:p>
                    <w:p w14:paraId="7AB8374E" w14:textId="77777777" w:rsidR="00B429E6" w:rsidRDefault="00B429E6" w:rsidP="00B429E6">
                      <w:pPr>
                        <w:pStyle w:val="School-Division"/>
                      </w:pPr>
                    </w:p>
                    <w:p w14:paraId="7B193F8F" w14:textId="77777777" w:rsidR="001A5E0B" w:rsidRDefault="00740C52" w:rsidP="001A5E0B">
                      <w:pPr>
                        <w:pStyle w:val="School-Division"/>
                      </w:pPr>
                      <w:sdt>
                        <w:sdtPr>
                          <w:id w:val="1001237893"/>
                          <w:placeholder>
                            <w:docPart w:val="E639CAE391C94612B03A57518F7C7B3B"/>
                          </w:placeholder>
                          <w15:appearance w15:val="hidden"/>
                        </w:sdtPr>
                        <w:sdtEndPr/>
                        <w:sdtContent>
                          <w:r w:rsidR="001A5E0B">
                            <w:t xml:space="preserve">Example </w:t>
                          </w:r>
                          <w:r w:rsidR="001A5E0B" w:rsidRPr="0083426B">
                            <w:t>assessment &amp; marking criteria</w:t>
                          </w:r>
                        </w:sdtContent>
                      </w:sdt>
                    </w:p>
                    <w:p w14:paraId="7EB47EB1" w14:textId="12A85A85" w:rsidR="00C85E52" w:rsidRDefault="00740C52" w:rsidP="001A5E0B">
                      <w:pPr>
                        <w:pStyle w:val="Faculty"/>
                      </w:pPr>
                      <w:sdt>
                        <w:sdtPr>
                          <w:id w:val="1836648965"/>
                          <w:placeholder>
                            <w:docPart w:val="005A13B6C75C4B3FB888861070C48D96"/>
                          </w:placeholder>
                          <w15:appearance w15:val="hidden"/>
                        </w:sdtPr>
                        <w:sdtEndPr/>
                        <w:sdtContent>
                          <w:r w:rsidR="001A5E0B">
                            <w:t>Briefing paper</w:t>
                          </w:r>
                        </w:sdtContent>
                      </w:sdt>
                    </w:p>
                  </w:txbxContent>
                </v:textbox>
                <w10:wrap anchorx="margin" anchory="page"/>
                <w10:anchorlock/>
              </v:rect>
            </w:pict>
          </mc:Fallback>
        </mc:AlternateContent>
      </w:r>
    </w:p>
    <w:p w14:paraId="11B7CE25" w14:textId="77777777" w:rsidR="00A91F04" w:rsidRDefault="00A91F04" w:rsidP="00C11924"/>
    <w:p w14:paraId="4397C35D" w14:textId="5D2D3446" w:rsidR="00C577E9" w:rsidRDefault="00C577E9" w:rsidP="00C577E9">
      <w:pPr>
        <w:pStyle w:val="Heading1"/>
      </w:pPr>
      <w:r w:rsidRPr="00C577E9">
        <w:t>Briefing paper</w:t>
      </w:r>
      <w:r>
        <w:t xml:space="preserve"> example</w:t>
      </w:r>
    </w:p>
    <w:p w14:paraId="536C0D0C" w14:textId="515BA362" w:rsidR="00A91F04" w:rsidRPr="00A91F04" w:rsidRDefault="001A5E0B" w:rsidP="00A91F04">
      <w:r w:rsidRPr="001A5E0B">
        <w:t>This assessment task description and marking criteria and standards have been developed using the steps outlined on this site. To see how this evolved from a previous marking rubric, see the video on the example rubrics page.</w:t>
      </w:r>
    </w:p>
    <w:tbl>
      <w:tblPr>
        <w:tblStyle w:val="TableGrid"/>
        <w:tblW w:w="0" w:type="auto"/>
        <w:tblLook w:val="04A0" w:firstRow="1" w:lastRow="0" w:firstColumn="1" w:lastColumn="0" w:noHBand="0" w:noVBand="1"/>
      </w:tblPr>
      <w:tblGrid>
        <w:gridCol w:w="2263"/>
        <w:gridCol w:w="11766"/>
      </w:tblGrid>
      <w:tr w:rsidR="001A5E0B" w14:paraId="53C12080" w14:textId="77777777" w:rsidTr="001A5E0B">
        <w:tc>
          <w:tcPr>
            <w:tcW w:w="2263" w:type="dxa"/>
          </w:tcPr>
          <w:p w14:paraId="58FDB591" w14:textId="77777777" w:rsidR="001A5E0B" w:rsidRPr="0004601D" w:rsidRDefault="001A5E0B">
            <w:pPr>
              <w:spacing w:after="160" w:line="259" w:lineRule="auto"/>
              <w:rPr>
                <w:rStyle w:val="Strong"/>
              </w:rPr>
            </w:pPr>
            <w:r w:rsidRPr="0004601D">
              <w:rPr>
                <w:rStyle w:val="Strong"/>
              </w:rPr>
              <w:t>Assessment type:</w:t>
            </w:r>
          </w:p>
        </w:tc>
        <w:tc>
          <w:tcPr>
            <w:tcW w:w="11766" w:type="dxa"/>
          </w:tcPr>
          <w:p w14:paraId="182B64A7" w14:textId="77777777" w:rsidR="001A5E0B" w:rsidRPr="0004601D" w:rsidRDefault="001A5E0B">
            <w:pPr>
              <w:spacing w:after="160" w:line="259" w:lineRule="auto"/>
              <w:rPr>
                <w:rStyle w:val="Strong"/>
              </w:rPr>
            </w:pPr>
            <w:r w:rsidRPr="0004601D">
              <w:rPr>
                <w:rStyle w:val="Strong"/>
              </w:rPr>
              <w:t>Briefing paper</w:t>
            </w:r>
          </w:p>
        </w:tc>
      </w:tr>
      <w:tr w:rsidR="001A5E0B" w14:paraId="58872C00" w14:textId="77777777" w:rsidTr="001A5E0B">
        <w:tc>
          <w:tcPr>
            <w:tcW w:w="2263" w:type="dxa"/>
          </w:tcPr>
          <w:p w14:paraId="3308B36E" w14:textId="232864DF" w:rsidR="001A5E0B" w:rsidRPr="00625861" w:rsidRDefault="001A5E0B" w:rsidP="001A5E0B">
            <w:pPr>
              <w:spacing w:after="160" w:line="259" w:lineRule="auto"/>
              <w:rPr>
                <w:rStyle w:val="Strong"/>
              </w:rPr>
            </w:pPr>
            <w:r w:rsidRPr="00625861">
              <w:rPr>
                <w:rStyle w:val="Strong"/>
              </w:rPr>
              <w:t>Subject:</w:t>
            </w:r>
          </w:p>
        </w:tc>
        <w:tc>
          <w:tcPr>
            <w:tcW w:w="11766" w:type="dxa"/>
          </w:tcPr>
          <w:p w14:paraId="2B0DDC67" w14:textId="77777777" w:rsidR="001A5E0B" w:rsidRPr="0004601D" w:rsidRDefault="001A5E0B" w:rsidP="001A5E0B">
            <w:pPr>
              <w:spacing w:after="160" w:line="259" w:lineRule="auto"/>
              <w:rPr>
                <w:rStyle w:val="Strong"/>
              </w:rPr>
            </w:pPr>
            <w:r w:rsidRPr="0004601D">
              <w:rPr>
                <w:rStyle w:val="Strong"/>
              </w:rPr>
              <w:t>BIO327 Wildlife Ecology and Management</w:t>
            </w:r>
          </w:p>
          <w:p w14:paraId="6FD85022" w14:textId="4DCD12CA" w:rsidR="001A5E0B" w:rsidRDefault="001A5E0B" w:rsidP="001A5E0B">
            <w:pPr>
              <w:spacing w:after="160" w:line="259" w:lineRule="auto"/>
            </w:pPr>
            <w:r>
              <w:t xml:space="preserve"> </w:t>
            </w:r>
            <w:r w:rsidRPr="001A5E0B">
              <w:t xml:space="preserve">In a world of increasing human impact, effective wildlife management is crucial for the conservation and sustainable use of biological diversity. In this subject, students build on their existing ecological knowledge to learn ecological principles specifically relating to wildlife and how these principles underpin wildlife management strategies. A strong emphasis is placed on factors such as nutrition, </w:t>
            </w:r>
            <w:proofErr w:type="gramStart"/>
            <w:r w:rsidRPr="001A5E0B">
              <w:t>competition</w:t>
            </w:r>
            <w:proofErr w:type="gramEnd"/>
            <w:r w:rsidRPr="001A5E0B">
              <w:t xml:space="preserve"> and predation in a management context. The population dynamics of wildlife, sustainable harvesting and survey techniques are discussed in detail and learnt in the field through a residential school or field trip. The application of adaptive management principles to wildlife management is emphasised throughout. The subject contains a total estimated workload of 310 hours.</w:t>
            </w:r>
          </w:p>
        </w:tc>
      </w:tr>
      <w:tr w:rsidR="001A5E0B" w14:paraId="4386C997" w14:textId="77777777" w:rsidTr="001A5E0B">
        <w:tc>
          <w:tcPr>
            <w:tcW w:w="2263" w:type="dxa"/>
          </w:tcPr>
          <w:p w14:paraId="54AFDB62" w14:textId="4E098311" w:rsidR="001A5E0B" w:rsidRPr="00625861" w:rsidRDefault="001A5E0B">
            <w:pPr>
              <w:spacing w:after="160" w:line="259" w:lineRule="auto"/>
              <w:rPr>
                <w:rStyle w:val="Strong"/>
              </w:rPr>
            </w:pPr>
            <w:r w:rsidRPr="00625861">
              <w:rPr>
                <w:rStyle w:val="Strong"/>
              </w:rPr>
              <w:t>Subject learning outcomes:</w:t>
            </w:r>
          </w:p>
        </w:tc>
        <w:tc>
          <w:tcPr>
            <w:tcW w:w="11766" w:type="dxa"/>
          </w:tcPr>
          <w:p w14:paraId="3053DFB6" w14:textId="77777777" w:rsidR="001A5E0B" w:rsidRDefault="001A5E0B" w:rsidP="001A5E0B">
            <w:pPr>
              <w:spacing w:after="160" w:line="259" w:lineRule="auto"/>
            </w:pPr>
            <w:r>
              <w:t xml:space="preserve">Be able </w:t>
            </w:r>
            <w:proofErr w:type="gramStart"/>
            <w:r>
              <w:t>to :</w:t>
            </w:r>
            <w:proofErr w:type="gramEnd"/>
          </w:p>
          <w:p w14:paraId="1CBA08E2" w14:textId="1AF1793A" w:rsidR="001A5E0B" w:rsidRDefault="001A5E0B" w:rsidP="001A5E0B">
            <w:pPr>
              <w:pStyle w:val="ListParagraph"/>
              <w:numPr>
                <w:ilvl w:val="0"/>
                <w:numId w:val="33"/>
              </w:numPr>
              <w:spacing w:after="160" w:line="259" w:lineRule="auto"/>
            </w:pPr>
            <w:r>
              <w:t>apply appropriate scientific methods to the study of wildlife ecology and the development of management strategies;</w:t>
            </w:r>
          </w:p>
          <w:p w14:paraId="27F38FAF" w14:textId="64CB5B17" w:rsidR="001A5E0B" w:rsidRDefault="001A5E0B" w:rsidP="001A5E0B">
            <w:pPr>
              <w:pStyle w:val="ListParagraph"/>
              <w:numPr>
                <w:ilvl w:val="0"/>
                <w:numId w:val="33"/>
              </w:numPr>
              <w:spacing w:after="160" w:line="259" w:lineRule="auto"/>
            </w:pPr>
            <w:r>
              <w:t>relate the evolution of Australian wildlife to contemporary ecology and management;</w:t>
            </w:r>
          </w:p>
          <w:p w14:paraId="45DBEE49" w14:textId="4483570A" w:rsidR="001A5E0B" w:rsidRDefault="001A5E0B" w:rsidP="001A5E0B">
            <w:pPr>
              <w:pStyle w:val="ListParagraph"/>
              <w:numPr>
                <w:ilvl w:val="0"/>
                <w:numId w:val="33"/>
              </w:numPr>
              <w:spacing w:after="160" w:line="259" w:lineRule="auto"/>
            </w:pPr>
            <w:r>
              <w:t xml:space="preserve">identify the most important ecological principles that relate to wildlife and how these must be considered in applying management; </w:t>
            </w:r>
          </w:p>
          <w:p w14:paraId="21514BD3" w14:textId="119F370D" w:rsidR="001A5E0B" w:rsidRDefault="001A5E0B" w:rsidP="001A5E0B">
            <w:pPr>
              <w:pStyle w:val="ListParagraph"/>
              <w:numPr>
                <w:ilvl w:val="0"/>
                <w:numId w:val="33"/>
              </w:numPr>
              <w:spacing w:after="160" w:line="259" w:lineRule="auto"/>
            </w:pPr>
            <w:r>
              <w:t>explain the dynamics of several Australian wildlife populations and the factors affecting their distribution and abundance;</w:t>
            </w:r>
          </w:p>
          <w:p w14:paraId="46D6A74F" w14:textId="478C19F2" w:rsidR="001A5E0B" w:rsidRDefault="001A5E0B" w:rsidP="001A5E0B">
            <w:pPr>
              <w:pStyle w:val="ListParagraph"/>
              <w:numPr>
                <w:ilvl w:val="0"/>
                <w:numId w:val="33"/>
              </w:numPr>
              <w:spacing w:after="160" w:line="259" w:lineRule="auto"/>
            </w:pPr>
            <w:r>
              <w:t>describe the importance of habitat management to wildlife;</w:t>
            </w:r>
          </w:p>
          <w:p w14:paraId="33DD4A61" w14:textId="76618592" w:rsidR="001A5E0B" w:rsidRDefault="001A5E0B" w:rsidP="001A5E0B">
            <w:pPr>
              <w:pStyle w:val="ListParagraph"/>
              <w:numPr>
                <w:ilvl w:val="0"/>
                <w:numId w:val="33"/>
              </w:numPr>
              <w:spacing w:after="160" w:line="259" w:lineRule="auto"/>
            </w:pPr>
            <w:r>
              <w:t>explain the theoretical and practical aspects of wildlife control and sustainable use;</w:t>
            </w:r>
          </w:p>
          <w:p w14:paraId="4B7B4C6B" w14:textId="49E26F60" w:rsidR="001A5E0B" w:rsidRDefault="001A5E0B" w:rsidP="001A5E0B">
            <w:pPr>
              <w:pStyle w:val="ListParagraph"/>
              <w:numPr>
                <w:ilvl w:val="0"/>
                <w:numId w:val="33"/>
              </w:numPr>
              <w:spacing w:after="160" w:line="259" w:lineRule="auto"/>
            </w:pPr>
            <w:r>
              <w:t>apply the most appropriate wildlife survey techniques for a given taxon under certain conditions, and understand the advantages and disadvantages of the available techniques;</w:t>
            </w:r>
          </w:p>
          <w:p w14:paraId="1FC95D48" w14:textId="77777777" w:rsidR="001A5E0B" w:rsidRDefault="001A5E0B" w:rsidP="001A5E0B">
            <w:pPr>
              <w:pStyle w:val="ListParagraph"/>
              <w:numPr>
                <w:ilvl w:val="0"/>
                <w:numId w:val="33"/>
              </w:numPr>
              <w:spacing w:after="160" w:line="259" w:lineRule="auto"/>
            </w:pPr>
            <w:r>
              <w:t>demonstrate knowledge of the theoretical and practical aspects of threatened species management; and</w:t>
            </w:r>
          </w:p>
          <w:p w14:paraId="79802134" w14:textId="4D7BC1DF" w:rsidR="001A5E0B" w:rsidRDefault="001A5E0B" w:rsidP="001A5E0B">
            <w:pPr>
              <w:pStyle w:val="ListParagraph"/>
              <w:numPr>
                <w:ilvl w:val="0"/>
                <w:numId w:val="33"/>
              </w:numPr>
              <w:spacing w:after="160" w:line="259" w:lineRule="auto"/>
            </w:pPr>
            <w:r>
              <w:t>apply adaptive management principles to wildlife management problems.</w:t>
            </w:r>
          </w:p>
        </w:tc>
      </w:tr>
      <w:tr w:rsidR="001A5E0B" w14:paraId="30269204" w14:textId="77777777" w:rsidTr="001A5E0B">
        <w:tc>
          <w:tcPr>
            <w:tcW w:w="2263" w:type="dxa"/>
          </w:tcPr>
          <w:p w14:paraId="24F08FE2" w14:textId="2BF22532" w:rsidR="001A5E0B" w:rsidRPr="00625861" w:rsidRDefault="001A5E0B">
            <w:pPr>
              <w:spacing w:after="160" w:line="259" w:lineRule="auto"/>
              <w:rPr>
                <w:rStyle w:val="Strong"/>
              </w:rPr>
            </w:pPr>
            <w:r w:rsidRPr="00625861">
              <w:rPr>
                <w:rStyle w:val="Strong"/>
              </w:rPr>
              <w:t>Assessment task:</w:t>
            </w:r>
          </w:p>
        </w:tc>
        <w:tc>
          <w:tcPr>
            <w:tcW w:w="11766" w:type="dxa"/>
          </w:tcPr>
          <w:p w14:paraId="3BCC8567" w14:textId="1627058B" w:rsidR="001A5E0B" w:rsidRDefault="001A5E0B">
            <w:pPr>
              <w:spacing w:after="160" w:line="259" w:lineRule="auto"/>
            </w:pPr>
            <w:r w:rsidRPr="001A5E0B">
              <w:t>Assessment task 1: briefing paper</w:t>
            </w:r>
          </w:p>
        </w:tc>
      </w:tr>
      <w:tr w:rsidR="001A5E0B" w14:paraId="410D5896" w14:textId="77777777" w:rsidTr="001A5E0B">
        <w:tc>
          <w:tcPr>
            <w:tcW w:w="2263" w:type="dxa"/>
          </w:tcPr>
          <w:p w14:paraId="52BC75E0" w14:textId="4E92A701" w:rsidR="001A5E0B" w:rsidRPr="00625861" w:rsidRDefault="001A5E0B">
            <w:pPr>
              <w:spacing w:after="160" w:line="259" w:lineRule="auto"/>
              <w:rPr>
                <w:rStyle w:val="Strong"/>
              </w:rPr>
            </w:pPr>
            <w:r w:rsidRPr="00625861">
              <w:rPr>
                <w:rStyle w:val="Strong"/>
              </w:rPr>
              <w:lastRenderedPageBreak/>
              <w:t>Value &amp; length:</w:t>
            </w:r>
          </w:p>
        </w:tc>
        <w:tc>
          <w:tcPr>
            <w:tcW w:w="11766" w:type="dxa"/>
          </w:tcPr>
          <w:p w14:paraId="2302E4B9" w14:textId="4650E576" w:rsidR="001A5E0B" w:rsidRDefault="001A5E0B">
            <w:pPr>
              <w:spacing w:after="160" w:line="259" w:lineRule="auto"/>
            </w:pPr>
            <w:r w:rsidRPr="001A5E0B">
              <w:t>20%, 2000 words not including references</w:t>
            </w:r>
          </w:p>
        </w:tc>
      </w:tr>
      <w:tr w:rsidR="001A5E0B" w14:paraId="164D27B4" w14:textId="77777777" w:rsidTr="001A5E0B">
        <w:tc>
          <w:tcPr>
            <w:tcW w:w="2263" w:type="dxa"/>
          </w:tcPr>
          <w:p w14:paraId="380C41FE" w14:textId="28E2E0CE" w:rsidR="001A5E0B" w:rsidRPr="00625861" w:rsidRDefault="001A5E0B">
            <w:pPr>
              <w:spacing w:after="160" w:line="259" w:lineRule="auto"/>
              <w:rPr>
                <w:rStyle w:val="Strong"/>
              </w:rPr>
            </w:pPr>
            <w:r w:rsidRPr="00625861">
              <w:rPr>
                <w:rStyle w:val="Strong"/>
              </w:rPr>
              <w:t>Task description:</w:t>
            </w:r>
          </w:p>
        </w:tc>
        <w:tc>
          <w:tcPr>
            <w:tcW w:w="11766" w:type="dxa"/>
          </w:tcPr>
          <w:p w14:paraId="42386FDD" w14:textId="77777777" w:rsidR="001A5E0B" w:rsidRDefault="001A5E0B" w:rsidP="001A5E0B">
            <w:pPr>
              <w:spacing w:after="160" w:line="259" w:lineRule="auto"/>
            </w:pPr>
            <w:r>
              <w:t>You are to prepare a briefing paper on the management status of a native or introduced wildlife species in Australia. This could be a threatened species, a problem (</w:t>
            </w:r>
            <w:proofErr w:type="gramStart"/>
            <w:r>
              <w:t>e.g.</w:t>
            </w:r>
            <w:proofErr w:type="gramEnd"/>
            <w:r>
              <w:t xml:space="preserve"> overabundant) native species, or an introduced pest. Make sure you pick a species for which there is enough information for you to complete each component of the assignment.</w:t>
            </w:r>
          </w:p>
          <w:p w14:paraId="4888E8C5" w14:textId="77777777" w:rsidR="001A5E0B" w:rsidRDefault="001A5E0B" w:rsidP="001A5E0B">
            <w:pPr>
              <w:spacing w:after="160" w:line="259" w:lineRule="auto"/>
            </w:pPr>
            <w:r>
              <w:t xml:space="preserve">A briefing paper provides a summary of facts about a particular issue, and typically includes a suggested course of action. Briefing papers may be prepared for ministers, executives, or chairs of boards, and as such, should be written in easily understood language. There are </w:t>
            </w:r>
            <w:proofErr w:type="gramStart"/>
            <w:r>
              <w:t>a number of</w:t>
            </w:r>
            <w:proofErr w:type="gramEnd"/>
            <w:r>
              <w:t xml:space="preserve"> sections to the briefing paper. Use the information provided to guide you in developing the paper. The briefing should have the following headings: Issue, Background, Current Position, Recommendations.</w:t>
            </w:r>
          </w:p>
          <w:p w14:paraId="610B01D7" w14:textId="77777777" w:rsidR="001A5E0B" w:rsidRPr="00625861" w:rsidRDefault="001A5E0B" w:rsidP="001A5E0B">
            <w:pPr>
              <w:spacing w:after="160" w:line="259" w:lineRule="auto"/>
              <w:rPr>
                <w:rStyle w:val="Strong"/>
              </w:rPr>
            </w:pPr>
            <w:r w:rsidRPr="00625861">
              <w:rPr>
                <w:rStyle w:val="Strong"/>
              </w:rPr>
              <w:t>Issue</w:t>
            </w:r>
          </w:p>
          <w:p w14:paraId="7E528C8A" w14:textId="77777777" w:rsidR="001A5E0B" w:rsidRDefault="001A5E0B" w:rsidP="001A5E0B">
            <w:pPr>
              <w:spacing w:after="160" w:line="259" w:lineRule="auto"/>
            </w:pPr>
            <w:r>
              <w:t>Provide a single sentence statement of the management issue you have identified for your chosen species (</w:t>
            </w:r>
            <w:proofErr w:type="gramStart"/>
            <w:r>
              <w:t>i.e.</w:t>
            </w:r>
            <w:proofErr w:type="gramEnd"/>
            <w:r>
              <w:t xml:space="preserve"> the topic of this briefing paper).</w:t>
            </w:r>
          </w:p>
          <w:p w14:paraId="07A9B5C6" w14:textId="77777777" w:rsidR="001A5E0B" w:rsidRPr="00625861" w:rsidRDefault="001A5E0B" w:rsidP="001A5E0B">
            <w:pPr>
              <w:spacing w:after="160" w:line="259" w:lineRule="auto"/>
              <w:rPr>
                <w:rStyle w:val="Strong"/>
              </w:rPr>
            </w:pPr>
            <w:r w:rsidRPr="00625861">
              <w:rPr>
                <w:rStyle w:val="Strong"/>
              </w:rPr>
              <w:t>Background</w:t>
            </w:r>
          </w:p>
          <w:p w14:paraId="14AF164B" w14:textId="77777777" w:rsidR="001A5E0B" w:rsidRDefault="001A5E0B" w:rsidP="001A5E0B">
            <w:pPr>
              <w:spacing w:after="160" w:line="259" w:lineRule="auto"/>
            </w:pPr>
            <w:r>
              <w:t>In this assignment, you will provide background knowledge on the ecology of the species, and details of its threats (for threatened species) or problems it is causing (for pest species). You will be expected to use and cite references from scientific journals as well as other sources in this section (even though briefing notes do not typically contain references). You should include at least the following information on the ecology of the species: distribution, habitat, diet, competition, and predation. Use relevant subheadings to organise your background information.</w:t>
            </w:r>
          </w:p>
          <w:p w14:paraId="6CB7EF4A" w14:textId="77777777" w:rsidR="001A5E0B" w:rsidRPr="00625861" w:rsidRDefault="001A5E0B" w:rsidP="001A5E0B">
            <w:pPr>
              <w:spacing w:after="160" w:line="259" w:lineRule="auto"/>
              <w:rPr>
                <w:rStyle w:val="Strong"/>
              </w:rPr>
            </w:pPr>
            <w:r w:rsidRPr="00625861">
              <w:rPr>
                <w:rStyle w:val="Strong"/>
              </w:rPr>
              <w:t>Current Position</w:t>
            </w:r>
          </w:p>
          <w:p w14:paraId="333DB625" w14:textId="77777777" w:rsidR="001A5E0B" w:rsidRDefault="001A5E0B" w:rsidP="001A5E0B">
            <w:pPr>
              <w:spacing w:after="160" w:line="259" w:lineRule="auto"/>
            </w:pPr>
            <w:r>
              <w:t xml:space="preserve">In this section, you will include </w:t>
            </w:r>
            <w:proofErr w:type="gramStart"/>
            <w:r>
              <w:t>current status</w:t>
            </w:r>
            <w:proofErr w:type="gramEnd"/>
            <w:r>
              <w:t xml:space="preserve"> and management of the species. Has the species been formally listed on state or national threatened species legislation? What management plans, recovery plans, or threat abatement plans are in place for the species? What progress has been made with respect to the implementation of these plans? Is there any evidence that the species’ status (</w:t>
            </w:r>
            <w:proofErr w:type="gramStart"/>
            <w:r>
              <w:t>e.g.</w:t>
            </w:r>
            <w:proofErr w:type="gramEnd"/>
            <w:r>
              <w:t xml:space="preserve"> population size or distribution) has changed since its listing?</w:t>
            </w:r>
          </w:p>
          <w:p w14:paraId="765665A9" w14:textId="77777777" w:rsidR="001A5E0B" w:rsidRPr="00625861" w:rsidRDefault="001A5E0B" w:rsidP="001A5E0B">
            <w:pPr>
              <w:spacing w:after="160" w:line="259" w:lineRule="auto"/>
              <w:rPr>
                <w:rStyle w:val="Strong"/>
              </w:rPr>
            </w:pPr>
            <w:r w:rsidRPr="00625861">
              <w:rPr>
                <w:rStyle w:val="Strong"/>
              </w:rPr>
              <w:t>Recommendations</w:t>
            </w:r>
          </w:p>
          <w:p w14:paraId="6B86FB61" w14:textId="77777777" w:rsidR="001A5E0B" w:rsidRDefault="001A5E0B" w:rsidP="001A5E0B">
            <w:pPr>
              <w:spacing w:after="160" w:line="259" w:lineRule="auto"/>
            </w:pPr>
            <w:r>
              <w:t xml:space="preserve">Based on what you know about the ecology of the species, its status, and current management approach, what recommendations would you make to either ensure its ongoing persistence (for threatened species), or control its numbers and impacts (for pest </w:t>
            </w:r>
            <w:r>
              <w:lastRenderedPageBreak/>
              <w:t>species)? Should the species’ status be revised? What are the priorities for management? What research is needed to improve our knowledge of this species? Provide a list of no more than ten recommendations in point form.</w:t>
            </w:r>
          </w:p>
          <w:p w14:paraId="608E3D86" w14:textId="77777777" w:rsidR="001A5E0B" w:rsidRPr="00625861" w:rsidRDefault="001A5E0B" w:rsidP="001A5E0B">
            <w:pPr>
              <w:spacing w:after="160" w:line="259" w:lineRule="auto"/>
              <w:rPr>
                <w:rStyle w:val="Strong"/>
              </w:rPr>
            </w:pPr>
            <w:r w:rsidRPr="00625861">
              <w:rPr>
                <w:rStyle w:val="Strong"/>
              </w:rPr>
              <w:t>References</w:t>
            </w:r>
          </w:p>
          <w:p w14:paraId="494C7C66" w14:textId="4BDB3185" w:rsidR="001A5E0B" w:rsidRDefault="001A5E0B" w:rsidP="001A5E0B">
            <w:pPr>
              <w:spacing w:after="160" w:line="259" w:lineRule="auto"/>
            </w:pPr>
            <w:r>
              <w:t xml:space="preserve">Make sure you use the correct procedures for citing references in the </w:t>
            </w:r>
            <w:proofErr w:type="gramStart"/>
            <w:r>
              <w:t>text, and</w:t>
            </w:r>
            <w:proofErr w:type="gramEnd"/>
            <w:r>
              <w:t xml:space="preserve"> use a consistent approach to listing sources in the reference list at the end of this briefing paper. Marks will be allocated based on the breadth and appropriateness of references, as well as the correct citation procedures.</w:t>
            </w:r>
          </w:p>
        </w:tc>
      </w:tr>
      <w:tr w:rsidR="001A5E0B" w14:paraId="4574129A" w14:textId="77777777" w:rsidTr="001A5E0B">
        <w:tc>
          <w:tcPr>
            <w:tcW w:w="2263" w:type="dxa"/>
          </w:tcPr>
          <w:p w14:paraId="5AE5EBF4" w14:textId="465CA391" w:rsidR="001A5E0B" w:rsidRDefault="00073C74">
            <w:pPr>
              <w:spacing w:after="160" w:line="259" w:lineRule="auto"/>
            </w:pPr>
            <w:r w:rsidRPr="00625861">
              <w:rPr>
                <w:rStyle w:val="Strong"/>
              </w:rPr>
              <w:lastRenderedPageBreak/>
              <w:t>Rationale</w:t>
            </w:r>
            <w:r w:rsidRPr="00073C74">
              <w:t>:</w:t>
            </w:r>
          </w:p>
        </w:tc>
        <w:tc>
          <w:tcPr>
            <w:tcW w:w="11766" w:type="dxa"/>
          </w:tcPr>
          <w:p w14:paraId="2D037EDA" w14:textId="77777777" w:rsidR="003A23A2" w:rsidRPr="003A23A2" w:rsidRDefault="003A23A2" w:rsidP="003A23A2">
            <w:pPr>
              <w:spacing w:after="160" w:line="259" w:lineRule="auto"/>
              <w:rPr>
                <w:rStyle w:val="normaltextrun"/>
                <w:rFonts w:ascii="Arial" w:hAnsi="Arial" w:cs="Arial"/>
                <w:color w:val="000000"/>
                <w:sz w:val="22"/>
                <w:shd w:val="clear" w:color="auto" w:fill="FFFFFF"/>
              </w:rPr>
            </w:pPr>
            <w:r w:rsidRPr="003A23A2">
              <w:rPr>
                <w:rStyle w:val="normaltextrun"/>
                <w:rFonts w:ascii="Arial" w:hAnsi="Arial" w:cs="Arial"/>
                <w:color w:val="000000"/>
                <w:sz w:val="22"/>
                <w:shd w:val="clear" w:color="auto" w:fill="FFFFFF"/>
              </w:rPr>
              <w:t>The purpose of this assignment is for you to relate the theory and information presented in Modules 1-3 and the textbook to a specific case study to demonstrate your understanding of important ecological concepts, and research and management strategies.</w:t>
            </w:r>
          </w:p>
          <w:p w14:paraId="26C3B05A" w14:textId="77777777" w:rsidR="003A23A2" w:rsidRPr="003A23A2" w:rsidRDefault="003A23A2" w:rsidP="003A23A2">
            <w:pPr>
              <w:spacing w:after="160" w:line="259" w:lineRule="auto"/>
              <w:rPr>
                <w:rStyle w:val="normaltextrun"/>
                <w:rFonts w:ascii="Arial" w:hAnsi="Arial" w:cs="Arial"/>
                <w:color w:val="000000"/>
                <w:sz w:val="22"/>
                <w:shd w:val="clear" w:color="auto" w:fill="FFFFFF"/>
              </w:rPr>
            </w:pPr>
            <w:r w:rsidRPr="003A23A2">
              <w:rPr>
                <w:rStyle w:val="normaltextrun"/>
                <w:rFonts w:ascii="Arial" w:hAnsi="Arial" w:cs="Arial"/>
                <w:color w:val="000000"/>
                <w:sz w:val="22"/>
                <w:shd w:val="clear" w:color="auto" w:fill="FFFFFF"/>
              </w:rPr>
              <w:t>This assignment is designed to assess following learning objectives for this subject:</w:t>
            </w:r>
          </w:p>
          <w:p w14:paraId="3C51427D" w14:textId="4A9241F3" w:rsidR="003A23A2" w:rsidRPr="003A23A2" w:rsidRDefault="003A23A2" w:rsidP="003A23A2">
            <w:pPr>
              <w:pStyle w:val="ListParagraph"/>
              <w:numPr>
                <w:ilvl w:val="0"/>
                <w:numId w:val="33"/>
              </w:numPr>
              <w:spacing w:after="160" w:line="259" w:lineRule="auto"/>
              <w:rPr>
                <w:rStyle w:val="normaltextrun"/>
                <w:rFonts w:ascii="Arial" w:hAnsi="Arial" w:cs="Arial"/>
                <w:color w:val="000000"/>
                <w:sz w:val="22"/>
                <w:shd w:val="clear" w:color="auto" w:fill="FFFFFF"/>
              </w:rPr>
            </w:pPr>
            <w:r w:rsidRPr="003A23A2">
              <w:rPr>
                <w:rStyle w:val="normaltextrun"/>
                <w:rFonts w:ascii="Arial" w:hAnsi="Arial" w:cs="Arial"/>
                <w:color w:val="000000"/>
                <w:sz w:val="22"/>
                <w:shd w:val="clear" w:color="auto" w:fill="FFFFFF"/>
              </w:rPr>
              <w:t xml:space="preserve">identify the most important ecological principles that relate to wildlife and how these must be considered in applying management; </w:t>
            </w:r>
          </w:p>
          <w:p w14:paraId="14708E6E" w14:textId="05F22AF4" w:rsidR="003A23A2" w:rsidRPr="003A23A2" w:rsidRDefault="003A23A2" w:rsidP="003A23A2">
            <w:pPr>
              <w:pStyle w:val="ListParagraph"/>
              <w:numPr>
                <w:ilvl w:val="0"/>
                <w:numId w:val="33"/>
              </w:numPr>
              <w:spacing w:after="160" w:line="259" w:lineRule="auto"/>
              <w:rPr>
                <w:rStyle w:val="normaltextrun"/>
                <w:rFonts w:ascii="Arial" w:hAnsi="Arial" w:cs="Arial"/>
                <w:color w:val="000000"/>
                <w:sz w:val="22"/>
                <w:shd w:val="clear" w:color="auto" w:fill="FFFFFF"/>
              </w:rPr>
            </w:pPr>
            <w:r w:rsidRPr="003A23A2">
              <w:rPr>
                <w:rStyle w:val="normaltextrun"/>
                <w:rFonts w:ascii="Arial" w:hAnsi="Arial" w:cs="Arial"/>
                <w:color w:val="000000"/>
                <w:sz w:val="22"/>
                <w:shd w:val="clear" w:color="auto" w:fill="FFFFFF"/>
              </w:rPr>
              <w:t>explain the dynamics of several Australian wildlife populations and the factors affecting their distribution and abundance;</w:t>
            </w:r>
          </w:p>
          <w:p w14:paraId="7612B5D5" w14:textId="77777777" w:rsidR="003A23A2" w:rsidRDefault="003A23A2" w:rsidP="003A23A2">
            <w:pPr>
              <w:pStyle w:val="ListParagraph"/>
              <w:numPr>
                <w:ilvl w:val="0"/>
                <w:numId w:val="33"/>
              </w:numPr>
              <w:spacing w:after="160" w:line="259" w:lineRule="auto"/>
              <w:rPr>
                <w:rStyle w:val="normaltextrun"/>
                <w:rFonts w:ascii="Arial" w:hAnsi="Arial" w:cs="Arial"/>
                <w:color w:val="000000"/>
                <w:sz w:val="22"/>
                <w:shd w:val="clear" w:color="auto" w:fill="FFFFFF"/>
              </w:rPr>
            </w:pPr>
            <w:r w:rsidRPr="003A23A2">
              <w:rPr>
                <w:rStyle w:val="normaltextrun"/>
                <w:rFonts w:ascii="Arial" w:hAnsi="Arial" w:cs="Arial"/>
                <w:color w:val="000000"/>
                <w:sz w:val="22"/>
                <w:shd w:val="clear" w:color="auto" w:fill="FFFFFF"/>
              </w:rPr>
              <w:t>describe the importance of habitat management to wildlife;</w:t>
            </w:r>
          </w:p>
          <w:p w14:paraId="4199D458" w14:textId="4FC28FC7" w:rsidR="001A5E0B" w:rsidRPr="003A23A2" w:rsidRDefault="003A23A2" w:rsidP="003A23A2">
            <w:pPr>
              <w:pStyle w:val="ListParagraph"/>
              <w:numPr>
                <w:ilvl w:val="0"/>
                <w:numId w:val="33"/>
              </w:numPr>
              <w:spacing w:after="160" w:line="259" w:lineRule="auto"/>
              <w:rPr>
                <w:rFonts w:ascii="Arial" w:hAnsi="Arial" w:cs="Arial"/>
                <w:color w:val="000000"/>
                <w:sz w:val="22"/>
                <w:shd w:val="clear" w:color="auto" w:fill="FFFFFF"/>
              </w:rPr>
            </w:pPr>
            <w:r w:rsidRPr="003A23A2">
              <w:rPr>
                <w:rStyle w:val="normaltextrun"/>
                <w:rFonts w:ascii="Arial" w:hAnsi="Arial" w:cs="Arial"/>
                <w:color w:val="000000"/>
                <w:sz w:val="22"/>
                <w:shd w:val="clear" w:color="auto" w:fill="FFFFFF"/>
              </w:rPr>
              <w:t>demonstrate knowledge of the theoretical and practical aspects of threatened species management.</w:t>
            </w:r>
          </w:p>
        </w:tc>
      </w:tr>
    </w:tbl>
    <w:p w14:paraId="733D7A9F" w14:textId="77777777" w:rsidR="00A91F04" w:rsidRPr="00A91F04" w:rsidRDefault="00A91F04" w:rsidP="00A91F04"/>
    <w:p w14:paraId="189609DE" w14:textId="77777777" w:rsidR="00A91F04" w:rsidRPr="00A91F04" w:rsidRDefault="00A91F04" w:rsidP="00A91F04"/>
    <w:p w14:paraId="4F0556E6" w14:textId="77777777" w:rsidR="00A91F04" w:rsidRPr="00A91F04" w:rsidRDefault="00A91F04" w:rsidP="00A91F04"/>
    <w:p w14:paraId="1AE399D0" w14:textId="77777777" w:rsidR="00A91F04" w:rsidRPr="00A91F04" w:rsidRDefault="00A91F04" w:rsidP="00A91F04"/>
    <w:p w14:paraId="3EAB09D9" w14:textId="77777777" w:rsidR="00A00467" w:rsidRDefault="00A00467" w:rsidP="00A91F04">
      <w:pPr>
        <w:sectPr w:rsidR="00A00467" w:rsidSect="00A12441">
          <w:headerReference w:type="even" r:id="rId11"/>
          <w:headerReference w:type="default" r:id="rId12"/>
          <w:footerReference w:type="even" r:id="rId13"/>
          <w:footerReference w:type="default" r:id="rId14"/>
          <w:headerReference w:type="first" r:id="rId15"/>
          <w:footerReference w:type="first" r:id="rId16"/>
          <w:type w:val="continuous"/>
          <w:pgSz w:w="16838" w:h="11906" w:orient="landscape" w:code="9"/>
          <w:pgMar w:top="1134" w:right="1134" w:bottom="1134" w:left="1134" w:header="1418" w:footer="709" w:gutter="0"/>
          <w:cols w:space="708"/>
          <w:titlePg/>
          <w:docGrid w:linePitch="360"/>
        </w:sectPr>
      </w:pPr>
    </w:p>
    <w:p w14:paraId="5B547CC2" w14:textId="20CCFF4A" w:rsidR="001E7515" w:rsidRDefault="00233DEB" w:rsidP="00A00467">
      <w:pPr>
        <w:pStyle w:val="Heading2"/>
      </w:pPr>
      <w:r w:rsidRPr="00233DEB">
        <w:lastRenderedPageBreak/>
        <w:t>Marking criteria &amp; standards of performance</w:t>
      </w:r>
    </w:p>
    <w:tbl>
      <w:tblPr>
        <w:tblStyle w:val="GridTable1Light"/>
        <w:tblW w:w="5000" w:type="pct"/>
        <w:tblLook w:val="04A0" w:firstRow="1" w:lastRow="0" w:firstColumn="1" w:lastColumn="0" w:noHBand="0" w:noVBand="1"/>
      </w:tblPr>
      <w:tblGrid>
        <w:gridCol w:w="2597"/>
        <w:gridCol w:w="3984"/>
        <w:gridCol w:w="3790"/>
        <w:gridCol w:w="3583"/>
        <w:gridCol w:w="4190"/>
        <w:gridCol w:w="3389"/>
      </w:tblGrid>
      <w:tr w:rsidR="00D03A7A" w:rsidRPr="000D7B8C" w14:paraId="002F2956" w14:textId="77777777" w:rsidTr="00A00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13E73F52" w14:textId="77777777" w:rsidR="007971A9" w:rsidRPr="000D7B8C" w:rsidRDefault="007971A9" w:rsidP="007971A9">
            <w:pPr>
              <w:jc w:val="center"/>
              <w:rPr>
                <w:rFonts w:ascii="Arial" w:hAnsi="Arial" w:cs="Arial"/>
                <w:b w:val="0"/>
              </w:rPr>
            </w:pPr>
            <w:r w:rsidRPr="000D7B8C">
              <w:rPr>
                <w:rFonts w:ascii="Arial" w:hAnsi="Arial" w:cs="Arial"/>
                <w:b w:val="0"/>
              </w:rPr>
              <w:t>Criteria</w:t>
            </w:r>
          </w:p>
        </w:tc>
        <w:tc>
          <w:tcPr>
            <w:tcW w:w="925" w:type="pct"/>
          </w:tcPr>
          <w:p w14:paraId="2974ECC8" w14:textId="77777777" w:rsidR="007971A9" w:rsidRPr="000D7B8C" w:rsidRDefault="007971A9" w:rsidP="007971A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D7B8C">
              <w:rPr>
                <w:rFonts w:ascii="Arial" w:hAnsi="Arial" w:cs="Arial"/>
                <w:b w:val="0"/>
              </w:rPr>
              <w:t>High Distinction</w:t>
            </w:r>
          </w:p>
        </w:tc>
        <w:tc>
          <w:tcPr>
            <w:tcW w:w="880" w:type="pct"/>
          </w:tcPr>
          <w:p w14:paraId="05AC6CC8" w14:textId="77777777" w:rsidR="007971A9" w:rsidRPr="000D7B8C" w:rsidRDefault="007971A9" w:rsidP="007971A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D7B8C">
              <w:rPr>
                <w:rFonts w:ascii="Arial" w:hAnsi="Arial" w:cs="Arial"/>
                <w:b w:val="0"/>
              </w:rPr>
              <w:t>Distinction</w:t>
            </w:r>
          </w:p>
        </w:tc>
        <w:tc>
          <w:tcPr>
            <w:tcW w:w="832" w:type="pct"/>
          </w:tcPr>
          <w:p w14:paraId="42D5EA01" w14:textId="77777777" w:rsidR="007971A9" w:rsidRPr="000D7B8C" w:rsidRDefault="007971A9" w:rsidP="007971A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D7B8C">
              <w:rPr>
                <w:rFonts w:ascii="Arial" w:hAnsi="Arial" w:cs="Arial"/>
                <w:b w:val="0"/>
              </w:rPr>
              <w:t>Credit</w:t>
            </w:r>
          </w:p>
        </w:tc>
        <w:tc>
          <w:tcPr>
            <w:tcW w:w="973" w:type="pct"/>
          </w:tcPr>
          <w:p w14:paraId="237F0ECB" w14:textId="77777777" w:rsidR="007971A9" w:rsidRPr="000D7B8C" w:rsidRDefault="007971A9" w:rsidP="007971A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D7B8C">
              <w:rPr>
                <w:rFonts w:ascii="Arial" w:hAnsi="Arial" w:cs="Arial"/>
                <w:b w:val="0"/>
              </w:rPr>
              <w:t>Pass</w:t>
            </w:r>
          </w:p>
        </w:tc>
        <w:tc>
          <w:tcPr>
            <w:tcW w:w="787" w:type="pct"/>
          </w:tcPr>
          <w:p w14:paraId="5C6740D6" w14:textId="77777777" w:rsidR="007971A9" w:rsidRPr="000D7B8C" w:rsidRDefault="007971A9" w:rsidP="007971A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D7B8C">
              <w:rPr>
                <w:rFonts w:ascii="Arial" w:hAnsi="Arial" w:cs="Arial"/>
                <w:b w:val="0"/>
              </w:rPr>
              <w:t>Fail</w:t>
            </w:r>
          </w:p>
        </w:tc>
      </w:tr>
      <w:tr w:rsidR="00D03A7A" w:rsidRPr="00FD1756" w14:paraId="387A04F0" w14:textId="77777777" w:rsidTr="00A00467">
        <w:trPr>
          <w:trHeight w:val="3123"/>
        </w:trPr>
        <w:tc>
          <w:tcPr>
            <w:cnfStyle w:val="001000000000" w:firstRow="0" w:lastRow="0" w:firstColumn="1" w:lastColumn="0" w:oddVBand="0" w:evenVBand="0" w:oddHBand="0" w:evenHBand="0" w:firstRowFirstColumn="0" w:firstRowLastColumn="0" w:lastRowFirstColumn="0" w:lastRowLastColumn="0"/>
            <w:tcW w:w="603" w:type="pct"/>
          </w:tcPr>
          <w:p w14:paraId="2C5188AF" w14:textId="77777777" w:rsidR="007971A9" w:rsidRPr="00D03A7A" w:rsidRDefault="007971A9" w:rsidP="007971A9">
            <w:pPr>
              <w:rPr>
                <w:rFonts w:ascii="Arial" w:hAnsi="Arial" w:cs="Arial"/>
                <w:b w:val="0"/>
                <w:bCs w:val="0"/>
                <w:sz w:val="16"/>
                <w:szCs w:val="16"/>
              </w:rPr>
            </w:pPr>
            <w:r w:rsidRPr="00D03A7A">
              <w:rPr>
                <w:rFonts w:ascii="Arial" w:hAnsi="Arial" w:cs="Arial"/>
                <w:b w:val="0"/>
                <w:bCs w:val="0"/>
                <w:sz w:val="16"/>
                <w:szCs w:val="16"/>
              </w:rPr>
              <w:t xml:space="preserve">Background account of the species that identifies and explains its ecology and the factors affecting its distribution and abundance. </w:t>
            </w:r>
          </w:p>
          <w:p w14:paraId="4EF55D25" w14:textId="77777777" w:rsidR="007971A9" w:rsidRPr="00D03A7A" w:rsidRDefault="007971A9" w:rsidP="007971A9">
            <w:pPr>
              <w:rPr>
                <w:rFonts w:ascii="Arial" w:hAnsi="Arial" w:cs="Arial"/>
                <w:b w:val="0"/>
                <w:bCs w:val="0"/>
                <w:sz w:val="16"/>
                <w:szCs w:val="16"/>
              </w:rPr>
            </w:pPr>
          </w:p>
          <w:p w14:paraId="360325D1" w14:textId="77777777" w:rsidR="007971A9" w:rsidRPr="00373CA7" w:rsidRDefault="007971A9" w:rsidP="007971A9">
            <w:pPr>
              <w:rPr>
                <w:rFonts w:ascii="Arial" w:hAnsi="Arial" w:cs="Arial"/>
                <w:sz w:val="16"/>
                <w:szCs w:val="16"/>
              </w:rPr>
            </w:pPr>
            <w:r w:rsidRPr="00D03A7A">
              <w:rPr>
                <w:rFonts w:ascii="Arial" w:hAnsi="Arial" w:cs="Arial"/>
                <w:b w:val="0"/>
                <w:bCs w:val="0"/>
                <w:sz w:val="16"/>
                <w:szCs w:val="16"/>
              </w:rPr>
              <w:t>(40%)</w:t>
            </w:r>
          </w:p>
        </w:tc>
        <w:tc>
          <w:tcPr>
            <w:tcW w:w="925" w:type="pct"/>
          </w:tcPr>
          <w:p w14:paraId="31CE8071"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high distinction is awarded for a background account that provides a comprehensive explanation of the ecology of the species. </w:t>
            </w:r>
          </w:p>
          <w:p w14:paraId="5A224DC2"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description typically has the following properties:</w:t>
            </w:r>
          </w:p>
          <w:p w14:paraId="710DFC17"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It makes highly sophisticated connections between the various environmental/ ecological factors and the species </w:t>
            </w:r>
            <w:proofErr w:type="gramStart"/>
            <w:r w:rsidRPr="00FD1756">
              <w:rPr>
                <w:rFonts w:ascii="Arial" w:hAnsi="Arial" w:cs="Arial"/>
                <w:sz w:val="16"/>
                <w:szCs w:val="16"/>
              </w:rPr>
              <w:t>so as to</w:t>
            </w:r>
            <w:proofErr w:type="gramEnd"/>
            <w:r w:rsidRPr="00FD1756">
              <w:rPr>
                <w:rFonts w:ascii="Arial" w:hAnsi="Arial" w:cs="Arial"/>
                <w:sz w:val="16"/>
                <w:szCs w:val="16"/>
              </w:rPr>
              <w:t xml:space="preserve"> build a rigorous platform for the current position and subsequent recommendations.</w:t>
            </w:r>
          </w:p>
          <w:p w14:paraId="408CFEC8"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account is extensively supported with references from the current refereed empirical literature. There is minimal use of secondary sources.  </w:t>
            </w:r>
          </w:p>
          <w:p w14:paraId="7C172561"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literature is synthesized to identify any themes and disparities. Where possible conclusions are drawn in contested areas or where there are differences in the literature. </w:t>
            </w:r>
          </w:p>
          <w:p w14:paraId="1F01FB91"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Overall, the account is highly sophisticated and yet accessible for a non-scientific audience.</w:t>
            </w:r>
          </w:p>
        </w:tc>
        <w:tc>
          <w:tcPr>
            <w:tcW w:w="880" w:type="pct"/>
          </w:tcPr>
          <w:p w14:paraId="2A1CB0EF"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distinction is awarded for a background account that provides a highly detailed explanation of the ecology of the species. </w:t>
            </w:r>
          </w:p>
          <w:p w14:paraId="29BC90B3"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description typically has the following properties:</w:t>
            </w:r>
          </w:p>
          <w:p w14:paraId="4207EEA1" w14:textId="77777777" w:rsidR="007971A9" w:rsidRPr="00FD1756" w:rsidRDefault="007971A9" w:rsidP="007971A9">
            <w:pPr>
              <w:pStyle w:val="ListParagraph"/>
              <w:numPr>
                <w:ilvl w:val="0"/>
                <w:numId w:val="36"/>
              </w:numPr>
              <w:spacing w:before="120"/>
              <w:ind w:left="187"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It </w:t>
            </w:r>
            <w:proofErr w:type="gramStart"/>
            <w:r w:rsidRPr="00FD1756">
              <w:rPr>
                <w:rFonts w:ascii="Arial" w:hAnsi="Arial" w:cs="Arial"/>
                <w:sz w:val="16"/>
                <w:szCs w:val="16"/>
              </w:rPr>
              <w:t>makes  comprehensive</w:t>
            </w:r>
            <w:proofErr w:type="gramEnd"/>
            <w:r w:rsidRPr="00FD1756">
              <w:rPr>
                <w:rFonts w:ascii="Arial" w:hAnsi="Arial" w:cs="Arial"/>
                <w:sz w:val="16"/>
                <w:szCs w:val="16"/>
              </w:rPr>
              <w:t xml:space="preserve"> connections between the various environmental/ecological factors so as to build a thorough platform for the current position and recommendations </w:t>
            </w:r>
          </w:p>
          <w:p w14:paraId="455A7AE4" w14:textId="77777777" w:rsidR="007971A9" w:rsidRPr="00FD1756" w:rsidRDefault="007971A9" w:rsidP="007971A9">
            <w:pPr>
              <w:pStyle w:val="ListParagraph"/>
              <w:numPr>
                <w:ilvl w:val="0"/>
                <w:numId w:val="36"/>
              </w:numPr>
              <w:spacing w:before="120"/>
              <w:ind w:left="187"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predominance of sources included in the account are from the current refereed empirical literature. There is some use of secondary sources.  </w:t>
            </w:r>
          </w:p>
          <w:p w14:paraId="3B2965F4" w14:textId="77777777" w:rsidR="007971A9" w:rsidRPr="00FD1756" w:rsidRDefault="007971A9" w:rsidP="007971A9">
            <w:pPr>
              <w:pStyle w:val="ListParagraph"/>
              <w:numPr>
                <w:ilvl w:val="0"/>
                <w:numId w:val="36"/>
              </w:numPr>
              <w:spacing w:before="120"/>
              <w:ind w:left="187"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Themes and perspectives in the literature are identified and summarized, creating a complete and accessible picture for a non-scientific audience.</w:t>
            </w:r>
          </w:p>
          <w:p w14:paraId="3E391569" w14:textId="77777777" w:rsidR="007971A9" w:rsidRPr="00FD1756" w:rsidRDefault="007971A9" w:rsidP="007971A9">
            <w:pPr>
              <w:pStyle w:val="ListParagraph"/>
              <w:numPr>
                <w:ilvl w:val="0"/>
                <w:numId w:val="36"/>
              </w:numPr>
              <w:spacing w:before="120"/>
              <w:ind w:left="187"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Overall, the account is comprehensive but could be more sophisticated and/or accessible for a non-scientific audience.</w:t>
            </w:r>
          </w:p>
        </w:tc>
        <w:tc>
          <w:tcPr>
            <w:tcW w:w="832" w:type="pct"/>
          </w:tcPr>
          <w:p w14:paraId="2EF739D5"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credit is awarded for a background account that provides a thorough account of the ecology of the species. </w:t>
            </w:r>
          </w:p>
          <w:p w14:paraId="5D726E4E"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description typically has the following properties:</w:t>
            </w:r>
          </w:p>
          <w:p w14:paraId="09FE7C95" w14:textId="77777777" w:rsidR="007971A9" w:rsidRPr="00FD1756" w:rsidRDefault="007971A9" w:rsidP="007971A9">
            <w:pPr>
              <w:pStyle w:val="ListParagraph"/>
              <w:numPr>
                <w:ilvl w:val="0"/>
                <w:numId w:val="37"/>
              </w:numPr>
              <w:spacing w:before="120"/>
              <w:ind w:left="255"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It makes some connections are made between the various environmental/ecological factors to create a defensible platform for the current position and recommendations.  </w:t>
            </w:r>
          </w:p>
          <w:p w14:paraId="02FE163B" w14:textId="77777777" w:rsidR="007971A9" w:rsidRPr="00FD1756" w:rsidRDefault="007971A9" w:rsidP="007971A9">
            <w:pPr>
              <w:pStyle w:val="ListParagraph"/>
              <w:numPr>
                <w:ilvl w:val="0"/>
                <w:numId w:val="37"/>
              </w:numPr>
              <w:spacing w:before="120"/>
              <w:ind w:left="255"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account is supported with a mix of primary and secondary sources.  </w:t>
            </w:r>
          </w:p>
          <w:p w14:paraId="68A78E74" w14:textId="77777777" w:rsidR="007971A9" w:rsidRPr="00FD1756" w:rsidRDefault="007971A9" w:rsidP="007971A9">
            <w:pPr>
              <w:pStyle w:val="ListParagraph"/>
              <w:numPr>
                <w:ilvl w:val="0"/>
                <w:numId w:val="37"/>
              </w:numPr>
              <w:spacing w:before="120"/>
              <w:ind w:left="255"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Some identification of themes and perspectives although it lacks deeper insight and clarity. </w:t>
            </w:r>
          </w:p>
          <w:p w14:paraId="7F10DABF" w14:textId="77777777" w:rsidR="007971A9" w:rsidRPr="00FD1756" w:rsidRDefault="007971A9" w:rsidP="007971A9">
            <w:pPr>
              <w:pStyle w:val="ListParagraph"/>
              <w:numPr>
                <w:ilvl w:val="0"/>
                <w:numId w:val="37"/>
              </w:numPr>
              <w:spacing w:before="120"/>
              <w:ind w:left="255"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Overall the account provides </w:t>
            </w:r>
            <w:proofErr w:type="gramStart"/>
            <w:r w:rsidRPr="00FD1756">
              <w:rPr>
                <w:rFonts w:ascii="Arial" w:hAnsi="Arial" w:cs="Arial"/>
                <w:sz w:val="16"/>
                <w:szCs w:val="16"/>
              </w:rPr>
              <w:t>a  mix</w:t>
            </w:r>
            <w:proofErr w:type="gramEnd"/>
            <w:r w:rsidRPr="00FD1756">
              <w:rPr>
                <w:rFonts w:ascii="Arial" w:hAnsi="Arial" w:cs="Arial"/>
                <w:sz w:val="16"/>
                <w:szCs w:val="16"/>
              </w:rPr>
              <w:t xml:space="preserve"> of  descriptive and analytic information  for a non-scientific audience</w:t>
            </w:r>
          </w:p>
        </w:tc>
        <w:tc>
          <w:tcPr>
            <w:tcW w:w="973" w:type="pct"/>
          </w:tcPr>
          <w:p w14:paraId="44A4C3BA"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pass is awarded for a background account that provides an adequate account (for each area) of the ecology of the species. </w:t>
            </w:r>
          </w:p>
          <w:p w14:paraId="7FF59799"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description typically has the following properties:</w:t>
            </w:r>
          </w:p>
          <w:p w14:paraId="0BC5D168" w14:textId="77777777" w:rsidR="007971A9" w:rsidRPr="00FD1756" w:rsidRDefault="007971A9" w:rsidP="007971A9">
            <w:pPr>
              <w:pStyle w:val="ListParagraph"/>
              <w:numPr>
                <w:ilvl w:val="0"/>
                <w:numId w:val="38"/>
              </w:numPr>
              <w:spacing w:before="120"/>
              <w:ind w:left="277" w:hanging="19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various environmental/ecological factors largely discrete (limited integration) and/or parts may be missing.</w:t>
            </w:r>
          </w:p>
          <w:p w14:paraId="3EFF29F8" w14:textId="77777777" w:rsidR="007971A9" w:rsidRPr="00FD1756" w:rsidRDefault="007971A9" w:rsidP="007971A9">
            <w:pPr>
              <w:pStyle w:val="ListParagraph"/>
              <w:numPr>
                <w:ilvl w:val="0"/>
                <w:numId w:val="38"/>
              </w:numPr>
              <w:spacing w:before="120"/>
              <w:ind w:left="277" w:hanging="19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It covers the bases in support of the current position and recommendations although limits the scope and depth of those components. </w:t>
            </w:r>
          </w:p>
          <w:p w14:paraId="5DF9E8DB" w14:textId="77777777" w:rsidR="007971A9" w:rsidRPr="00FD1756" w:rsidRDefault="007971A9" w:rsidP="007971A9">
            <w:pPr>
              <w:pStyle w:val="ListParagraph"/>
              <w:numPr>
                <w:ilvl w:val="0"/>
                <w:numId w:val="38"/>
              </w:numPr>
              <w:spacing w:before="120"/>
              <w:ind w:left="277" w:hanging="19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account may be largely supported by a predominance of secondary sources with some examples from the empirical refereed literature.  </w:t>
            </w:r>
          </w:p>
          <w:p w14:paraId="57670AA0" w14:textId="77777777" w:rsidR="007971A9" w:rsidRPr="00FD1756" w:rsidRDefault="007971A9" w:rsidP="007971A9">
            <w:pPr>
              <w:pStyle w:val="ListParagraph"/>
              <w:numPr>
                <w:ilvl w:val="0"/>
                <w:numId w:val="38"/>
              </w:numPr>
              <w:spacing w:before="120"/>
              <w:ind w:left="277" w:hanging="19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Overall </w:t>
            </w:r>
            <w:proofErr w:type="gramStart"/>
            <w:r w:rsidRPr="00FD1756">
              <w:rPr>
                <w:rFonts w:ascii="Arial" w:hAnsi="Arial" w:cs="Arial"/>
                <w:sz w:val="16"/>
                <w:szCs w:val="16"/>
              </w:rPr>
              <w:t>the  account</w:t>
            </w:r>
            <w:proofErr w:type="gramEnd"/>
            <w:r w:rsidRPr="00FD1756">
              <w:rPr>
                <w:rFonts w:ascii="Arial" w:hAnsi="Arial" w:cs="Arial"/>
                <w:sz w:val="16"/>
                <w:szCs w:val="16"/>
              </w:rPr>
              <w:t xml:space="preserve"> presents a descriptive picture for a non-technical audience</w:t>
            </w:r>
          </w:p>
        </w:tc>
        <w:tc>
          <w:tcPr>
            <w:tcW w:w="787" w:type="pct"/>
          </w:tcPr>
          <w:p w14:paraId="270F79A3"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w:t>
            </w:r>
            <w:proofErr w:type="gramStart"/>
            <w:r w:rsidRPr="00FD1756">
              <w:rPr>
                <w:rFonts w:ascii="Arial" w:hAnsi="Arial" w:cs="Arial"/>
                <w:sz w:val="16"/>
                <w:szCs w:val="16"/>
              </w:rPr>
              <w:t>fail</w:t>
            </w:r>
            <w:proofErr w:type="gramEnd"/>
            <w:r w:rsidRPr="00FD1756">
              <w:rPr>
                <w:rFonts w:ascii="Arial" w:hAnsi="Arial" w:cs="Arial"/>
                <w:sz w:val="16"/>
                <w:szCs w:val="16"/>
              </w:rPr>
              <w:t xml:space="preserve"> is awarded for an account that is cursory and/or may be incomplete </w:t>
            </w:r>
          </w:p>
          <w:p w14:paraId="17BA3011"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description typically has the following properties:</w:t>
            </w:r>
          </w:p>
          <w:p w14:paraId="5CD2CB73" w14:textId="77777777" w:rsidR="007971A9" w:rsidRPr="00FD1756" w:rsidRDefault="007971A9" w:rsidP="007971A9">
            <w:pPr>
              <w:pStyle w:val="ListParagraph"/>
              <w:numPr>
                <w:ilvl w:val="0"/>
                <w:numId w:val="39"/>
              </w:numPr>
              <w:spacing w:before="120"/>
              <w:ind w:left="186" w:hanging="141"/>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it fails to build an adequate platform (and/or demonstrate the logic) for the current condition and recommendations. </w:t>
            </w:r>
          </w:p>
          <w:p w14:paraId="1DD3DB5D" w14:textId="77777777" w:rsidR="007971A9" w:rsidRPr="00FD1756" w:rsidRDefault="007971A9" w:rsidP="007971A9">
            <w:pPr>
              <w:pStyle w:val="ListParagraph"/>
              <w:numPr>
                <w:ilvl w:val="0"/>
                <w:numId w:val="39"/>
              </w:numPr>
              <w:spacing w:before="120"/>
              <w:ind w:left="186" w:hanging="141"/>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base of support may be limited and/or lack an empirical </w:t>
            </w:r>
            <w:proofErr w:type="gramStart"/>
            <w:r w:rsidRPr="00FD1756">
              <w:rPr>
                <w:rFonts w:ascii="Arial" w:hAnsi="Arial" w:cs="Arial"/>
                <w:sz w:val="16"/>
                <w:szCs w:val="16"/>
              </w:rPr>
              <w:t>base</w:t>
            </w:r>
            <w:proofErr w:type="gramEnd"/>
            <w:r w:rsidRPr="00FD1756">
              <w:rPr>
                <w:rFonts w:ascii="Arial" w:hAnsi="Arial" w:cs="Arial"/>
                <w:sz w:val="16"/>
                <w:szCs w:val="16"/>
              </w:rPr>
              <w:t xml:space="preserve"> </w:t>
            </w:r>
          </w:p>
          <w:p w14:paraId="6393376E" w14:textId="77777777" w:rsidR="007971A9" w:rsidRPr="00FD1756" w:rsidRDefault="007971A9" w:rsidP="007971A9">
            <w:pPr>
              <w:pStyle w:val="ListParagraph"/>
              <w:numPr>
                <w:ilvl w:val="0"/>
                <w:numId w:val="39"/>
              </w:numPr>
              <w:spacing w:before="120"/>
              <w:ind w:left="186" w:hanging="141"/>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gramStart"/>
            <w:r w:rsidRPr="00FD1756">
              <w:rPr>
                <w:rFonts w:ascii="Arial" w:hAnsi="Arial" w:cs="Arial"/>
                <w:sz w:val="16"/>
                <w:szCs w:val="16"/>
              </w:rPr>
              <w:t>Overall</w:t>
            </w:r>
            <w:proofErr w:type="gramEnd"/>
            <w:r w:rsidRPr="00FD1756">
              <w:rPr>
                <w:rFonts w:ascii="Arial" w:hAnsi="Arial" w:cs="Arial"/>
                <w:sz w:val="16"/>
                <w:szCs w:val="16"/>
              </w:rPr>
              <w:t xml:space="preserve"> the account inadequate for a sophisticated non-technical audience.</w:t>
            </w:r>
          </w:p>
          <w:p w14:paraId="21C25D17"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D03A7A" w:rsidRPr="00FD1756" w14:paraId="2FB4D275" w14:textId="77777777" w:rsidTr="00A00467">
        <w:trPr>
          <w:trHeight w:val="4007"/>
        </w:trPr>
        <w:tc>
          <w:tcPr>
            <w:cnfStyle w:val="001000000000" w:firstRow="0" w:lastRow="0" w:firstColumn="1" w:lastColumn="0" w:oddVBand="0" w:evenVBand="0" w:oddHBand="0" w:evenHBand="0" w:firstRowFirstColumn="0" w:firstRowLastColumn="0" w:lastRowFirstColumn="0" w:lastRowLastColumn="0"/>
            <w:tcW w:w="603" w:type="pct"/>
          </w:tcPr>
          <w:p w14:paraId="3C1C2CE6" w14:textId="77777777" w:rsidR="007971A9" w:rsidRPr="00D03A7A" w:rsidRDefault="007971A9" w:rsidP="007971A9">
            <w:pPr>
              <w:tabs>
                <w:tab w:val="center" w:pos="4513"/>
                <w:tab w:val="right" w:pos="9026"/>
              </w:tabs>
              <w:rPr>
                <w:rFonts w:ascii="Arial" w:hAnsi="Arial" w:cs="Arial"/>
                <w:b w:val="0"/>
                <w:bCs w:val="0"/>
                <w:sz w:val="16"/>
                <w:szCs w:val="16"/>
              </w:rPr>
            </w:pPr>
            <w:r w:rsidRPr="00D03A7A">
              <w:rPr>
                <w:rFonts w:ascii="Arial" w:hAnsi="Arial" w:cs="Arial"/>
                <w:b w:val="0"/>
                <w:bCs w:val="0"/>
                <w:sz w:val="16"/>
                <w:szCs w:val="16"/>
              </w:rPr>
              <w:t xml:space="preserve">The Current Position describes the management approach and status of the species. </w:t>
            </w:r>
          </w:p>
          <w:p w14:paraId="1FF358DC" w14:textId="77777777" w:rsidR="007971A9" w:rsidRPr="00D03A7A" w:rsidRDefault="007971A9" w:rsidP="007971A9">
            <w:pPr>
              <w:tabs>
                <w:tab w:val="center" w:pos="4513"/>
                <w:tab w:val="right" w:pos="9026"/>
              </w:tabs>
              <w:rPr>
                <w:rFonts w:ascii="Arial" w:hAnsi="Arial" w:cs="Arial"/>
                <w:b w:val="0"/>
                <w:bCs w:val="0"/>
                <w:sz w:val="16"/>
                <w:szCs w:val="16"/>
              </w:rPr>
            </w:pPr>
          </w:p>
          <w:p w14:paraId="55A4B993" w14:textId="77777777" w:rsidR="007971A9" w:rsidRPr="00FD1756" w:rsidRDefault="007971A9" w:rsidP="007971A9">
            <w:pPr>
              <w:tabs>
                <w:tab w:val="center" w:pos="4513"/>
                <w:tab w:val="right" w:pos="9026"/>
              </w:tabs>
              <w:rPr>
                <w:rFonts w:ascii="Arial" w:hAnsi="Arial" w:cs="Arial"/>
                <w:sz w:val="16"/>
                <w:szCs w:val="16"/>
              </w:rPr>
            </w:pPr>
            <w:r w:rsidRPr="00D03A7A">
              <w:rPr>
                <w:rFonts w:ascii="Arial" w:hAnsi="Arial" w:cs="Arial"/>
                <w:b w:val="0"/>
                <w:bCs w:val="0"/>
                <w:sz w:val="16"/>
                <w:szCs w:val="16"/>
              </w:rPr>
              <w:t>(30%)</w:t>
            </w:r>
          </w:p>
        </w:tc>
        <w:tc>
          <w:tcPr>
            <w:tcW w:w="925" w:type="pct"/>
          </w:tcPr>
          <w:p w14:paraId="2B702B73" w14:textId="77777777" w:rsidR="007971A9" w:rsidRPr="00FD1756" w:rsidRDefault="007971A9" w:rsidP="007971A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high distinction is awarded for a description of the current position that typically has: </w:t>
            </w:r>
          </w:p>
          <w:p w14:paraId="093F959A" w14:textId="77777777" w:rsidR="007971A9" w:rsidRPr="00FD1756" w:rsidRDefault="007971A9" w:rsidP="007971A9">
            <w:pPr>
              <w:pStyle w:val="ListParagraph"/>
              <w:widowControl w:val="0"/>
              <w:numPr>
                <w:ilvl w:val="0"/>
                <w:numId w:val="40"/>
              </w:numPr>
              <w:autoSpaceDE w:val="0"/>
              <w:autoSpaceDN w:val="0"/>
              <w:adjustRightInd w:val="0"/>
              <w:spacing w:after="240"/>
              <w:ind w:left="216" w:hanging="216"/>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provides a clear comprehensive picture of the status and management of the species. </w:t>
            </w:r>
          </w:p>
          <w:p w14:paraId="675AD89C" w14:textId="77777777" w:rsidR="007971A9" w:rsidRPr="00FD1756" w:rsidRDefault="007971A9" w:rsidP="007971A9">
            <w:pPr>
              <w:pStyle w:val="ListParagraph"/>
              <w:widowControl w:val="0"/>
              <w:numPr>
                <w:ilvl w:val="0"/>
                <w:numId w:val="40"/>
              </w:numPr>
              <w:autoSpaceDE w:val="0"/>
              <w:autoSpaceDN w:val="0"/>
              <w:adjustRightInd w:val="0"/>
              <w:spacing w:after="240"/>
              <w:ind w:left="216" w:hanging="216"/>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Sophisticated connections are made between the background account and the listings and plans. The dots are </w:t>
            </w:r>
            <w:proofErr w:type="gramStart"/>
            <w:r w:rsidRPr="00FD1756">
              <w:rPr>
                <w:rFonts w:ascii="Arial" w:hAnsi="Arial" w:cs="Arial"/>
                <w:sz w:val="16"/>
                <w:szCs w:val="16"/>
              </w:rPr>
              <w:t>joined</w:t>
            </w:r>
            <w:proofErr w:type="gramEnd"/>
            <w:r w:rsidRPr="00FD1756">
              <w:rPr>
                <w:rFonts w:ascii="Arial" w:hAnsi="Arial" w:cs="Arial"/>
                <w:sz w:val="16"/>
                <w:szCs w:val="16"/>
              </w:rPr>
              <w:t xml:space="preserve"> and big ideas amplified with support. </w:t>
            </w:r>
          </w:p>
          <w:p w14:paraId="2334C432" w14:textId="77777777" w:rsidR="007971A9" w:rsidRPr="00FD1756" w:rsidRDefault="007971A9" w:rsidP="007971A9">
            <w:pPr>
              <w:pStyle w:val="ListParagraph"/>
              <w:widowControl w:val="0"/>
              <w:numPr>
                <w:ilvl w:val="0"/>
                <w:numId w:val="40"/>
              </w:numPr>
              <w:autoSpaceDE w:val="0"/>
              <w:autoSpaceDN w:val="0"/>
              <w:adjustRightInd w:val="0"/>
              <w:spacing w:after="240"/>
              <w:ind w:left="216" w:hanging="216"/>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All changes in status are identified and supported and any inconsistencies in the plans and listings are explained and substantiated. </w:t>
            </w:r>
          </w:p>
          <w:p w14:paraId="3A577EBE" w14:textId="77777777" w:rsidR="007971A9" w:rsidRPr="00FD1756" w:rsidRDefault="007971A9" w:rsidP="007971A9">
            <w:pPr>
              <w:pStyle w:val="ListParagraph"/>
              <w:widowControl w:val="0"/>
              <w:numPr>
                <w:ilvl w:val="0"/>
                <w:numId w:val="40"/>
              </w:numPr>
              <w:autoSpaceDE w:val="0"/>
              <w:autoSpaceDN w:val="0"/>
              <w:adjustRightInd w:val="0"/>
              <w:spacing w:after="0"/>
              <w:ind w:left="215" w:hanging="215"/>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current position leverages from the background account and sets up a rigorously supported set of recommendations</w:t>
            </w:r>
          </w:p>
        </w:tc>
        <w:tc>
          <w:tcPr>
            <w:tcW w:w="880" w:type="pct"/>
          </w:tcPr>
          <w:p w14:paraId="49A60AED" w14:textId="77777777" w:rsidR="007971A9" w:rsidRPr="00FD1756" w:rsidRDefault="007971A9" w:rsidP="007971A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A distinction is awarded for a current position that typically has:</w:t>
            </w:r>
          </w:p>
          <w:p w14:paraId="01FE0004" w14:textId="77777777" w:rsidR="007971A9" w:rsidRPr="00FD1756" w:rsidRDefault="007971A9" w:rsidP="007971A9">
            <w:pPr>
              <w:pStyle w:val="ListParagraph"/>
              <w:widowControl w:val="0"/>
              <w:numPr>
                <w:ilvl w:val="0"/>
                <w:numId w:val="41"/>
              </w:numPr>
              <w:autoSpaceDE w:val="0"/>
              <w:autoSpaceDN w:val="0"/>
              <w:adjustRightInd w:val="0"/>
              <w:spacing w:after="240"/>
              <w:ind w:left="233" w:hanging="233"/>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a clear and complete picture of the status and management of the species.</w:t>
            </w:r>
          </w:p>
          <w:p w14:paraId="08534BBC" w14:textId="77777777" w:rsidR="007971A9" w:rsidRPr="00FD1756" w:rsidRDefault="007971A9" w:rsidP="007971A9">
            <w:pPr>
              <w:pStyle w:val="ListParagraph"/>
              <w:widowControl w:val="0"/>
              <w:numPr>
                <w:ilvl w:val="0"/>
                <w:numId w:val="41"/>
              </w:numPr>
              <w:autoSpaceDE w:val="0"/>
              <w:autoSpaceDN w:val="0"/>
              <w:adjustRightInd w:val="0"/>
              <w:spacing w:after="240"/>
              <w:ind w:left="233" w:hanging="233"/>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Complete connections are made between the background account and the listings and plans. The dots are joined with support. </w:t>
            </w:r>
          </w:p>
          <w:p w14:paraId="7E8D1A33" w14:textId="77777777" w:rsidR="007971A9" w:rsidRPr="00FD1756" w:rsidRDefault="007971A9" w:rsidP="007971A9">
            <w:pPr>
              <w:pStyle w:val="ListParagraph"/>
              <w:widowControl w:val="0"/>
              <w:numPr>
                <w:ilvl w:val="0"/>
                <w:numId w:val="41"/>
              </w:numPr>
              <w:autoSpaceDE w:val="0"/>
              <w:autoSpaceDN w:val="0"/>
              <w:adjustRightInd w:val="0"/>
              <w:spacing w:after="240"/>
              <w:ind w:left="233" w:hanging="233"/>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Changes in status are identified and supported with literature and any inconsistencies in the plans and listings are explained. </w:t>
            </w:r>
          </w:p>
          <w:p w14:paraId="0633227D" w14:textId="77777777" w:rsidR="007971A9" w:rsidRPr="00FD1756" w:rsidRDefault="007971A9" w:rsidP="007971A9">
            <w:pPr>
              <w:pStyle w:val="ListParagraph"/>
              <w:widowControl w:val="0"/>
              <w:numPr>
                <w:ilvl w:val="0"/>
                <w:numId w:val="41"/>
              </w:numPr>
              <w:autoSpaceDE w:val="0"/>
              <w:autoSpaceDN w:val="0"/>
              <w:adjustRightInd w:val="0"/>
              <w:spacing w:after="240"/>
              <w:ind w:left="233" w:hanging="233"/>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current position reflects the background account and sets up a well-supported set of recommendations.</w:t>
            </w:r>
          </w:p>
        </w:tc>
        <w:tc>
          <w:tcPr>
            <w:tcW w:w="832" w:type="pct"/>
          </w:tcPr>
          <w:p w14:paraId="72BEC570" w14:textId="77777777" w:rsidR="007971A9" w:rsidRPr="00FD1756" w:rsidRDefault="007971A9" w:rsidP="007971A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A credit is awarded for a current position that typically has:</w:t>
            </w:r>
          </w:p>
          <w:p w14:paraId="1BA94417" w14:textId="77777777" w:rsidR="007971A9" w:rsidRPr="00FD1756" w:rsidRDefault="007971A9" w:rsidP="007971A9">
            <w:pPr>
              <w:pStyle w:val="ListParagraph"/>
              <w:widowControl w:val="0"/>
              <w:numPr>
                <w:ilvl w:val="0"/>
                <w:numId w:val="42"/>
              </w:numPr>
              <w:autoSpaceDE w:val="0"/>
              <w:autoSpaceDN w:val="0"/>
              <w:adjustRightInd w:val="0"/>
              <w:spacing w:after="240"/>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thorough picture of the status of the species. </w:t>
            </w:r>
          </w:p>
          <w:p w14:paraId="47A5D722" w14:textId="77777777" w:rsidR="007971A9" w:rsidRPr="00FD1756" w:rsidRDefault="007971A9" w:rsidP="007971A9">
            <w:pPr>
              <w:pStyle w:val="ListParagraph"/>
              <w:widowControl w:val="0"/>
              <w:numPr>
                <w:ilvl w:val="0"/>
                <w:numId w:val="42"/>
              </w:numPr>
              <w:autoSpaceDE w:val="0"/>
              <w:autoSpaceDN w:val="0"/>
              <w:adjustRightInd w:val="0"/>
              <w:spacing w:after="240"/>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Limited or abstract connections are made between the background account and the listings and plans. Changes in status are generally identified and may include the identification of inconsistencies in the plans and listings. </w:t>
            </w:r>
          </w:p>
          <w:p w14:paraId="403B16B5" w14:textId="77777777" w:rsidR="007971A9" w:rsidRPr="00FD1756" w:rsidRDefault="007971A9" w:rsidP="007971A9">
            <w:pPr>
              <w:pStyle w:val="ListParagraph"/>
              <w:widowControl w:val="0"/>
              <w:numPr>
                <w:ilvl w:val="0"/>
                <w:numId w:val="42"/>
              </w:numPr>
              <w:autoSpaceDE w:val="0"/>
              <w:autoSpaceDN w:val="0"/>
              <w:adjustRightInd w:val="0"/>
              <w:spacing w:after="240"/>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Those inconsistencies are identified and explained but they may be brief or unclear. </w:t>
            </w:r>
          </w:p>
          <w:p w14:paraId="35E2F20D" w14:textId="77777777" w:rsidR="007971A9" w:rsidRPr="00FD1756" w:rsidRDefault="007971A9" w:rsidP="007971A9">
            <w:pPr>
              <w:pStyle w:val="ListParagraph"/>
              <w:widowControl w:val="0"/>
              <w:numPr>
                <w:ilvl w:val="0"/>
                <w:numId w:val="42"/>
              </w:numPr>
              <w:autoSpaceDE w:val="0"/>
              <w:autoSpaceDN w:val="0"/>
              <w:adjustRightInd w:val="0"/>
              <w:spacing w:after="0"/>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current position reflects the background account and sets up a defensible set of recommendations.</w:t>
            </w:r>
          </w:p>
        </w:tc>
        <w:tc>
          <w:tcPr>
            <w:tcW w:w="973" w:type="pct"/>
          </w:tcPr>
          <w:p w14:paraId="5E6C9D76" w14:textId="77777777" w:rsidR="007971A9" w:rsidRPr="00FD1756" w:rsidRDefault="007971A9" w:rsidP="007971A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pass is awarded to a current position that typically has: </w:t>
            </w:r>
          </w:p>
          <w:p w14:paraId="07E18F50" w14:textId="77777777" w:rsidR="007971A9" w:rsidRPr="00FD1756" w:rsidRDefault="007971A9" w:rsidP="007971A9">
            <w:pPr>
              <w:pStyle w:val="ListParagraph"/>
              <w:widowControl w:val="0"/>
              <w:numPr>
                <w:ilvl w:val="0"/>
                <w:numId w:val="43"/>
              </w:numPr>
              <w:autoSpaceDE w:val="0"/>
              <w:autoSpaceDN w:val="0"/>
              <w:adjustRightInd w:val="0"/>
              <w:spacing w:after="240"/>
              <w:ind w:left="277" w:hanging="27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an adequate picture of the status of the species. </w:t>
            </w:r>
          </w:p>
          <w:p w14:paraId="7343A290" w14:textId="77777777" w:rsidR="007971A9" w:rsidRPr="00FD1756" w:rsidRDefault="007971A9" w:rsidP="007971A9">
            <w:pPr>
              <w:pStyle w:val="ListParagraph"/>
              <w:widowControl w:val="0"/>
              <w:numPr>
                <w:ilvl w:val="0"/>
                <w:numId w:val="43"/>
              </w:numPr>
              <w:autoSpaceDE w:val="0"/>
              <w:autoSpaceDN w:val="0"/>
              <w:adjustRightInd w:val="0"/>
              <w:spacing w:after="240"/>
              <w:ind w:left="277" w:hanging="27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some references to the background account </w:t>
            </w:r>
            <w:proofErr w:type="gramStart"/>
            <w:r w:rsidRPr="00FD1756">
              <w:rPr>
                <w:rFonts w:ascii="Arial" w:hAnsi="Arial" w:cs="Arial"/>
                <w:sz w:val="16"/>
                <w:szCs w:val="16"/>
              </w:rPr>
              <w:t>is</w:t>
            </w:r>
            <w:proofErr w:type="gramEnd"/>
            <w:r w:rsidRPr="00FD1756">
              <w:rPr>
                <w:rFonts w:ascii="Arial" w:hAnsi="Arial" w:cs="Arial"/>
                <w:sz w:val="16"/>
                <w:szCs w:val="16"/>
              </w:rPr>
              <w:t xml:space="preserve"> in places when describing the listings and plans and/or some changes in status are identified and this may include inconsistencies in the plans and listings. </w:t>
            </w:r>
          </w:p>
          <w:p w14:paraId="04C0587D" w14:textId="77777777" w:rsidR="007971A9" w:rsidRPr="00FD1756" w:rsidRDefault="007971A9" w:rsidP="007971A9">
            <w:pPr>
              <w:pStyle w:val="ListParagraph"/>
              <w:widowControl w:val="0"/>
              <w:numPr>
                <w:ilvl w:val="0"/>
                <w:numId w:val="43"/>
              </w:numPr>
              <w:autoSpaceDE w:val="0"/>
              <w:autoSpaceDN w:val="0"/>
              <w:adjustRightInd w:val="0"/>
              <w:spacing w:after="240"/>
              <w:ind w:left="277" w:hanging="27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Those inconsistencies are identified although not explained. </w:t>
            </w:r>
          </w:p>
          <w:p w14:paraId="620F75B8" w14:textId="77777777" w:rsidR="007971A9" w:rsidRPr="00FD1756" w:rsidRDefault="007971A9" w:rsidP="007971A9">
            <w:pPr>
              <w:pStyle w:val="ListParagraph"/>
              <w:widowControl w:val="0"/>
              <w:numPr>
                <w:ilvl w:val="0"/>
                <w:numId w:val="43"/>
              </w:numPr>
              <w:autoSpaceDE w:val="0"/>
              <w:autoSpaceDN w:val="0"/>
              <w:adjustRightInd w:val="0"/>
              <w:spacing w:after="240"/>
              <w:ind w:left="277" w:hanging="277"/>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current position reflects the descriptive nature of the background account and sets up an adequate basis for a set of </w:t>
            </w:r>
            <w:bookmarkStart w:id="0" w:name="_GoBack"/>
            <w:bookmarkEnd w:id="0"/>
            <w:r w:rsidRPr="00FD1756">
              <w:rPr>
                <w:rFonts w:ascii="Arial" w:hAnsi="Arial" w:cs="Arial"/>
                <w:sz w:val="16"/>
                <w:szCs w:val="16"/>
              </w:rPr>
              <w:t>recommendations.</w:t>
            </w:r>
          </w:p>
        </w:tc>
        <w:tc>
          <w:tcPr>
            <w:tcW w:w="787" w:type="pct"/>
          </w:tcPr>
          <w:p w14:paraId="06240A89"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w:t>
            </w:r>
            <w:proofErr w:type="gramStart"/>
            <w:r w:rsidRPr="00FD1756">
              <w:rPr>
                <w:rFonts w:ascii="Arial" w:hAnsi="Arial" w:cs="Arial"/>
                <w:sz w:val="16"/>
                <w:szCs w:val="16"/>
              </w:rPr>
              <w:t>fail</w:t>
            </w:r>
            <w:proofErr w:type="gramEnd"/>
            <w:r w:rsidRPr="00FD1756">
              <w:rPr>
                <w:rFonts w:ascii="Arial" w:hAnsi="Arial" w:cs="Arial"/>
                <w:sz w:val="16"/>
                <w:szCs w:val="16"/>
              </w:rPr>
              <w:t xml:space="preserve"> is awarded to a current position that is incomplete and reflects the weakness in the background account. The change in status and inconsistencies are inadequately accounted for creating a weak term of reference for the recommendations.</w:t>
            </w:r>
          </w:p>
        </w:tc>
      </w:tr>
      <w:tr w:rsidR="00D03A7A" w:rsidRPr="00FD1756" w14:paraId="1ADA93EB" w14:textId="77777777" w:rsidTr="00A00467">
        <w:trPr>
          <w:trHeight w:val="2392"/>
        </w:trPr>
        <w:tc>
          <w:tcPr>
            <w:cnfStyle w:val="001000000000" w:firstRow="0" w:lastRow="0" w:firstColumn="1" w:lastColumn="0" w:oddVBand="0" w:evenVBand="0" w:oddHBand="0" w:evenHBand="0" w:firstRowFirstColumn="0" w:firstRowLastColumn="0" w:lastRowFirstColumn="0" w:lastRowLastColumn="0"/>
            <w:tcW w:w="603" w:type="pct"/>
          </w:tcPr>
          <w:p w14:paraId="46FA9E2E" w14:textId="77777777" w:rsidR="007971A9" w:rsidRPr="00D03A7A" w:rsidRDefault="007971A9" w:rsidP="007971A9">
            <w:pPr>
              <w:rPr>
                <w:rFonts w:ascii="Arial" w:hAnsi="Arial" w:cs="Arial"/>
                <w:b w:val="0"/>
                <w:bCs w:val="0"/>
                <w:sz w:val="16"/>
                <w:szCs w:val="16"/>
              </w:rPr>
            </w:pPr>
            <w:r w:rsidRPr="00D03A7A">
              <w:rPr>
                <w:rFonts w:ascii="Arial" w:hAnsi="Arial" w:cs="Arial"/>
                <w:b w:val="0"/>
                <w:bCs w:val="0"/>
                <w:sz w:val="16"/>
                <w:szCs w:val="16"/>
              </w:rPr>
              <w:t>Recommendations integrate knowledge of the theoretical and practical aspects of management of the species.</w:t>
            </w:r>
          </w:p>
          <w:p w14:paraId="17933616" w14:textId="77777777" w:rsidR="007971A9" w:rsidRPr="00D03A7A" w:rsidRDefault="007971A9" w:rsidP="007971A9">
            <w:pPr>
              <w:rPr>
                <w:rFonts w:ascii="Arial" w:hAnsi="Arial" w:cs="Arial"/>
                <w:b w:val="0"/>
                <w:bCs w:val="0"/>
                <w:sz w:val="16"/>
                <w:szCs w:val="16"/>
              </w:rPr>
            </w:pPr>
          </w:p>
          <w:p w14:paraId="058EA8A3" w14:textId="77777777" w:rsidR="007971A9" w:rsidRPr="00D03A7A" w:rsidRDefault="007971A9" w:rsidP="007971A9">
            <w:pPr>
              <w:rPr>
                <w:rFonts w:ascii="Arial" w:hAnsi="Arial" w:cs="Arial"/>
                <w:b w:val="0"/>
                <w:bCs w:val="0"/>
                <w:sz w:val="16"/>
                <w:szCs w:val="16"/>
              </w:rPr>
            </w:pPr>
            <w:r w:rsidRPr="00D03A7A">
              <w:rPr>
                <w:rFonts w:ascii="Arial" w:hAnsi="Arial" w:cs="Arial"/>
                <w:b w:val="0"/>
                <w:bCs w:val="0"/>
                <w:sz w:val="16"/>
                <w:szCs w:val="16"/>
              </w:rPr>
              <w:t>(20%)</w:t>
            </w:r>
          </w:p>
        </w:tc>
        <w:tc>
          <w:tcPr>
            <w:tcW w:w="925" w:type="pct"/>
          </w:tcPr>
          <w:p w14:paraId="4CE822FF"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A high distinction is awarded for recommendations that are:</w:t>
            </w:r>
          </w:p>
          <w:p w14:paraId="009369CE"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specific, attainable actionable and </w:t>
            </w:r>
            <w:proofErr w:type="gramStart"/>
            <w:r w:rsidRPr="00FD1756">
              <w:rPr>
                <w:rFonts w:ascii="Arial" w:hAnsi="Arial" w:cs="Arial"/>
                <w:sz w:val="16"/>
                <w:szCs w:val="16"/>
              </w:rPr>
              <w:t>prioritized</w:t>
            </w:r>
            <w:proofErr w:type="gramEnd"/>
          </w:p>
          <w:p w14:paraId="7DA5E7FA" w14:textId="77777777" w:rsidR="00355091" w:rsidRDefault="007971A9" w:rsidP="00355091">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connected strongly and logically from the platform provided </w:t>
            </w:r>
            <w:proofErr w:type="gramStart"/>
            <w:r w:rsidRPr="00FD1756">
              <w:rPr>
                <w:rFonts w:ascii="Arial" w:hAnsi="Arial" w:cs="Arial"/>
                <w:sz w:val="16"/>
                <w:szCs w:val="16"/>
              </w:rPr>
              <w:t>in  the</w:t>
            </w:r>
            <w:proofErr w:type="gramEnd"/>
            <w:r w:rsidRPr="00FD1756">
              <w:rPr>
                <w:rFonts w:ascii="Arial" w:hAnsi="Arial" w:cs="Arial"/>
                <w:sz w:val="16"/>
                <w:szCs w:val="16"/>
              </w:rPr>
              <w:t xml:space="preserve"> current position and the  picture provided about the status and management of the species</w:t>
            </w:r>
          </w:p>
          <w:p w14:paraId="11BB7FA7" w14:textId="22890588" w:rsidR="007971A9" w:rsidRPr="00FD1756" w:rsidRDefault="007971A9" w:rsidP="00355091">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justifiable, and insight based on overall evidence provided</w:t>
            </w:r>
          </w:p>
        </w:tc>
        <w:tc>
          <w:tcPr>
            <w:tcW w:w="880" w:type="pct"/>
          </w:tcPr>
          <w:p w14:paraId="611CD9A8"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A distinction is awarded for recommendations that are:</w:t>
            </w:r>
          </w:p>
          <w:p w14:paraId="2AD6FC21"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generally specific, </w:t>
            </w:r>
            <w:proofErr w:type="gramStart"/>
            <w:r w:rsidRPr="00FD1756">
              <w:rPr>
                <w:rFonts w:ascii="Arial" w:hAnsi="Arial" w:cs="Arial"/>
                <w:sz w:val="16"/>
                <w:szCs w:val="16"/>
              </w:rPr>
              <w:t>actionable</w:t>
            </w:r>
            <w:proofErr w:type="gramEnd"/>
            <w:r w:rsidRPr="00FD1756">
              <w:rPr>
                <w:rFonts w:ascii="Arial" w:hAnsi="Arial" w:cs="Arial"/>
                <w:sz w:val="16"/>
                <w:szCs w:val="16"/>
              </w:rPr>
              <w:t xml:space="preserve"> and prioritized</w:t>
            </w:r>
          </w:p>
          <w:p w14:paraId="149343F9"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connected strongly to the platform provided in the current </w:t>
            </w:r>
            <w:proofErr w:type="gramStart"/>
            <w:r w:rsidRPr="00FD1756">
              <w:rPr>
                <w:rFonts w:ascii="Arial" w:hAnsi="Arial" w:cs="Arial"/>
                <w:sz w:val="16"/>
                <w:szCs w:val="16"/>
              </w:rPr>
              <w:t>position  and</w:t>
            </w:r>
            <w:proofErr w:type="gramEnd"/>
            <w:r w:rsidRPr="00FD1756">
              <w:rPr>
                <w:rFonts w:ascii="Arial" w:hAnsi="Arial" w:cs="Arial"/>
                <w:sz w:val="16"/>
                <w:szCs w:val="16"/>
              </w:rPr>
              <w:t xml:space="preserve"> the  picture provided about the status and management of the species</w:t>
            </w:r>
          </w:p>
          <w:p w14:paraId="49A4694D" w14:textId="799DCAD9" w:rsidR="007971A9" w:rsidRPr="00FD1756" w:rsidRDefault="007971A9" w:rsidP="00D03A7A">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justifiable based on the evidence provided</w:t>
            </w:r>
          </w:p>
        </w:tc>
        <w:tc>
          <w:tcPr>
            <w:tcW w:w="832" w:type="pct"/>
          </w:tcPr>
          <w:p w14:paraId="43688D02"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A Credit is awarded for recommendations that typically are:</w:t>
            </w:r>
          </w:p>
          <w:p w14:paraId="1CF65DFF"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specific and actionable</w:t>
            </w:r>
          </w:p>
          <w:p w14:paraId="3280B211"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well connected to the platform provided </w:t>
            </w:r>
            <w:proofErr w:type="gramStart"/>
            <w:r w:rsidRPr="00FD1756">
              <w:rPr>
                <w:rFonts w:ascii="Arial" w:hAnsi="Arial" w:cs="Arial"/>
                <w:sz w:val="16"/>
                <w:szCs w:val="16"/>
              </w:rPr>
              <w:t>in  the</w:t>
            </w:r>
            <w:proofErr w:type="gramEnd"/>
            <w:r w:rsidRPr="00FD1756">
              <w:rPr>
                <w:rFonts w:ascii="Arial" w:hAnsi="Arial" w:cs="Arial"/>
                <w:sz w:val="16"/>
                <w:szCs w:val="16"/>
              </w:rPr>
              <w:t xml:space="preserve"> current position and to the  picture provided about the status and management of the species</w:t>
            </w:r>
          </w:p>
        </w:tc>
        <w:tc>
          <w:tcPr>
            <w:tcW w:w="973" w:type="pct"/>
          </w:tcPr>
          <w:p w14:paraId="0E3BF305"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A pass is awarded for recommendations that typically are:</w:t>
            </w:r>
          </w:p>
          <w:p w14:paraId="2CE6CD2D"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generally specific but may be open to questions about interpretation or </w:t>
            </w:r>
            <w:proofErr w:type="gramStart"/>
            <w:r w:rsidRPr="00FD1756">
              <w:rPr>
                <w:rFonts w:ascii="Arial" w:hAnsi="Arial" w:cs="Arial"/>
                <w:sz w:val="16"/>
                <w:szCs w:val="16"/>
              </w:rPr>
              <w:t>prioritization</w:t>
            </w:r>
            <w:proofErr w:type="gramEnd"/>
          </w:p>
          <w:p w14:paraId="2D5A0054" w14:textId="77777777" w:rsidR="007971A9" w:rsidRPr="00FD1756" w:rsidRDefault="007971A9" w:rsidP="007971A9">
            <w:pPr>
              <w:pStyle w:val="ListParagraph"/>
              <w:numPr>
                <w:ilvl w:val="0"/>
                <w:numId w:val="35"/>
              </w:numPr>
              <w:spacing w:before="120"/>
              <w:ind w:left="194" w:hanging="142"/>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 build from the information provided </w:t>
            </w:r>
            <w:proofErr w:type="gramStart"/>
            <w:r w:rsidRPr="00FD1756">
              <w:rPr>
                <w:rFonts w:ascii="Arial" w:hAnsi="Arial" w:cs="Arial"/>
                <w:sz w:val="16"/>
                <w:szCs w:val="16"/>
              </w:rPr>
              <w:t>in  the</w:t>
            </w:r>
            <w:proofErr w:type="gramEnd"/>
            <w:r w:rsidRPr="00FD1756">
              <w:rPr>
                <w:rFonts w:ascii="Arial" w:hAnsi="Arial" w:cs="Arial"/>
                <w:sz w:val="16"/>
                <w:szCs w:val="16"/>
              </w:rPr>
              <w:t xml:space="preserve"> current position and the picture provided about the status and management of the species</w:t>
            </w:r>
          </w:p>
        </w:tc>
        <w:tc>
          <w:tcPr>
            <w:tcW w:w="787" w:type="pct"/>
          </w:tcPr>
          <w:p w14:paraId="47296A29" w14:textId="77E8BD9F" w:rsidR="007971A9" w:rsidRPr="00FD1756" w:rsidRDefault="007971A9" w:rsidP="00D03A7A">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A fail is awarded to recommendations that are vague, lack logic and/or are not </w:t>
            </w:r>
            <w:proofErr w:type="gramStart"/>
            <w:r w:rsidRPr="00FD1756">
              <w:rPr>
                <w:rFonts w:ascii="Arial" w:hAnsi="Arial" w:cs="Arial"/>
                <w:sz w:val="16"/>
                <w:szCs w:val="16"/>
              </w:rPr>
              <w:t>justified..</w:t>
            </w:r>
            <w:proofErr w:type="gramEnd"/>
          </w:p>
        </w:tc>
      </w:tr>
      <w:tr w:rsidR="00D03A7A" w:rsidRPr="00FD1756" w14:paraId="541F4A2D" w14:textId="77777777" w:rsidTr="00A00467">
        <w:trPr>
          <w:trHeight w:val="451"/>
        </w:trPr>
        <w:tc>
          <w:tcPr>
            <w:cnfStyle w:val="001000000000" w:firstRow="0" w:lastRow="0" w:firstColumn="1" w:lastColumn="0" w:oddVBand="0" w:evenVBand="0" w:oddHBand="0" w:evenHBand="0" w:firstRowFirstColumn="0" w:firstRowLastColumn="0" w:lastRowFirstColumn="0" w:lastRowLastColumn="0"/>
            <w:tcW w:w="603" w:type="pct"/>
          </w:tcPr>
          <w:p w14:paraId="4E695CDC" w14:textId="77777777" w:rsidR="007971A9" w:rsidRPr="00D03A7A" w:rsidRDefault="007971A9" w:rsidP="007971A9">
            <w:pPr>
              <w:rPr>
                <w:rFonts w:ascii="Arial" w:hAnsi="Arial" w:cs="Arial"/>
                <w:b w:val="0"/>
                <w:bCs w:val="0"/>
                <w:sz w:val="16"/>
                <w:szCs w:val="16"/>
              </w:rPr>
            </w:pPr>
            <w:r w:rsidRPr="00D03A7A">
              <w:rPr>
                <w:rFonts w:ascii="Arial" w:hAnsi="Arial" w:cs="Arial"/>
                <w:b w:val="0"/>
                <w:bCs w:val="0"/>
                <w:sz w:val="16"/>
                <w:szCs w:val="16"/>
              </w:rPr>
              <w:t>Quality of writing and referencing using APA6</w:t>
            </w:r>
          </w:p>
          <w:p w14:paraId="3B1C507E" w14:textId="77777777" w:rsidR="007971A9" w:rsidRPr="00D03A7A" w:rsidRDefault="007971A9" w:rsidP="007971A9">
            <w:pPr>
              <w:rPr>
                <w:rFonts w:ascii="Arial" w:hAnsi="Arial" w:cs="Arial"/>
                <w:b w:val="0"/>
                <w:bCs w:val="0"/>
                <w:sz w:val="16"/>
                <w:szCs w:val="16"/>
              </w:rPr>
            </w:pPr>
          </w:p>
          <w:p w14:paraId="4848D32E" w14:textId="77777777" w:rsidR="007971A9" w:rsidRPr="00D03A7A" w:rsidRDefault="007971A9" w:rsidP="007971A9">
            <w:pPr>
              <w:rPr>
                <w:rFonts w:ascii="Arial" w:hAnsi="Arial" w:cs="Arial"/>
                <w:b w:val="0"/>
                <w:bCs w:val="0"/>
                <w:sz w:val="16"/>
                <w:szCs w:val="16"/>
              </w:rPr>
            </w:pPr>
            <w:r w:rsidRPr="00D03A7A">
              <w:rPr>
                <w:rFonts w:ascii="Arial" w:hAnsi="Arial" w:cs="Arial"/>
                <w:b w:val="0"/>
                <w:bCs w:val="0"/>
                <w:sz w:val="16"/>
                <w:szCs w:val="16"/>
              </w:rPr>
              <w:t>(10%)</w:t>
            </w:r>
          </w:p>
        </w:tc>
        <w:tc>
          <w:tcPr>
            <w:tcW w:w="925" w:type="pct"/>
          </w:tcPr>
          <w:p w14:paraId="2CDA6AA6"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writing is highly engaging and attractive, clear, </w:t>
            </w:r>
            <w:proofErr w:type="gramStart"/>
            <w:r w:rsidRPr="00FD1756">
              <w:rPr>
                <w:rFonts w:ascii="Arial" w:hAnsi="Arial" w:cs="Arial"/>
                <w:sz w:val="16"/>
                <w:szCs w:val="16"/>
              </w:rPr>
              <w:t>concise</w:t>
            </w:r>
            <w:proofErr w:type="gramEnd"/>
            <w:r w:rsidRPr="00FD1756">
              <w:rPr>
                <w:rFonts w:ascii="Arial" w:hAnsi="Arial" w:cs="Arial"/>
                <w:sz w:val="16"/>
                <w:szCs w:val="16"/>
              </w:rPr>
              <w:t xml:space="preserve"> and generally free of APA and typographical errors. The writing attracts the reader to the unit and its approach.</w:t>
            </w:r>
          </w:p>
        </w:tc>
        <w:tc>
          <w:tcPr>
            <w:tcW w:w="880" w:type="pct"/>
          </w:tcPr>
          <w:p w14:paraId="523A1B19" w14:textId="77777777" w:rsidR="007971A9" w:rsidRPr="00FD1756" w:rsidRDefault="007971A9" w:rsidP="007971A9">
            <w:pPr>
              <w:tabs>
                <w:tab w:val="center" w:pos="4513"/>
                <w:tab w:val="right" w:pos="9026"/>
              </w:tabs>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writing is engaging, interesting, </w:t>
            </w:r>
            <w:proofErr w:type="gramStart"/>
            <w:r w:rsidRPr="00FD1756">
              <w:rPr>
                <w:rFonts w:ascii="Arial" w:hAnsi="Arial" w:cs="Arial"/>
                <w:sz w:val="16"/>
                <w:szCs w:val="16"/>
              </w:rPr>
              <w:t>clear</w:t>
            </w:r>
            <w:proofErr w:type="gramEnd"/>
            <w:r w:rsidRPr="00FD1756">
              <w:rPr>
                <w:rFonts w:ascii="Arial" w:hAnsi="Arial" w:cs="Arial"/>
                <w:sz w:val="16"/>
                <w:szCs w:val="16"/>
              </w:rPr>
              <w:t xml:space="preserve"> and concise with minimal APA and typographical errors.  The writing evokes reader interest in the unit and approach.</w:t>
            </w:r>
          </w:p>
        </w:tc>
        <w:tc>
          <w:tcPr>
            <w:tcW w:w="832" w:type="pct"/>
          </w:tcPr>
          <w:p w14:paraId="1A2E8226" w14:textId="77777777" w:rsidR="007971A9" w:rsidRPr="00FD1756" w:rsidRDefault="007971A9" w:rsidP="007971A9">
            <w:pPr>
              <w:tabs>
                <w:tab w:val="center" w:pos="4513"/>
                <w:tab w:val="right" w:pos="9026"/>
              </w:tabs>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 xml:space="preserve">The writing is competent, </w:t>
            </w:r>
            <w:proofErr w:type="gramStart"/>
            <w:r w:rsidRPr="00FD1756">
              <w:rPr>
                <w:rFonts w:ascii="Arial" w:hAnsi="Arial" w:cs="Arial"/>
                <w:sz w:val="16"/>
                <w:szCs w:val="16"/>
              </w:rPr>
              <w:t>clear</w:t>
            </w:r>
            <w:proofErr w:type="gramEnd"/>
            <w:r w:rsidRPr="00FD1756">
              <w:rPr>
                <w:rFonts w:ascii="Arial" w:hAnsi="Arial" w:cs="Arial"/>
                <w:sz w:val="16"/>
                <w:szCs w:val="16"/>
              </w:rPr>
              <w:t xml:space="preserve"> and concise with limited APA and typographical errors. It effectively communicates the features of the unit.</w:t>
            </w:r>
          </w:p>
        </w:tc>
        <w:tc>
          <w:tcPr>
            <w:tcW w:w="973" w:type="pct"/>
          </w:tcPr>
          <w:p w14:paraId="0543AD25" w14:textId="77777777" w:rsidR="007971A9" w:rsidRPr="00FD1756" w:rsidRDefault="007971A9" w:rsidP="007971A9">
            <w:pPr>
              <w:tabs>
                <w:tab w:val="center" w:pos="4513"/>
                <w:tab w:val="right" w:pos="9026"/>
              </w:tabs>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writing is sound. It adequately communicates the features of the unit with some APA and typographical errors. The writing represents the basic content of the unit clearly.</w:t>
            </w:r>
          </w:p>
        </w:tc>
        <w:tc>
          <w:tcPr>
            <w:tcW w:w="787" w:type="pct"/>
          </w:tcPr>
          <w:p w14:paraId="105626E8" w14:textId="77777777" w:rsidR="007971A9" w:rsidRPr="00FD1756" w:rsidRDefault="007971A9" w:rsidP="007971A9">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FD1756">
              <w:rPr>
                <w:rFonts w:ascii="Arial" w:hAnsi="Arial" w:cs="Arial"/>
                <w:sz w:val="16"/>
                <w:szCs w:val="16"/>
              </w:rPr>
              <w:t>The writing is poor and unclear with frequent errors of grammar and APA style.</w:t>
            </w:r>
          </w:p>
        </w:tc>
      </w:tr>
    </w:tbl>
    <w:p w14:paraId="5A0F3168" w14:textId="77777777" w:rsidR="007971A9" w:rsidRDefault="007971A9">
      <w:pPr>
        <w:spacing w:after="160" w:line="259" w:lineRule="auto"/>
      </w:pPr>
    </w:p>
    <w:p w14:paraId="1ADDB592" w14:textId="5D5896A6" w:rsidR="00E93497" w:rsidRDefault="00E93497" w:rsidP="00A00467">
      <w:pPr>
        <w:pStyle w:val="Heading2"/>
      </w:pPr>
      <w:r w:rsidRPr="00E93497">
        <w:lastRenderedPageBreak/>
        <w:t>Original marking criteria &amp; standards of performance</w:t>
      </w:r>
    </w:p>
    <w:tbl>
      <w:tblPr>
        <w:tblStyle w:val="GridTable1Light-Accent2"/>
        <w:tblW w:w="5000" w:type="pct"/>
        <w:tblLook w:val="04A0" w:firstRow="1" w:lastRow="0" w:firstColumn="1" w:lastColumn="0" w:noHBand="0" w:noVBand="1"/>
      </w:tblPr>
      <w:tblGrid>
        <w:gridCol w:w="2796"/>
        <w:gridCol w:w="3231"/>
        <w:gridCol w:w="3877"/>
        <w:gridCol w:w="3446"/>
        <w:gridCol w:w="3876"/>
        <w:gridCol w:w="4307"/>
      </w:tblGrid>
      <w:tr w:rsidR="00A00467" w:rsidRPr="00A00467" w14:paraId="6747E765" w14:textId="77777777" w:rsidTr="00A00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hideMark/>
          </w:tcPr>
          <w:p w14:paraId="3558296D" w14:textId="77777777" w:rsidR="00A00467" w:rsidRPr="00A00467" w:rsidRDefault="00A00467" w:rsidP="00DC097C">
            <w:pPr>
              <w:spacing w:after="0"/>
              <w:rPr>
                <w:rFonts w:ascii="Arial" w:eastAsia="Times New Roman" w:hAnsi="Arial" w:cs="Arial"/>
                <w:sz w:val="18"/>
                <w:szCs w:val="18"/>
                <w:lang w:eastAsia="en-AU"/>
              </w:rPr>
            </w:pPr>
            <w:r w:rsidRPr="00A00467">
              <w:rPr>
                <w:rFonts w:ascii="Arial" w:eastAsia="Times New Roman" w:hAnsi="Arial" w:cs="Arial"/>
                <w:sz w:val="18"/>
                <w:szCs w:val="18"/>
                <w:lang w:eastAsia="en-AU"/>
              </w:rPr>
              <w:t> </w:t>
            </w:r>
          </w:p>
        </w:tc>
        <w:tc>
          <w:tcPr>
            <w:tcW w:w="750" w:type="pct"/>
            <w:hideMark/>
          </w:tcPr>
          <w:p w14:paraId="1239F7BE" w14:textId="77777777" w:rsidR="00A00467" w:rsidRPr="00A00467" w:rsidRDefault="00A00467" w:rsidP="00DC097C">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eastAsia="en-AU"/>
              </w:rPr>
            </w:pPr>
            <w:r w:rsidRPr="00A00467">
              <w:rPr>
                <w:rFonts w:ascii="Arial" w:eastAsia="Times New Roman" w:hAnsi="Arial" w:cs="Arial"/>
                <w:bCs w:val="0"/>
                <w:sz w:val="18"/>
                <w:szCs w:val="18"/>
                <w:lang w:eastAsia="en-AU"/>
              </w:rPr>
              <w:t>Fail (0-49%)</w:t>
            </w:r>
          </w:p>
        </w:tc>
        <w:tc>
          <w:tcPr>
            <w:tcW w:w="900" w:type="pct"/>
            <w:hideMark/>
          </w:tcPr>
          <w:p w14:paraId="54E1EFE4" w14:textId="77777777" w:rsidR="00A00467" w:rsidRPr="00A00467" w:rsidRDefault="00A00467" w:rsidP="00DC097C">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eastAsia="en-AU"/>
              </w:rPr>
            </w:pPr>
            <w:r w:rsidRPr="00A00467">
              <w:rPr>
                <w:rFonts w:ascii="Arial" w:eastAsia="Times New Roman" w:hAnsi="Arial" w:cs="Arial"/>
                <w:bCs w:val="0"/>
                <w:sz w:val="18"/>
                <w:szCs w:val="18"/>
                <w:lang w:eastAsia="en-AU"/>
              </w:rPr>
              <w:t>Pass (50-64%)</w:t>
            </w:r>
          </w:p>
        </w:tc>
        <w:tc>
          <w:tcPr>
            <w:tcW w:w="800" w:type="pct"/>
            <w:hideMark/>
          </w:tcPr>
          <w:p w14:paraId="7ABCDCAF" w14:textId="77777777" w:rsidR="00A00467" w:rsidRPr="00A00467" w:rsidRDefault="00A00467" w:rsidP="00DC097C">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eastAsia="en-AU"/>
              </w:rPr>
            </w:pPr>
            <w:r w:rsidRPr="00A00467">
              <w:rPr>
                <w:rFonts w:ascii="Arial" w:eastAsia="Times New Roman" w:hAnsi="Arial" w:cs="Arial"/>
                <w:bCs w:val="0"/>
                <w:sz w:val="18"/>
                <w:szCs w:val="18"/>
                <w:lang w:eastAsia="en-AU"/>
              </w:rPr>
              <w:t>Credit (65%-74%)</w:t>
            </w:r>
          </w:p>
        </w:tc>
        <w:tc>
          <w:tcPr>
            <w:tcW w:w="900" w:type="pct"/>
            <w:hideMark/>
          </w:tcPr>
          <w:p w14:paraId="3A6B2421" w14:textId="77777777" w:rsidR="00A00467" w:rsidRPr="00A00467" w:rsidRDefault="00A00467" w:rsidP="00DC097C">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eastAsia="en-AU"/>
              </w:rPr>
            </w:pPr>
            <w:r w:rsidRPr="00A00467">
              <w:rPr>
                <w:rFonts w:ascii="Arial" w:eastAsia="Times New Roman" w:hAnsi="Arial" w:cs="Arial"/>
                <w:bCs w:val="0"/>
                <w:sz w:val="18"/>
                <w:szCs w:val="18"/>
                <w:lang w:eastAsia="en-AU"/>
              </w:rPr>
              <w:t>Distinction (75%-84%)</w:t>
            </w:r>
          </w:p>
        </w:tc>
        <w:tc>
          <w:tcPr>
            <w:tcW w:w="1000" w:type="pct"/>
            <w:hideMark/>
          </w:tcPr>
          <w:p w14:paraId="3B55D7E3" w14:textId="77777777" w:rsidR="00A00467" w:rsidRPr="00A00467" w:rsidRDefault="00A00467" w:rsidP="00DC097C">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18"/>
                <w:lang w:eastAsia="en-AU"/>
              </w:rPr>
            </w:pPr>
            <w:r w:rsidRPr="00A00467">
              <w:rPr>
                <w:rFonts w:ascii="Arial" w:eastAsia="Times New Roman" w:hAnsi="Arial" w:cs="Arial"/>
                <w:b w:val="0"/>
                <w:sz w:val="18"/>
                <w:szCs w:val="18"/>
                <w:lang w:eastAsia="en-AU"/>
              </w:rPr>
              <w:t>High Distinction (85%+)</w:t>
            </w:r>
          </w:p>
        </w:tc>
      </w:tr>
      <w:tr w:rsidR="00A00467" w:rsidRPr="00A00467" w14:paraId="1A244256" w14:textId="77777777" w:rsidTr="00A00467">
        <w:tc>
          <w:tcPr>
            <w:cnfStyle w:val="001000000000" w:firstRow="0" w:lastRow="0" w:firstColumn="1" w:lastColumn="0" w:oddVBand="0" w:evenVBand="0" w:oddHBand="0" w:evenHBand="0" w:firstRowFirstColumn="0" w:firstRowLastColumn="0" w:lastRowFirstColumn="0" w:lastRowLastColumn="0"/>
            <w:tcW w:w="649" w:type="pct"/>
            <w:hideMark/>
          </w:tcPr>
          <w:p w14:paraId="4C84F5EB" w14:textId="77777777" w:rsidR="00A00467" w:rsidRPr="00A00467" w:rsidRDefault="00A00467" w:rsidP="00DC097C">
            <w:pPr>
              <w:spacing w:after="0"/>
              <w:rPr>
                <w:rFonts w:ascii="Arial" w:eastAsia="Times New Roman" w:hAnsi="Arial" w:cs="Arial"/>
                <w:b w:val="0"/>
                <w:bCs w:val="0"/>
                <w:sz w:val="18"/>
                <w:szCs w:val="18"/>
                <w:lang w:eastAsia="en-AU"/>
              </w:rPr>
            </w:pPr>
            <w:r w:rsidRPr="00A00467">
              <w:rPr>
                <w:rFonts w:ascii="Arial" w:eastAsia="Times New Roman" w:hAnsi="Arial" w:cs="Arial"/>
                <w:b w:val="0"/>
                <w:bCs w:val="0"/>
                <w:sz w:val="18"/>
                <w:szCs w:val="18"/>
                <w:lang w:eastAsia="en-AU"/>
              </w:rPr>
              <w:t>Knowledge Content (30%)</w:t>
            </w:r>
          </w:p>
        </w:tc>
        <w:tc>
          <w:tcPr>
            <w:tcW w:w="750" w:type="pct"/>
            <w:hideMark/>
          </w:tcPr>
          <w:p w14:paraId="23DB0540"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did not understand the topic. Student used their own knowledge rather than basing his/her arguments on scientific literature.</w:t>
            </w:r>
          </w:p>
        </w:tc>
        <w:tc>
          <w:tcPr>
            <w:tcW w:w="900" w:type="pct"/>
            <w:hideMark/>
          </w:tcPr>
          <w:p w14:paraId="246529AA"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Student demonstrated a basic understanding of the </w:t>
            </w:r>
            <w:proofErr w:type="gramStart"/>
            <w:r w:rsidRPr="00A00467">
              <w:rPr>
                <w:rFonts w:ascii="Arial" w:eastAsia="Times New Roman" w:hAnsi="Arial" w:cs="Arial"/>
                <w:sz w:val="18"/>
                <w:szCs w:val="18"/>
                <w:lang w:eastAsia="en-AU"/>
              </w:rPr>
              <w:t>topic, but</w:t>
            </w:r>
            <w:proofErr w:type="gramEnd"/>
            <w:r w:rsidRPr="00A00467">
              <w:rPr>
                <w:rFonts w:ascii="Arial" w:eastAsia="Times New Roman" w:hAnsi="Arial" w:cs="Arial"/>
                <w:sz w:val="18"/>
                <w:szCs w:val="18"/>
                <w:lang w:eastAsia="en-AU"/>
              </w:rPr>
              <w:t xml:space="preserve"> did not appear to grasp its complexity. Student provided some relevant factual knowledge and/or evidence (</w:t>
            </w:r>
            <w:proofErr w:type="gramStart"/>
            <w:r w:rsidRPr="00A00467">
              <w:rPr>
                <w:rFonts w:ascii="Arial" w:eastAsia="Times New Roman" w:hAnsi="Arial" w:cs="Arial"/>
                <w:sz w:val="18"/>
                <w:szCs w:val="18"/>
                <w:lang w:eastAsia="en-AU"/>
              </w:rPr>
              <w:t>i.e.</w:t>
            </w:r>
            <w:proofErr w:type="gramEnd"/>
            <w:r w:rsidRPr="00A00467">
              <w:rPr>
                <w:rFonts w:ascii="Arial" w:eastAsia="Times New Roman" w:hAnsi="Arial" w:cs="Arial"/>
                <w:sz w:val="18"/>
                <w:szCs w:val="18"/>
                <w:lang w:eastAsia="en-AU"/>
              </w:rPr>
              <w:t xml:space="preserve"> by citing only a few peer reviewed articles), but paper lacked a consistent content quality.</w:t>
            </w:r>
          </w:p>
        </w:tc>
        <w:tc>
          <w:tcPr>
            <w:tcW w:w="800" w:type="pct"/>
            <w:hideMark/>
          </w:tcPr>
          <w:p w14:paraId="57FC2830"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demonstrated an average understanding of the topic. Student understood and integrated 6 or more peer-reviewed scientific articles in his/her paper, which included some sections that were particularly good.</w:t>
            </w:r>
          </w:p>
        </w:tc>
        <w:tc>
          <w:tcPr>
            <w:tcW w:w="900" w:type="pct"/>
            <w:hideMark/>
          </w:tcPr>
          <w:p w14:paraId="7F9E9393"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demonstrated a good understanding of the topic, by providing appropriate coverage of both scientific and management knowledge. Student reviewed the literature (</w:t>
            </w:r>
            <w:proofErr w:type="gramStart"/>
            <w:r w:rsidRPr="00A00467">
              <w:rPr>
                <w:rFonts w:ascii="Arial" w:eastAsia="Times New Roman" w:hAnsi="Arial" w:cs="Arial"/>
                <w:sz w:val="18"/>
                <w:szCs w:val="18"/>
                <w:lang w:eastAsia="en-AU"/>
              </w:rPr>
              <w:t>i.e.</w:t>
            </w:r>
            <w:proofErr w:type="gramEnd"/>
            <w:r w:rsidRPr="00A00467">
              <w:rPr>
                <w:rFonts w:ascii="Arial" w:eastAsia="Times New Roman" w:hAnsi="Arial" w:cs="Arial"/>
                <w:sz w:val="18"/>
                <w:szCs w:val="18"/>
                <w:lang w:eastAsia="en-AU"/>
              </w:rPr>
              <w:t xml:space="preserve"> understood and integrated 10 or more peer-reviewed published articles) to discuss the topic in its full complexity.</w:t>
            </w:r>
          </w:p>
        </w:tc>
        <w:tc>
          <w:tcPr>
            <w:tcW w:w="1000" w:type="pct"/>
            <w:hideMark/>
          </w:tcPr>
          <w:p w14:paraId="01905BF4"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demonstrated an excellent understanding of the topic, by providing a comprehensive coverage of both scientific and management knowledge. Student thoroughly reviewed the literature (</w:t>
            </w:r>
            <w:proofErr w:type="gramStart"/>
            <w:r w:rsidRPr="00A00467">
              <w:rPr>
                <w:rFonts w:ascii="Arial" w:eastAsia="Times New Roman" w:hAnsi="Arial" w:cs="Arial"/>
                <w:sz w:val="18"/>
                <w:szCs w:val="18"/>
                <w:lang w:eastAsia="en-AU"/>
              </w:rPr>
              <w:t>i.e.</w:t>
            </w:r>
            <w:proofErr w:type="gramEnd"/>
            <w:r w:rsidRPr="00A00467">
              <w:rPr>
                <w:rFonts w:ascii="Arial" w:eastAsia="Times New Roman" w:hAnsi="Arial" w:cs="Arial"/>
                <w:sz w:val="18"/>
                <w:szCs w:val="18"/>
                <w:lang w:eastAsia="en-AU"/>
              </w:rPr>
              <w:t xml:space="preserve"> understood and integrated 15 or more peer-reviewed published articles) to discuss the topic in its full complexity.</w:t>
            </w:r>
          </w:p>
        </w:tc>
      </w:tr>
      <w:tr w:rsidR="00A00467" w:rsidRPr="00A00467" w14:paraId="34311FC3" w14:textId="77777777" w:rsidTr="00A00467">
        <w:trPr>
          <w:trHeight w:val="1562"/>
        </w:trPr>
        <w:tc>
          <w:tcPr>
            <w:cnfStyle w:val="001000000000" w:firstRow="0" w:lastRow="0" w:firstColumn="1" w:lastColumn="0" w:oddVBand="0" w:evenVBand="0" w:oddHBand="0" w:evenHBand="0" w:firstRowFirstColumn="0" w:firstRowLastColumn="0" w:lastRowFirstColumn="0" w:lastRowLastColumn="0"/>
            <w:tcW w:w="649" w:type="pct"/>
            <w:hideMark/>
          </w:tcPr>
          <w:p w14:paraId="7C119489" w14:textId="77777777" w:rsidR="00A00467" w:rsidRPr="00A00467" w:rsidRDefault="00A00467" w:rsidP="00DC097C">
            <w:pPr>
              <w:spacing w:after="0"/>
              <w:rPr>
                <w:rFonts w:ascii="Arial" w:eastAsia="Times New Roman" w:hAnsi="Arial" w:cs="Arial"/>
                <w:b w:val="0"/>
                <w:bCs w:val="0"/>
                <w:sz w:val="18"/>
                <w:szCs w:val="18"/>
                <w:lang w:eastAsia="en-AU"/>
              </w:rPr>
            </w:pPr>
            <w:r w:rsidRPr="00A00467">
              <w:rPr>
                <w:rFonts w:ascii="Arial" w:eastAsia="Times New Roman" w:hAnsi="Arial" w:cs="Arial"/>
                <w:b w:val="0"/>
                <w:bCs w:val="0"/>
                <w:sz w:val="18"/>
                <w:szCs w:val="18"/>
                <w:lang w:eastAsia="en-AU"/>
              </w:rPr>
              <w:t>Critical Evaluation (30%)</w:t>
            </w:r>
          </w:p>
        </w:tc>
        <w:tc>
          <w:tcPr>
            <w:tcW w:w="750" w:type="pct"/>
            <w:hideMark/>
          </w:tcPr>
          <w:p w14:paraId="497C596C"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The student did not evaluate the literature and provided no new insights into the topic. Student made conclusions and recommendations not based on findings.</w:t>
            </w:r>
            <w:r w:rsidRPr="00A00467">
              <w:rPr>
                <w:rFonts w:ascii="Arial" w:eastAsia="Times New Roman" w:hAnsi="Arial" w:cs="Arial"/>
                <w:sz w:val="18"/>
                <w:szCs w:val="18"/>
                <w:lang w:eastAsia="en-AU"/>
              </w:rPr>
              <w:br/>
            </w:r>
            <w:r w:rsidRPr="00A00467">
              <w:rPr>
                <w:rFonts w:ascii="Arial" w:eastAsia="Times New Roman" w:hAnsi="Arial" w:cs="Arial"/>
                <w:sz w:val="18"/>
                <w:szCs w:val="18"/>
                <w:lang w:eastAsia="en-AU"/>
              </w:rPr>
              <w:br/>
              <w:t> </w:t>
            </w:r>
          </w:p>
        </w:tc>
        <w:tc>
          <w:tcPr>
            <w:tcW w:w="900" w:type="pct"/>
            <w:hideMark/>
          </w:tcPr>
          <w:p w14:paraId="427F5A07"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The student attempted to evaluate the </w:t>
            </w:r>
            <w:proofErr w:type="gramStart"/>
            <w:r w:rsidRPr="00A00467">
              <w:rPr>
                <w:rFonts w:ascii="Arial" w:eastAsia="Times New Roman" w:hAnsi="Arial" w:cs="Arial"/>
                <w:sz w:val="18"/>
                <w:szCs w:val="18"/>
                <w:lang w:eastAsia="en-AU"/>
              </w:rPr>
              <w:t>literature, but</w:t>
            </w:r>
            <w:proofErr w:type="gramEnd"/>
            <w:r w:rsidRPr="00A00467">
              <w:rPr>
                <w:rFonts w:ascii="Arial" w:eastAsia="Times New Roman" w:hAnsi="Arial" w:cs="Arial"/>
                <w:sz w:val="18"/>
                <w:szCs w:val="18"/>
                <w:lang w:eastAsia="en-AU"/>
              </w:rPr>
              <w:t xml:space="preserve"> has provided few insights into the topic. Student made some conclusions and recommendations, but they were mostly repetitive of previous information.</w:t>
            </w:r>
          </w:p>
        </w:tc>
        <w:tc>
          <w:tcPr>
            <w:tcW w:w="800" w:type="pct"/>
            <w:hideMark/>
          </w:tcPr>
          <w:p w14:paraId="2AAD978F"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The student has evaluated the </w:t>
            </w:r>
            <w:proofErr w:type="gramStart"/>
            <w:r w:rsidRPr="00A00467">
              <w:rPr>
                <w:rFonts w:ascii="Arial" w:eastAsia="Times New Roman" w:hAnsi="Arial" w:cs="Arial"/>
                <w:sz w:val="18"/>
                <w:szCs w:val="18"/>
                <w:lang w:eastAsia="en-AU"/>
              </w:rPr>
              <w:t>literature, and</w:t>
            </w:r>
            <w:proofErr w:type="gramEnd"/>
            <w:r w:rsidRPr="00A00467">
              <w:rPr>
                <w:rFonts w:ascii="Arial" w:eastAsia="Times New Roman" w:hAnsi="Arial" w:cs="Arial"/>
                <w:sz w:val="18"/>
                <w:szCs w:val="18"/>
                <w:lang w:eastAsia="en-AU"/>
              </w:rPr>
              <w:t xml:space="preserve"> provided appropriate insights into the topic. Student has made recommendations that are mostly sound, but some may not be supported.</w:t>
            </w:r>
          </w:p>
          <w:p w14:paraId="609C1AB2"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p>
        </w:tc>
        <w:tc>
          <w:tcPr>
            <w:tcW w:w="900" w:type="pct"/>
            <w:hideMark/>
          </w:tcPr>
          <w:p w14:paraId="5FB8FF05" w14:textId="77777777" w:rsidR="00A00467" w:rsidRPr="00A00467" w:rsidRDefault="00A00467" w:rsidP="00DC097C">
            <w:pPr>
              <w:spacing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The student has evaluated the literature </w:t>
            </w:r>
            <w:proofErr w:type="gramStart"/>
            <w:r w:rsidRPr="00A00467">
              <w:rPr>
                <w:rFonts w:ascii="Arial" w:eastAsia="Times New Roman" w:hAnsi="Arial" w:cs="Arial"/>
                <w:sz w:val="18"/>
                <w:szCs w:val="18"/>
                <w:lang w:eastAsia="en-AU"/>
              </w:rPr>
              <w:t>thoroughly, and</w:t>
            </w:r>
            <w:proofErr w:type="gramEnd"/>
            <w:r w:rsidRPr="00A00467">
              <w:rPr>
                <w:rFonts w:ascii="Arial" w:eastAsia="Times New Roman" w:hAnsi="Arial" w:cs="Arial"/>
                <w:sz w:val="18"/>
                <w:szCs w:val="18"/>
                <w:lang w:eastAsia="en-AU"/>
              </w:rPr>
              <w:t xml:space="preserve"> provided appropriate insights into the topic. Student has made appropriate conclusions and recommendations.</w:t>
            </w:r>
          </w:p>
        </w:tc>
        <w:tc>
          <w:tcPr>
            <w:tcW w:w="1000" w:type="pct"/>
            <w:hideMark/>
          </w:tcPr>
          <w:p w14:paraId="571C5348"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The student has clearly evaluated the </w:t>
            </w:r>
            <w:proofErr w:type="gramStart"/>
            <w:r w:rsidRPr="00A00467">
              <w:rPr>
                <w:rFonts w:ascii="Arial" w:eastAsia="Times New Roman" w:hAnsi="Arial" w:cs="Arial"/>
                <w:sz w:val="18"/>
                <w:szCs w:val="18"/>
                <w:lang w:eastAsia="en-AU"/>
              </w:rPr>
              <w:t>literature, and</w:t>
            </w:r>
            <w:proofErr w:type="gramEnd"/>
            <w:r w:rsidRPr="00A00467">
              <w:rPr>
                <w:rFonts w:ascii="Arial" w:eastAsia="Times New Roman" w:hAnsi="Arial" w:cs="Arial"/>
                <w:sz w:val="18"/>
                <w:szCs w:val="18"/>
                <w:lang w:eastAsia="en-AU"/>
              </w:rPr>
              <w:t xml:space="preserve"> provided excellent insights into the topic.</w:t>
            </w:r>
          </w:p>
          <w:p w14:paraId="74B3E3A5"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Student has made succinct and thoughtful conclusions and recommendations. </w:t>
            </w:r>
          </w:p>
        </w:tc>
      </w:tr>
      <w:tr w:rsidR="00A00467" w:rsidRPr="00A00467" w14:paraId="4483AA6F" w14:textId="77777777" w:rsidTr="00A00467">
        <w:tc>
          <w:tcPr>
            <w:cnfStyle w:val="001000000000" w:firstRow="0" w:lastRow="0" w:firstColumn="1" w:lastColumn="0" w:oddVBand="0" w:evenVBand="0" w:oddHBand="0" w:evenHBand="0" w:firstRowFirstColumn="0" w:firstRowLastColumn="0" w:lastRowFirstColumn="0" w:lastRowLastColumn="0"/>
            <w:tcW w:w="649" w:type="pct"/>
            <w:hideMark/>
          </w:tcPr>
          <w:p w14:paraId="5B9C4831" w14:textId="77777777" w:rsidR="00A00467" w:rsidRPr="00A00467" w:rsidRDefault="00A00467" w:rsidP="00DC097C">
            <w:pPr>
              <w:spacing w:after="0"/>
              <w:rPr>
                <w:rFonts w:ascii="Arial" w:eastAsia="Times New Roman" w:hAnsi="Arial" w:cs="Arial"/>
                <w:b w:val="0"/>
                <w:bCs w:val="0"/>
                <w:sz w:val="18"/>
                <w:szCs w:val="18"/>
                <w:lang w:eastAsia="en-AU"/>
              </w:rPr>
            </w:pPr>
            <w:r w:rsidRPr="00A00467">
              <w:rPr>
                <w:rFonts w:ascii="Arial" w:eastAsia="Times New Roman" w:hAnsi="Arial" w:cs="Arial"/>
                <w:b w:val="0"/>
                <w:bCs w:val="0"/>
                <w:sz w:val="18"/>
                <w:szCs w:val="18"/>
                <w:lang w:eastAsia="en-AU"/>
              </w:rPr>
              <w:t>Organisation / Format (15%)</w:t>
            </w:r>
          </w:p>
        </w:tc>
        <w:tc>
          <w:tcPr>
            <w:tcW w:w="750" w:type="pct"/>
            <w:hideMark/>
          </w:tcPr>
          <w:p w14:paraId="158A5D2A"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did not follow the basic assignment structure. Arguments and evidence were presented randomly without any apparent logic (</w:t>
            </w:r>
            <w:proofErr w:type="gramStart"/>
            <w:r w:rsidRPr="00A00467">
              <w:rPr>
                <w:rFonts w:ascii="Arial" w:eastAsia="Times New Roman" w:hAnsi="Arial" w:cs="Arial"/>
                <w:sz w:val="18"/>
                <w:szCs w:val="18"/>
                <w:lang w:eastAsia="en-AU"/>
              </w:rPr>
              <w:t>i.e.</w:t>
            </w:r>
            <w:proofErr w:type="gramEnd"/>
            <w:r w:rsidRPr="00A00467">
              <w:rPr>
                <w:rFonts w:ascii="Arial" w:eastAsia="Times New Roman" w:hAnsi="Arial" w:cs="Arial"/>
                <w:sz w:val="18"/>
                <w:szCs w:val="18"/>
                <w:lang w:eastAsia="en-AU"/>
              </w:rPr>
              <w:t xml:space="preserve"> the reader could not follow the student’s line of thought). Paragraph and format standards not applied.</w:t>
            </w:r>
          </w:p>
        </w:tc>
        <w:tc>
          <w:tcPr>
            <w:tcW w:w="900" w:type="pct"/>
            <w:hideMark/>
          </w:tcPr>
          <w:p w14:paraId="7824D42B"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followed the basic assignment structure, but arguments and evidence were not always presented in a logical sequence. The paper had inconsistent formatting.</w:t>
            </w:r>
          </w:p>
        </w:tc>
        <w:tc>
          <w:tcPr>
            <w:tcW w:w="800" w:type="pct"/>
            <w:hideMark/>
          </w:tcPr>
          <w:p w14:paraId="37EC7380"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followed the basic assignment structure. The flow of the paper was smooth and logical. The paper includes section headings, logical and correct placement of arguments within paragraphs and sections. The paper had few errors of format.</w:t>
            </w:r>
          </w:p>
        </w:tc>
        <w:tc>
          <w:tcPr>
            <w:tcW w:w="900" w:type="pct"/>
            <w:hideMark/>
          </w:tcPr>
          <w:p w14:paraId="0517D556"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followed the basic assignment structure. The paper included section headings, logical and correct placement of arguments within paragraphs and sections. Format standards were consistently applied in the paper.</w:t>
            </w:r>
          </w:p>
        </w:tc>
        <w:tc>
          <w:tcPr>
            <w:tcW w:w="1000" w:type="pct"/>
            <w:hideMark/>
          </w:tcPr>
          <w:p w14:paraId="7E6003EE"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Student followed the basic assignment structure. The flow of the paper was logical, allowing the reader to follow easily and anticipate the line of thought and arguments. Format standards were consistently applied in the paper.</w:t>
            </w:r>
          </w:p>
        </w:tc>
      </w:tr>
      <w:tr w:rsidR="00A00467" w:rsidRPr="00A00467" w14:paraId="64FA67EF" w14:textId="77777777" w:rsidTr="00A00467">
        <w:tc>
          <w:tcPr>
            <w:cnfStyle w:val="001000000000" w:firstRow="0" w:lastRow="0" w:firstColumn="1" w:lastColumn="0" w:oddVBand="0" w:evenVBand="0" w:oddHBand="0" w:evenHBand="0" w:firstRowFirstColumn="0" w:firstRowLastColumn="0" w:lastRowFirstColumn="0" w:lastRowLastColumn="0"/>
            <w:tcW w:w="649" w:type="pct"/>
            <w:hideMark/>
          </w:tcPr>
          <w:p w14:paraId="0A2E5099" w14:textId="77777777" w:rsidR="00A00467" w:rsidRPr="00A00467" w:rsidRDefault="00A00467" w:rsidP="00DC097C">
            <w:pPr>
              <w:spacing w:after="0"/>
              <w:rPr>
                <w:rFonts w:ascii="Arial" w:eastAsia="Times New Roman" w:hAnsi="Arial" w:cs="Arial"/>
                <w:b w:val="0"/>
                <w:bCs w:val="0"/>
                <w:sz w:val="18"/>
                <w:szCs w:val="18"/>
                <w:lang w:eastAsia="en-AU"/>
              </w:rPr>
            </w:pPr>
            <w:r w:rsidRPr="00A00467">
              <w:rPr>
                <w:rFonts w:ascii="Arial" w:eastAsia="Times New Roman" w:hAnsi="Arial" w:cs="Arial"/>
                <w:b w:val="0"/>
                <w:bCs w:val="0"/>
                <w:sz w:val="18"/>
                <w:szCs w:val="18"/>
                <w:lang w:eastAsia="en-AU"/>
              </w:rPr>
              <w:t>Style / Grammar (15%)</w:t>
            </w:r>
          </w:p>
        </w:tc>
        <w:tc>
          <w:tcPr>
            <w:tcW w:w="750" w:type="pct"/>
            <w:hideMark/>
          </w:tcPr>
          <w:p w14:paraId="2DD6C31E"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The students’ writing had major deficiencies in expression, spelling, and grammar.</w:t>
            </w:r>
          </w:p>
        </w:tc>
        <w:tc>
          <w:tcPr>
            <w:tcW w:w="900" w:type="pct"/>
            <w:hideMark/>
          </w:tcPr>
          <w:p w14:paraId="23081EF5"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The students’ writing was sometimes convoluted, making it hard to know what was being expressed. Misspelled words, incorrect grammar, and improper punctuation were evident.</w:t>
            </w:r>
          </w:p>
        </w:tc>
        <w:tc>
          <w:tcPr>
            <w:tcW w:w="800" w:type="pct"/>
            <w:hideMark/>
          </w:tcPr>
          <w:p w14:paraId="0998544E"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The students’ writing was mostly </w:t>
            </w:r>
            <w:proofErr w:type="gramStart"/>
            <w:r w:rsidRPr="00A00467">
              <w:rPr>
                <w:rFonts w:ascii="Arial" w:eastAsia="Times New Roman" w:hAnsi="Arial" w:cs="Arial"/>
                <w:sz w:val="18"/>
                <w:szCs w:val="18"/>
                <w:lang w:eastAsia="en-AU"/>
              </w:rPr>
              <w:t>clear, but</w:t>
            </w:r>
            <w:proofErr w:type="gramEnd"/>
            <w:r w:rsidRPr="00A00467">
              <w:rPr>
                <w:rFonts w:ascii="Arial" w:eastAsia="Times New Roman" w:hAnsi="Arial" w:cs="Arial"/>
                <w:sz w:val="18"/>
                <w:szCs w:val="18"/>
                <w:lang w:eastAsia="en-AU"/>
              </w:rPr>
              <w:t xml:space="preserve"> may have had the occasional weak expression. Meaning was sometimes hidden. The writing was mostly free from spelling, grammar, and punctuation errors.</w:t>
            </w:r>
          </w:p>
        </w:tc>
        <w:tc>
          <w:tcPr>
            <w:tcW w:w="900" w:type="pct"/>
            <w:hideMark/>
          </w:tcPr>
          <w:p w14:paraId="33E6E9C3"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The student’s writing was generally clear, but unnecessary words were occasionally used. Few spelling, grammar, or punctuation errors were made.</w:t>
            </w:r>
          </w:p>
          <w:p w14:paraId="3CA2A4DF"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w:t>
            </w:r>
          </w:p>
        </w:tc>
        <w:tc>
          <w:tcPr>
            <w:tcW w:w="1000" w:type="pct"/>
            <w:hideMark/>
          </w:tcPr>
          <w:p w14:paraId="469BE058"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The students’ writing was consistently clear and excellent. The writing was free from spelling mistakes, </w:t>
            </w:r>
            <w:proofErr w:type="gramStart"/>
            <w:r w:rsidRPr="00A00467">
              <w:rPr>
                <w:rFonts w:ascii="Arial" w:eastAsia="Times New Roman" w:hAnsi="Arial" w:cs="Arial"/>
                <w:sz w:val="18"/>
                <w:szCs w:val="18"/>
                <w:lang w:eastAsia="en-AU"/>
              </w:rPr>
              <w:t>jargon</w:t>
            </w:r>
            <w:proofErr w:type="gramEnd"/>
            <w:r w:rsidRPr="00A00467">
              <w:rPr>
                <w:rFonts w:ascii="Arial" w:eastAsia="Times New Roman" w:hAnsi="Arial" w:cs="Arial"/>
                <w:sz w:val="18"/>
                <w:szCs w:val="18"/>
                <w:lang w:eastAsia="en-AU"/>
              </w:rPr>
              <w:t xml:space="preserve"> or stilted expression.</w:t>
            </w:r>
          </w:p>
        </w:tc>
      </w:tr>
      <w:tr w:rsidR="00A00467" w:rsidRPr="00A00467" w14:paraId="31B286AA" w14:textId="77777777" w:rsidTr="00A00467">
        <w:tc>
          <w:tcPr>
            <w:cnfStyle w:val="001000000000" w:firstRow="0" w:lastRow="0" w:firstColumn="1" w:lastColumn="0" w:oddVBand="0" w:evenVBand="0" w:oddHBand="0" w:evenHBand="0" w:firstRowFirstColumn="0" w:firstRowLastColumn="0" w:lastRowFirstColumn="0" w:lastRowLastColumn="0"/>
            <w:tcW w:w="649" w:type="pct"/>
            <w:hideMark/>
          </w:tcPr>
          <w:p w14:paraId="75721F1A" w14:textId="77777777" w:rsidR="00A00467" w:rsidRPr="00A00467" w:rsidRDefault="00A00467" w:rsidP="00DC097C">
            <w:pPr>
              <w:spacing w:after="0"/>
              <w:rPr>
                <w:rFonts w:ascii="Arial" w:eastAsia="Times New Roman" w:hAnsi="Arial" w:cs="Arial"/>
                <w:b w:val="0"/>
                <w:bCs w:val="0"/>
                <w:sz w:val="18"/>
                <w:szCs w:val="18"/>
                <w:lang w:eastAsia="en-AU"/>
              </w:rPr>
            </w:pPr>
            <w:r w:rsidRPr="00A00467">
              <w:rPr>
                <w:rFonts w:ascii="Arial" w:eastAsia="Times New Roman" w:hAnsi="Arial" w:cs="Arial"/>
                <w:b w:val="0"/>
                <w:bCs w:val="0"/>
                <w:sz w:val="18"/>
                <w:szCs w:val="18"/>
                <w:lang w:eastAsia="en-AU"/>
              </w:rPr>
              <w:t>References (10%)</w:t>
            </w:r>
          </w:p>
        </w:tc>
        <w:tc>
          <w:tcPr>
            <w:tcW w:w="750" w:type="pct"/>
            <w:hideMark/>
          </w:tcPr>
          <w:p w14:paraId="36201C23"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There were major deficiencies in citing of scientific references in the text and in the reference list.</w:t>
            </w:r>
          </w:p>
        </w:tc>
        <w:tc>
          <w:tcPr>
            <w:tcW w:w="900" w:type="pct"/>
            <w:hideMark/>
          </w:tcPr>
          <w:p w14:paraId="08E42F94"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Citing of scientific references in the text and in the reference list may not be correct. References cited were not always appropriate, and presentation may include formatting and typographical errors.</w:t>
            </w:r>
          </w:p>
        </w:tc>
        <w:tc>
          <w:tcPr>
            <w:tcW w:w="800" w:type="pct"/>
            <w:hideMark/>
          </w:tcPr>
          <w:p w14:paraId="3501F178"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Citing of scientific references in the text and in the reference list may not be correct. References cited were appropriate, but not comprehensive. Formatting was not consistent, and with some errors.</w:t>
            </w:r>
          </w:p>
        </w:tc>
        <w:tc>
          <w:tcPr>
            <w:tcW w:w="900" w:type="pct"/>
            <w:hideMark/>
          </w:tcPr>
          <w:p w14:paraId="269964FB"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Citing of scientific references in the text and in the </w:t>
            </w:r>
            <w:proofErr w:type="gramStart"/>
            <w:r w:rsidRPr="00A00467">
              <w:rPr>
                <w:rFonts w:ascii="Arial" w:eastAsia="Times New Roman" w:hAnsi="Arial" w:cs="Arial"/>
                <w:sz w:val="18"/>
                <w:szCs w:val="18"/>
                <w:lang w:eastAsia="en-AU"/>
              </w:rPr>
              <w:t>reference</w:t>
            </w:r>
            <w:proofErr w:type="gramEnd"/>
            <w:r w:rsidRPr="00A00467">
              <w:rPr>
                <w:rFonts w:ascii="Arial" w:eastAsia="Times New Roman" w:hAnsi="Arial" w:cs="Arial"/>
                <w:sz w:val="18"/>
                <w:szCs w:val="18"/>
                <w:lang w:eastAsia="en-AU"/>
              </w:rPr>
              <w:t xml:space="preserve"> list was done to high CSU standard. References cited were appropriate, but some key references may be missing. Formatting was mostly consistent, and free of errors.</w:t>
            </w:r>
          </w:p>
        </w:tc>
        <w:tc>
          <w:tcPr>
            <w:tcW w:w="1000" w:type="pct"/>
            <w:hideMark/>
          </w:tcPr>
          <w:p w14:paraId="65C3C999"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xml:space="preserve">Citing of scientific references in the text and in the </w:t>
            </w:r>
            <w:proofErr w:type="gramStart"/>
            <w:r w:rsidRPr="00A00467">
              <w:rPr>
                <w:rFonts w:ascii="Arial" w:eastAsia="Times New Roman" w:hAnsi="Arial" w:cs="Arial"/>
                <w:sz w:val="18"/>
                <w:szCs w:val="18"/>
                <w:lang w:eastAsia="en-AU"/>
              </w:rPr>
              <w:t>reference</w:t>
            </w:r>
            <w:proofErr w:type="gramEnd"/>
            <w:r w:rsidRPr="00A00467">
              <w:rPr>
                <w:rFonts w:ascii="Arial" w:eastAsia="Times New Roman" w:hAnsi="Arial" w:cs="Arial"/>
                <w:sz w:val="18"/>
                <w:szCs w:val="18"/>
                <w:lang w:eastAsia="en-AU"/>
              </w:rPr>
              <w:t xml:space="preserve"> list was done to high CSU standard. References cited were comprehensive and appropriate. Formatting was consistent, and free of errors.</w:t>
            </w:r>
          </w:p>
          <w:p w14:paraId="2319D950" w14:textId="77777777" w:rsidR="00A00467" w:rsidRPr="00A00467" w:rsidRDefault="00A00467" w:rsidP="00DC097C">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A00467">
              <w:rPr>
                <w:rFonts w:ascii="Arial" w:eastAsia="Times New Roman" w:hAnsi="Arial" w:cs="Arial"/>
                <w:sz w:val="18"/>
                <w:szCs w:val="18"/>
                <w:lang w:eastAsia="en-AU"/>
              </w:rPr>
              <w:t> </w:t>
            </w:r>
          </w:p>
        </w:tc>
      </w:tr>
    </w:tbl>
    <w:p w14:paraId="1FB9C8C6" w14:textId="77777777" w:rsidR="00A00467" w:rsidRDefault="00A00467">
      <w:pPr>
        <w:spacing w:after="160" w:line="259" w:lineRule="auto"/>
      </w:pPr>
    </w:p>
    <w:p w14:paraId="4BDF45DA" w14:textId="77777777" w:rsidR="00E93497" w:rsidRDefault="00E93497">
      <w:pPr>
        <w:spacing w:after="160" w:line="259" w:lineRule="auto"/>
      </w:pPr>
    </w:p>
    <w:sectPr w:rsidR="00E93497" w:rsidSect="00A00467">
      <w:pgSz w:w="23811" w:h="16838" w:orient="landscape" w:code="8"/>
      <w:pgMar w:top="1134" w:right="1134" w:bottom="1134" w:left="1134" w:header="141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7FA5" w14:textId="77777777" w:rsidR="007A483C" w:rsidRDefault="007A483C" w:rsidP="00C37A29">
      <w:pPr>
        <w:spacing w:after="0"/>
      </w:pPr>
      <w:r>
        <w:separator/>
      </w:r>
    </w:p>
    <w:p w14:paraId="4321B01D" w14:textId="77777777" w:rsidR="007A483C" w:rsidRDefault="007A483C"/>
  </w:endnote>
  <w:endnote w:type="continuationSeparator" w:id="0">
    <w:p w14:paraId="5FFBE7A2" w14:textId="77777777" w:rsidR="007A483C" w:rsidRDefault="007A483C" w:rsidP="00C37A29">
      <w:pPr>
        <w:spacing w:after="0"/>
      </w:pPr>
      <w:r>
        <w:continuationSeparator/>
      </w:r>
    </w:p>
    <w:p w14:paraId="5DF22B75" w14:textId="77777777" w:rsidR="007A483C" w:rsidRDefault="007A4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80F6" w14:textId="77777777" w:rsidR="00AC09AB" w:rsidRDefault="00AC0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628369545"/>
      <w:lock w:val="contentLocked"/>
      <w:placeholder>
        <w:docPart w:val="45AECCBD2A5E4D0589F650FCF23C8BBC"/>
      </w:placeholder>
      <w:group/>
    </w:sdtPr>
    <w:sdtEndPr/>
    <w:sdtContent>
      <w:p w14:paraId="40A72045" w14:textId="77777777" w:rsidR="00A11DC6" w:rsidRDefault="001C4343" w:rsidP="00AC1685">
        <w:pPr>
          <w:pStyle w:val="Footer"/>
          <w:spacing w:after="0"/>
          <w:jc w:val="left"/>
        </w:pPr>
        <w:r>
          <w:rPr>
            <w:noProof/>
            <w:lang w:eastAsia="en-AU"/>
          </w:rPr>
          <mc:AlternateContent>
            <mc:Choice Requires="wps">
              <w:drawing>
                <wp:anchor distT="0" distB="0" distL="114300" distR="114300" simplePos="0" relativeHeight="251665408" behindDoc="0" locked="0" layoutInCell="1" allowOverlap="1" wp14:anchorId="0D5764D1" wp14:editId="6CC34FF5">
                  <wp:simplePos x="0" y="0"/>
                  <wp:positionH relativeFrom="column">
                    <wp:posOffset>673769</wp:posOffset>
                  </wp:positionH>
                  <wp:positionV relativeFrom="paragraph">
                    <wp:posOffset>-165301</wp:posOffset>
                  </wp:positionV>
                  <wp:extent cx="890337" cy="505326"/>
                  <wp:effectExtent l="0" t="0" r="5080" b="9525"/>
                  <wp:wrapNone/>
                  <wp:docPr id="7" name="Text Box 7"/>
                  <wp:cNvGraphicFramePr/>
                  <a:graphic xmlns:a="http://schemas.openxmlformats.org/drawingml/2006/main">
                    <a:graphicData uri="http://schemas.microsoft.com/office/word/2010/wordprocessingShape">
                      <wps:wsp>
                        <wps:cNvSpPr txBox="1"/>
                        <wps:spPr>
                          <a:xfrm>
                            <a:off x="0" y="0"/>
                            <a:ext cx="890337" cy="505326"/>
                          </a:xfrm>
                          <a:prstGeom prst="rect">
                            <a:avLst/>
                          </a:prstGeom>
                          <a:solidFill>
                            <a:schemeClr val="lt1"/>
                          </a:solidFill>
                          <a:ln w="6350">
                            <a:noFill/>
                          </a:ln>
                        </wps:spPr>
                        <wps:txbx>
                          <w:txbxContent>
                            <w:sdt>
                              <w:sdtPr>
                                <w:id w:val="1076859132"/>
                                <w:lock w:val="sdtLocked"/>
                                <w:placeholder>
                                  <w:docPart w:val="06B09233F9C645BBA0FABFBBED13EC4C"/>
                                </w:placeholder>
                                <w:showingPlcHdr/>
                                <w15:appearance w15:val="hidden"/>
                              </w:sdtPr>
                              <w:sdtEndPr/>
                              <w:sdtContent>
                                <w:p w14:paraId="60703BDD" w14:textId="77777777" w:rsidR="001C4343" w:rsidRDefault="001C4343" w:rsidP="001C4343">
                                  <w: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5764D1" id="_x0000_t202" coordsize="21600,21600" o:spt="202" path="m,l,21600r21600,l21600,xe">
                  <v:stroke joinstyle="miter"/>
                  <v:path gradientshapeok="t" o:connecttype="rect"/>
                </v:shapetype>
                <v:shape id="Text Box 7" o:spid="_x0000_s1027" type="#_x0000_t202" style="position:absolute;margin-left:53.05pt;margin-top:-13pt;width:70.1pt;height:3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" fillcolor="white [3201]" stroked="f" strokeweight=".5pt">
                  <v:textbox>
                    <w:txbxContent>
                      <w:sdt>
                        <w:sdtPr>
                          <w:id w:val="1076859132"/>
                          <w:lock w:val="sdtLocked"/>
                          <w:placeholder>
                            <w:docPart w:val="06B09233F9C645BBA0FABFBBED13EC4C"/>
                          </w:placeholder>
                          <w:showingPlcHdr/>
                          <w15:appearance w15:val="hidden"/>
                        </w:sdtPr>
                        <w:sdtEndPr/>
                        <w:sdtContent>
                          <w:p w14:paraId="60703BDD" w14:textId="77777777" w:rsidR="001C4343" w:rsidRDefault="001C4343" w:rsidP="001C4343">
                            <w:r>
                              <w:t xml:space="preserve">  </w:t>
                            </w:r>
                          </w:p>
                        </w:sdtContent>
                      </w:sdt>
                    </w:txbxContent>
                  </v:textbox>
                </v:shape>
              </w:pict>
            </mc:Fallback>
          </mc:AlternateContent>
        </w:r>
        <w:r w:rsidR="00C70853">
          <w:rPr>
            <w:noProof/>
            <w:lang w:eastAsia="en-AU"/>
          </w:rPr>
          <mc:AlternateContent>
            <mc:Choice Requires="wpg">
              <w:drawing>
                <wp:anchor distT="0" distB="0" distL="114300" distR="114300" simplePos="0" relativeHeight="251662336" behindDoc="0" locked="0" layoutInCell="1" allowOverlap="1" wp14:anchorId="1BDF6663" wp14:editId="6467AB85">
                  <wp:simplePos x="724395" y="9844644"/>
                  <wp:positionH relativeFrom="page">
                    <wp:posOffset>720090</wp:posOffset>
                  </wp:positionH>
                  <wp:positionV relativeFrom="page">
                    <wp:align>bottom</wp:align>
                  </wp:positionV>
                  <wp:extent cx="338400" cy="788400"/>
                  <wp:effectExtent l="0" t="0" r="5080" b="0"/>
                  <wp:wrapTopAndBottom/>
                  <wp:docPr id="5" name="Group 5"/>
                  <wp:cNvGraphicFramePr/>
                  <a:graphic xmlns:a="http://schemas.openxmlformats.org/drawingml/2006/main">
                    <a:graphicData uri="http://schemas.microsoft.com/office/word/2010/wordprocessingGroup">
                      <wpg:wgp>
                        <wpg:cNvGrpSpPr/>
                        <wpg:grpSpPr>
                          <a:xfrm>
                            <a:off x="0" y="0"/>
                            <a:ext cx="338400" cy="788400"/>
                            <a:chOff x="0" y="0"/>
                            <a:chExt cx="337820" cy="788538"/>
                          </a:xfrm>
                        </wpg:grpSpPr>
                        <pic:pic xmlns:pic="http://schemas.openxmlformats.org/drawingml/2006/picture">
                          <pic:nvPicPr>
                            <pic:cNvPr id="9" name="Picture 8">
                              <a:extLst>
                                <a:ext uri="{FF2B5EF4-FFF2-40B4-BE49-F238E27FC236}">
                                  <a16:creationId xmlns:a16="http://schemas.microsoft.com/office/drawing/2014/main" id="{BCB6EC1E-174F-42F0-B93B-5607C03BA19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7820" cy="380365"/>
                            </a:xfrm>
                            <a:prstGeom prst="rect">
                              <a:avLst/>
                            </a:prstGeom>
                          </pic:spPr>
                        </pic:pic>
                        <wps:wsp>
                          <wps:cNvPr id="8" name="Rectangle 8"/>
                          <wps:cNvSpPr/>
                          <wps:spPr>
                            <a:xfrm>
                              <a:off x="0" y="665018"/>
                              <a:ext cx="166254" cy="1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341AF" id="Group 5" o:spid="_x0000_s1026" style="position:absolute;margin-left:56.7pt;margin-top:0;width:26.65pt;height:62.1pt;z-index:251662336;mso-position-horizontal-relative:page;mso-position-vertical:bottom;mso-position-vertical-relative:page;mso-width-relative:margin;mso-height-relative:margin" coordsize="3378,788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378;height: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">
                    <v:imagedata r:id="rId2" o:title=""/>
                  </v:shape>
                  <v:rect id="Rectangle 8" o:spid="_x0000_s1028" style="position:absolute;top:6650;width:1662;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w10:wrap type="topAndBottom" anchorx="page" anchory="page"/>
                </v:group>
              </w:pict>
            </mc:Fallback>
          </mc:AlternateContent>
        </w:r>
      </w:p>
      <w:sdt>
        <w:sdtPr>
          <w:id w:val="-1273710270"/>
          <w:docPartObj>
            <w:docPartGallery w:val="Page Numbers (Bottom of Page)"/>
            <w:docPartUnique/>
          </w:docPartObj>
        </w:sdtPr>
        <w:sdtEndPr/>
        <w:sdtContent>
          <w:p w14:paraId="668DD4A6" w14:textId="77777777" w:rsidR="00A11DC6" w:rsidRDefault="00A11DC6" w:rsidP="00C70853">
            <w:pPr>
              <w:pStyle w:val="FooterPageNumber"/>
              <w:framePr w:wrap="around"/>
              <w:rPr>
                <w:noProof w:val="0"/>
              </w:rPr>
            </w:pPr>
            <w:r w:rsidRPr="001D13AB">
              <w:t xml:space="preserve"> </w:t>
            </w:r>
            <w:sdt>
              <w:sdtPr>
                <w:id w:val="-1769616900"/>
                <w:docPartObj>
                  <w:docPartGallery w:val="Page Numbers (Top of Page)"/>
                  <w:docPartUnique/>
                </w:docPartObj>
              </w:sdtPr>
              <w:sdtEndPr/>
              <w:sdtContent>
                <w:r w:rsidRPr="0042508F">
                  <w:t xml:space="preserve">Page </w:t>
                </w:r>
                <w:r w:rsidRPr="0042508F">
                  <w:rPr>
                    <w:sz w:val="24"/>
                    <w:szCs w:val="24"/>
                  </w:rPr>
                  <w:fldChar w:fldCharType="begin"/>
                </w:r>
                <w:r w:rsidRPr="0042508F">
                  <w:instrText xml:space="preserve"> PAGE </w:instrText>
                </w:r>
                <w:r w:rsidRPr="0042508F">
                  <w:rPr>
                    <w:sz w:val="24"/>
                    <w:szCs w:val="24"/>
                  </w:rPr>
                  <w:fldChar w:fldCharType="separate"/>
                </w:r>
                <w:r w:rsidR="00A91F04">
                  <w:t>2</w:t>
                </w:r>
                <w:r w:rsidRPr="0042508F">
                  <w:rPr>
                    <w:sz w:val="24"/>
                    <w:szCs w:val="24"/>
                  </w:rPr>
                  <w:fldChar w:fldCharType="end"/>
                </w:r>
                <w:r w:rsidRPr="0042508F">
                  <w:t xml:space="preserve"> of </w:t>
                </w:r>
                <w:r>
                  <w:fldChar w:fldCharType="begin"/>
                </w:r>
                <w:r>
                  <w:instrText xml:space="preserve"> NUMPAGES  </w:instrText>
                </w:r>
                <w:r>
                  <w:fldChar w:fldCharType="separate"/>
                </w:r>
                <w:r w:rsidR="00A91F04">
                  <w:t>2</w:t>
                </w:r>
                <w:r>
                  <w:fldChar w:fldCharType="end"/>
                </w:r>
              </w:sdtContent>
            </w:sdt>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8CD9" w14:textId="77777777" w:rsidR="00F93875" w:rsidRDefault="00740C52" w:rsidP="00AC09AB">
    <w:pPr>
      <w:pStyle w:val="FooterPageNumber"/>
      <w:framePr w:h="231" w:wrap="around" w:hAnchor="page" w:x="14731" w:y="10686"/>
      <w:rPr>
        <w:noProof w:val="0"/>
      </w:rPr>
    </w:pPr>
    <w:sdt>
      <w:sdtPr>
        <w:id w:val="-1437904954"/>
        <w:docPartObj>
          <w:docPartGallery w:val="Page Numbers (Bottom of Page)"/>
          <w:docPartUnique/>
        </w:docPartObj>
      </w:sdtPr>
      <w:sdtEndPr/>
      <w:sdtContent>
        <w:r w:rsidR="00F93875" w:rsidRPr="001D13AB">
          <w:t xml:space="preserve"> </w:t>
        </w:r>
        <w:sdt>
          <w:sdtPr>
            <w:id w:val="-1514373581"/>
            <w:docPartObj>
              <w:docPartGallery w:val="Page Numbers (Top of Page)"/>
              <w:docPartUnique/>
            </w:docPartObj>
          </w:sdtPr>
          <w:sdtEndPr/>
          <w:sdtContent>
            <w:r w:rsidR="00F93875" w:rsidRPr="0042508F">
              <w:t xml:space="preserve">Page </w:t>
            </w:r>
            <w:r w:rsidR="00F93875" w:rsidRPr="0042508F">
              <w:rPr>
                <w:sz w:val="24"/>
                <w:szCs w:val="24"/>
              </w:rPr>
              <w:fldChar w:fldCharType="begin"/>
            </w:r>
            <w:r w:rsidR="00F93875" w:rsidRPr="0042508F">
              <w:instrText xml:space="preserve"> PAGE </w:instrText>
            </w:r>
            <w:r w:rsidR="00F93875" w:rsidRPr="0042508F">
              <w:rPr>
                <w:sz w:val="24"/>
                <w:szCs w:val="24"/>
              </w:rPr>
              <w:fldChar w:fldCharType="separate"/>
            </w:r>
            <w:r w:rsidR="00A91F04">
              <w:t>1</w:t>
            </w:r>
            <w:r w:rsidR="00F93875" w:rsidRPr="0042508F">
              <w:rPr>
                <w:sz w:val="24"/>
                <w:szCs w:val="24"/>
              </w:rPr>
              <w:fldChar w:fldCharType="end"/>
            </w:r>
            <w:r w:rsidR="00F93875" w:rsidRPr="0042508F">
              <w:t xml:space="preserve"> of </w:t>
            </w:r>
            <w:r w:rsidR="00F93875">
              <w:fldChar w:fldCharType="begin"/>
            </w:r>
            <w:r w:rsidR="00F93875">
              <w:instrText xml:space="preserve"> NUMPAGES  </w:instrText>
            </w:r>
            <w:r w:rsidR="00F93875">
              <w:fldChar w:fldCharType="separate"/>
            </w:r>
            <w:r w:rsidR="00A91F04">
              <w:t>2</w:t>
            </w:r>
            <w:r w:rsidR="00F93875">
              <w:fldChar w:fldCharType="end"/>
            </w:r>
          </w:sdtContent>
        </w:sdt>
      </w:sdtContent>
    </w:sdt>
  </w:p>
  <w:p w14:paraId="388B4A68" w14:textId="77777777" w:rsidR="002D6827" w:rsidRDefault="002D6827">
    <w:pPr>
      <w:pStyle w:val="Footer"/>
    </w:pPr>
  </w:p>
  <w:p w14:paraId="52B24F12" w14:textId="77777777" w:rsidR="00AC09AB" w:rsidRPr="00AC09AB" w:rsidRDefault="00AC09AB" w:rsidP="00AC09AB">
    <w:pPr>
      <w:pStyle w:val="Footer"/>
      <w:rPr>
        <w:sz w:val="14"/>
      </w:rPr>
    </w:pPr>
    <w:r w:rsidRPr="00AC09AB">
      <w:rPr>
        <w:sz w:val="14"/>
      </w:rPr>
      <w:t>Charles Sturt University - TEQSA Provider Identification: PRV12018 (Australian Unive</w:t>
    </w:r>
    <w:r>
      <w:rPr>
        <w:sz w:val="14"/>
      </w:rPr>
      <w:t>rsity). CRICOS Provider: 00005F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17C8A" w14:textId="77777777" w:rsidR="007A483C" w:rsidRDefault="007A483C" w:rsidP="00C37A29">
      <w:pPr>
        <w:spacing w:after="0"/>
      </w:pPr>
      <w:r>
        <w:separator/>
      </w:r>
    </w:p>
    <w:p w14:paraId="15F3A2E3" w14:textId="77777777" w:rsidR="007A483C" w:rsidRDefault="007A483C"/>
  </w:footnote>
  <w:footnote w:type="continuationSeparator" w:id="0">
    <w:p w14:paraId="62DBA05C" w14:textId="77777777" w:rsidR="007A483C" w:rsidRDefault="007A483C" w:rsidP="00C37A29">
      <w:pPr>
        <w:spacing w:after="0"/>
      </w:pPr>
      <w:r>
        <w:continuationSeparator/>
      </w:r>
    </w:p>
    <w:p w14:paraId="1EA3D399" w14:textId="77777777" w:rsidR="007A483C" w:rsidRDefault="007A48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90ED" w14:textId="77777777" w:rsidR="00AC09AB" w:rsidRDefault="00AC09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E21D" w14:textId="77777777" w:rsidR="00DA25FB" w:rsidRDefault="001C4343">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898F" w14:textId="77777777" w:rsidR="0070497E" w:rsidRDefault="0070497E" w:rsidP="008D1ABD">
    <w:pPr>
      <w:pStyle w:val="Header"/>
    </w:pPr>
  </w:p>
  <w:p w14:paraId="56473A45" w14:textId="77777777" w:rsidR="005141E8" w:rsidRDefault="008F728C" w:rsidP="008D1ABD">
    <w:pPr>
      <w:pStyle w:val="Header"/>
    </w:pPr>
    <w:r w:rsidRPr="008F728C">
      <w:rPr>
        <w:noProof/>
        <w:lang w:eastAsia="en-AU"/>
      </w:rPr>
      <w:drawing>
        <wp:anchor distT="360045" distB="180340" distL="114300" distR="114300" simplePos="0" relativeHeight="251660288" behindDoc="0" locked="1" layoutInCell="1" allowOverlap="1" wp14:anchorId="782BF90F" wp14:editId="49FEBC4B">
          <wp:simplePos x="0" y="0"/>
          <wp:positionH relativeFrom="column">
            <wp:posOffset>3810</wp:posOffset>
          </wp:positionH>
          <wp:positionV relativeFrom="page">
            <wp:posOffset>720090</wp:posOffset>
          </wp:positionV>
          <wp:extent cx="2203200" cy="633600"/>
          <wp:effectExtent l="0" t="0" r="6985" b="0"/>
          <wp:wrapTopAndBottom/>
          <wp:docPr id="19" name="Picture 19">
            <a:extLst xmlns:a="http://schemas.openxmlformats.org/drawingml/2006/main">
              <a:ext uri="{FF2B5EF4-FFF2-40B4-BE49-F238E27FC236}">
                <a16:creationId xmlns:a16="http://schemas.microsoft.com/office/drawing/2014/main" id="{CFC5E4B2-87DC-44F6-87B3-B44147CCB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C5E4B2-87DC-44F6-87B3-B44147CCB4A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03200" cy="633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70A5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E0EB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76EB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CED3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FC89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E45F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FA9D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84E1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68CF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E0A1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43676"/>
    <w:multiLevelType w:val="multilevel"/>
    <w:tmpl w:val="97DAEA0E"/>
    <w:numStyleLink w:val="Numbering"/>
  </w:abstractNum>
  <w:abstractNum w:abstractNumId="11" w15:restartNumberingAfterBreak="0">
    <w:nsid w:val="06BE4CF1"/>
    <w:multiLevelType w:val="hybridMultilevel"/>
    <w:tmpl w:val="01B03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93038C8"/>
    <w:multiLevelType w:val="multilevel"/>
    <w:tmpl w:val="89203BAE"/>
    <w:styleLink w:val="NumberedList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AC2735F"/>
    <w:multiLevelType w:val="multilevel"/>
    <w:tmpl w:val="50041352"/>
    <w:styleLink w:val="ListHeadings"/>
    <w:lvl w:ilvl="0">
      <w:start w:val="1"/>
      <w:numFmt w:val="decimal"/>
      <w:pStyle w:val="NumberedHeading1"/>
      <w:lvlText w:val="%1."/>
      <w:lvlJc w:val="left"/>
      <w:pPr>
        <w:tabs>
          <w:tab w:val="num" w:pos="360"/>
        </w:tabs>
        <w:ind w:left="340" w:hanging="340"/>
      </w:pPr>
      <w:rPr>
        <w:rFonts w:hint="default"/>
      </w:rPr>
    </w:lvl>
    <w:lvl w:ilvl="1">
      <w:start w:val="1"/>
      <w:numFmt w:val="decimal"/>
      <w:pStyle w:val="NumberedHeading2"/>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C2D48CE"/>
    <w:multiLevelType w:val="multilevel"/>
    <w:tmpl w:val="97DAEA0E"/>
    <w:numStyleLink w:val="Numbering"/>
  </w:abstractNum>
  <w:abstractNum w:abstractNumId="15" w15:restartNumberingAfterBreak="0">
    <w:nsid w:val="0D5A5E93"/>
    <w:multiLevelType w:val="multilevel"/>
    <w:tmpl w:val="D77AE808"/>
    <w:numStyleLink w:val="Bullets"/>
  </w:abstractNum>
  <w:abstractNum w:abstractNumId="16" w15:restartNumberingAfterBreak="0">
    <w:nsid w:val="0E0178A6"/>
    <w:multiLevelType w:val="multilevel"/>
    <w:tmpl w:val="D77AE808"/>
    <w:numStyleLink w:val="Bullets"/>
  </w:abstractNum>
  <w:abstractNum w:abstractNumId="17" w15:restartNumberingAfterBreak="0">
    <w:nsid w:val="0F6F37EA"/>
    <w:multiLevelType w:val="multilevel"/>
    <w:tmpl w:val="97DAEA0E"/>
    <w:styleLink w:val="Numbering"/>
    <w:lvl w:ilvl="0">
      <w:start w:val="1"/>
      <w:numFmt w:val="decimal"/>
      <w:pStyle w:val="ListNumber"/>
      <w:lvlText w:val="%1."/>
      <w:lvlJc w:val="left"/>
      <w:pPr>
        <w:tabs>
          <w:tab w:val="num" w:pos="284"/>
        </w:tabs>
        <w:ind w:left="284" w:hanging="284"/>
      </w:pPr>
      <w:rPr>
        <w:rFonts w:hint="default"/>
      </w:rPr>
    </w:lvl>
    <w:lvl w:ilvl="1">
      <w:start w:val="1"/>
      <w:numFmt w:val="decimal"/>
      <w:pStyle w:val="ListNumber2"/>
      <w:lvlText w:val="%1.%2."/>
      <w:lvlJc w:val="left"/>
      <w:pPr>
        <w:ind w:left="567" w:hanging="567"/>
      </w:pPr>
      <w:rPr>
        <w:rFonts w:hint="default"/>
      </w:rPr>
    </w:lvl>
    <w:lvl w:ilvl="2">
      <w:start w:val="1"/>
      <w:numFmt w:val="decimal"/>
      <w:pStyle w:val="ListNumber3"/>
      <w:lvlText w:val="%1.%2.%3."/>
      <w:lvlJc w:val="left"/>
      <w:pPr>
        <w:tabs>
          <w:tab w:val="num" w:pos="1134"/>
        </w:tabs>
        <w:ind w:left="851" w:hanging="851"/>
      </w:pPr>
      <w:rPr>
        <w:rFonts w:hint="default"/>
      </w:rPr>
    </w:lvl>
    <w:lvl w:ilvl="3">
      <w:start w:val="1"/>
      <w:numFmt w:val="decimal"/>
      <w:pStyle w:val="ListNumber4"/>
      <w:lvlText w:val="%1.%2.%3.%4."/>
      <w:lvlJc w:val="left"/>
      <w:pPr>
        <w:ind w:left="1134" w:hanging="1134"/>
      </w:pPr>
      <w:rPr>
        <w:rFonts w:hint="default"/>
      </w:rPr>
    </w:lvl>
    <w:lvl w:ilvl="4">
      <w:start w:val="1"/>
      <w:numFmt w:val="decimal"/>
      <w:pStyle w:val="ListNumber5"/>
      <w:lvlText w:val="%1.%2.%3.%4.%5"/>
      <w:lvlJc w:val="left"/>
      <w:pPr>
        <w:ind w:left="1418" w:hanging="1418"/>
      </w:pPr>
      <w:rPr>
        <w:rFonts w:hint="default"/>
      </w:rPr>
    </w:lvl>
    <w:lvl w:ilvl="5">
      <w:start w:val="1"/>
      <w:numFmt w:val="decimal"/>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decimal"/>
      <w:lvlText w:val="%8."/>
      <w:lvlJc w:val="left"/>
      <w:pPr>
        <w:ind w:left="567" w:hanging="567"/>
      </w:pPr>
      <w:rPr>
        <w:rFonts w:hint="default"/>
      </w:rPr>
    </w:lvl>
    <w:lvl w:ilvl="8">
      <w:start w:val="1"/>
      <w:numFmt w:val="none"/>
      <w:lvlText w:val=""/>
      <w:lvlJc w:val="right"/>
      <w:pPr>
        <w:ind w:left="567" w:hanging="567"/>
      </w:pPr>
      <w:rPr>
        <w:rFonts w:hint="default"/>
      </w:rPr>
    </w:lvl>
  </w:abstractNum>
  <w:abstractNum w:abstractNumId="18" w15:restartNumberingAfterBreak="0">
    <w:nsid w:val="132D53ED"/>
    <w:multiLevelType w:val="multilevel"/>
    <w:tmpl w:val="97DAEA0E"/>
    <w:numStyleLink w:val="Numbering"/>
  </w:abstractNum>
  <w:abstractNum w:abstractNumId="19" w15:restartNumberingAfterBreak="0">
    <w:nsid w:val="16445EF0"/>
    <w:multiLevelType w:val="multilevel"/>
    <w:tmpl w:val="13EE19C0"/>
    <w:styleLink w:val="AppendixList"/>
    <w:lvl w:ilvl="0">
      <w:start w:val="1"/>
      <w:numFmt w:val="decimal"/>
      <w:pStyle w:val="AppendixHeading1"/>
      <w:lvlText w:val="Appendix %1."/>
      <w:lvlJc w:val="left"/>
      <w:pPr>
        <w:ind w:left="2835" w:hanging="283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74A2313"/>
    <w:multiLevelType w:val="hybridMultilevel"/>
    <w:tmpl w:val="7FA45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8D142E1"/>
    <w:multiLevelType w:val="multilevel"/>
    <w:tmpl w:val="13EE19C0"/>
    <w:numStyleLink w:val="AppendixList"/>
  </w:abstractNum>
  <w:abstractNum w:abstractNumId="22" w15:restartNumberingAfterBreak="0">
    <w:nsid w:val="1D322B09"/>
    <w:multiLevelType w:val="multilevel"/>
    <w:tmpl w:val="97DAEA0E"/>
    <w:numStyleLink w:val="Numbering"/>
  </w:abstractNum>
  <w:abstractNum w:abstractNumId="23" w15:restartNumberingAfterBreak="0">
    <w:nsid w:val="26955B98"/>
    <w:multiLevelType w:val="hybridMultilevel"/>
    <w:tmpl w:val="0284E2B4"/>
    <w:lvl w:ilvl="0" w:tplc="DAE4DA3E">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0626CFF"/>
    <w:multiLevelType w:val="multilevel"/>
    <w:tmpl w:val="3CF271DE"/>
    <w:styleLink w:val="LetteredList"/>
    <w:lvl w:ilvl="0">
      <w:start w:val="1"/>
      <w:numFmt w:val="lowerLetter"/>
      <w:pStyle w:val="List"/>
      <w:lvlText w:val="%1."/>
      <w:lvlJc w:val="left"/>
      <w:pPr>
        <w:ind w:left="567" w:hanging="283"/>
      </w:pPr>
      <w:rPr>
        <w:rFonts w:hint="default"/>
      </w:rPr>
    </w:lvl>
    <w:lvl w:ilvl="1">
      <w:start w:val="1"/>
      <w:numFmt w:val="lowerRoman"/>
      <w:pStyle w:val="List2"/>
      <w:lvlText w:val="%2."/>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21F1D0F"/>
    <w:multiLevelType w:val="multilevel"/>
    <w:tmpl w:val="D77AE808"/>
    <w:numStyleLink w:val="Bullets"/>
  </w:abstractNum>
  <w:abstractNum w:abstractNumId="26" w15:restartNumberingAfterBreak="0">
    <w:nsid w:val="36395961"/>
    <w:multiLevelType w:val="hybridMultilevel"/>
    <w:tmpl w:val="2AFA3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A2B4304"/>
    <w:multiLevelType w:val="hybridMultilevel"/>
    <w:tmpl w:val="5EF43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1397427"/>
    <w:multiLevelType w:val="multilevel"/>
    <w:tmpl w:val="97DAEA0E"/>
    <w:numStyleLink w:val="Numbering"/>
  </w:abstractNum>
  <w:abstractNum w:abstractNumId="29" w15:restartNumberingAfterBreak="0">
    <w:nsid w:val="4E7F1CD0"/>
    <w:multiLevelType w:val="multilevel"/>
    <w:tmpl w:val="97DAEA0E"/>
    <w:numStyleLink w:val="Numbering"/>
  </w:abstractNum>
  <w:abstractNum w:abstractNumId="30" w15:restartNumberingAfterBreak="0">
    <w:nsid w:val="53855356"/>
    <w:multiLevelType w:val="hybridMultilevel"/>
    <w:tmpl w:val="8910A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7714FE1"/>
    <w:multiLevelType w:val="hybridMultilevel"/>
    <w:tmpl w:val="4F201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8B73D84"/>
    <w:multiLevelType w:val="multilevel"/>
    <w:tmpl w:val="50041352"/>
    <w:numStyleLink w:val="ListHeadings"/>
  </w:abstractNum>
  <w:abstractNum w:abstractNumId="33" w15:restartNumberingAfterBreak="0">
    <w:nsid w:val="596A0C8C"/>
    <w:multiLevelType w:val="multilevel"/>
    <w:tmpl w:val="97DAEA0E"/>
    <w:numStyleLink w:val="Numbering"/>
  </w:abstractNum>
  <w:abstractNum w:abstractNumId="34" w15:restartNumberingAfterBreak="0">
    <w:nsid w:val="5A6D5134"/>
    <w:multiLevelType w:val="hybridMultilevel"/>
    <w:tmpl w:val="12B2B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FA4614"/>
    <w:multiLevelType w:val="hybridMultilevel"/>
    <w:tmpl w:val="7B9CAC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E1502C"/>
    <w:multiLevelType w:val="multilevel"/>
    <w:tmpl w:val="D77AE808"/>
    <w:styleLink w:val="Bullets"/>
    <w:lvl w:ilvl="0">
      <w:start w:val="1"/>
      <w:numFmt w:val="bullet"/>
      <w:pStyle w:val="ListBullet"/>
      <w:lvlText w:val=""/>
      <w:lvlJc w:val="left"/>
      <w:pPr>
        <w:ind w:left="284" w:hanging="284"/>
      </w:pPr>
      <w:rPr>
        <w:rFonts w:ascii="Symbol" w:hAnsi="Symbol" w:hint="default"/>
        <w:color w:val="519674" w:themeColor="accent4"/>
      </w:rPr>
    </w:lvl>
    <w:lvl w:ilvl="1">
      <w:start w:val="1"/>
      <w:numFmt w:val="bullet"/>
      <w:pStyle w:val="ListBullet2"/>
      <w:lvlText w:val="–"/>
      <w:lvlJc w:val="left"/>
      <w:pPr>
        <w:ind w:left="567" w:hanging="283"/>
      </w:pPr>
      <w:rPr>
        <w:rFonts w:ascii="Calibri" w:hAnsi="Calibri" w:cs="Calibri" w:hint="default"/>
        <w:color w:val="auto"/>
      </w:rPr>
    </w:lvl>
    <w:lvl w:ilvl="2">
      <w:start w:val="1"/>
      <w:numFmt w:val="bullet"/>
      <w:pStyle w:val="ListBullet3"/>
      <w:lvlText w:val="–"/>
      <w:lvlJc w:val="left"/>
      <w:pPr>
        <w:ind w:left="851" w:hanging="284"/>
      </w:pPr>
      <w:rPr>
        <w:rFonts w:ascii="Calibri" w:hAnsi="Calibri" w:cs="Calibri"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37" w15:restartNumberingAfterBreak="0">
    <w:nsid w:val="643520E2"/>
    <w:multiLevelType w:val="multilevel"/>
    <w:tmpl w:val="D77AE808"/>
    <w:numStyleLink w:val="Bullets"/>
  </w:abstractNum>
  <w:abstractNum w:abstractNumId="38" w15:restartNumberingAfterBreak="0">
    <w:nsid w:val="660D51AD"/>
    <w:multiLevelType w:val="multilevel"/>
    <w:tmpl w:val="97DAEA0E"/>
    <w:numStyleLink w:val="Numbering"/>
  </w:abstractNum>
  <w:abstractNum w:abstractNumId="39" w15:restartNumberingAfterBreak="0">
    <w:nsid w:val="686E06E1"/>
    <w:multiLevelType w:val="hybridMultilevel"/>
    <w:tmpl w:val="39D65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44D0736"/>
    <w:multiLevelType w:val="multilevel"/>
    <w:tmpl w:val="97DAEA0E"/>
    <w:numStyleLink w:val="Numbering"/>
  </w:abstractNum>
  <w:abstractNum w:abstractNumId="41" w15:restartNumberingAfterBreak="0">
    <w:nsid w:val="7A17264B"/>
    <w:multiLevelType w:val="hybridMultilevel"/>
    <w:tmpl w:val="8FDA0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065B0B"/>
    <w:multiLevelType w:val="hybridMultilevel"/>
    <w:tmpl w:val="1CCAD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26022969">
    <w:abstractNumId w:val="9"/>
  </w:num>
  <w:num w:numId="2" w16cid:durableId="1434784063">
    <w:abstractNumId w:val="7"/>
  </w:num>
  <w:num w:numId="3" w16cid:durableId="804933693">
    <w:abstractNumId w:val="6"/>
  </w:num>
  <w:num w:numId="4" w16cid:durableId="174811986">
    <w:abstractNumId w:val="5"/>
  </w:num>
  <w:num w:numId="5" w16cid:durableId="648897758">
    <w:abstractNumId w:val="4"/>
  </w:num>
  <w:num w:numId="6" w16cid:durableId="171991920">
    <w:abstractNumId w:val="8"/>
  </w:num>
  <w:num w:numId="7" w16cid:durableId="573782284">
    <w:abstractNumId w:val="3"/>
  </w:num>
  <w:num w:numId="8" w16cid:durableId="1526098386">
    <w:abstractNumId w:val="2"/>
  </w:num>
  <w:num w:numId="9" w16cid:durableId="1756977922">
    <w:abstractNumId w:val="1"/>
  </w:num>
  <w:num w:numId="10" w16cid:durableId="646055365">
    <w:abstractNumId w:val="0"/>
  </w:num>
  <w:num w:numId="11" w16cid:durableId="1597521417">
    <w:abstractNumId w:val="36"/>
  </w:num>
  <w:num w:numId="12" w16cid:durableId="1746033402">
    <w:abstractNumId w:val="37"/>
  </w:num>
  <w:num w:numId="13" w16cid:durableId="590240972">
    <w:abstractNumId w:val="25"/>
  </w:num>
  <w:num w:numId="14" w16cid:durableId="514076909">
    <w:abstractNumId w:val="17"/>
  </w:num>
  <w:num w:numId="15" w16cid:durableId="143276294">
    <w:abstractNumId w:val="40"/>
  </w:num>
  <w:num w:numId="16" w16cid:durableId="1827670986">
    <w:abstractNumId w:val="29"/>
  </w:num>
  <w:num w:numId="17" w16cid:durableId="1994602244">
    <w:abstractNumId w:val="38"/>
  </w:num>
  <w:num w:numId="18" w16cid:durableId="1137333916">
    <w:abstractNumId w:val="10"/>
  </w:num>
  <w:num w:numId="19" w16cid:durableId="2043087429">
    <w:abstractNumId w:val="14"/>
  </w:num>
  <w:num w:numId="20" w16cid:durableId="407923129">
    <w:abstractNumId w:val="28"/>
  </w:num>
  <w:num w:numId="21" w16cid:durableId="819273907">
    <w:abstractNumId w:val="18"/>
  </w:num>
  <w:num w:numId="22" w16cid:durableId="1205094894">
    <w:abstractNumId w:val="12"/>
  </w:num>
  <w:num w:numId="23" w16cid:durableId="72431433">
    <w:abstractNumId w:val="15"/>
  </w:num>
  <w:num w:numId="24" w16cid:durableId="1503159793">
    <w:abstractNumId w:val="13"/>
  </w:num>
  <w:num w:numId="25" w16cid:durableId="1026979406">
    <w:abstractNumId w:val="22"/>
  </w:num>
  <w:num w:numId="26" w16cid:durableId="535043460">
    <w:abstractNumId w:val="33"/>
  </w:num>
  <w:num w:numId="27" w16cid:durableId="249772773">
    <w:abstractNumId w:val="32"/>
  </w:num>
  <w:num w:numId="28" w16cid:durableId="969088089">
    <w:abstractNumId w:val="24"/>
  </w:num>
  <w:num w:numId="29" w16cid:durableId="272439175">
    <w:abstractNumId w:val="19"/>
  </w:num>
  <w:num w:numId="30" w16cid:durableId="1257597572">
    <w:abstractNumId w:val="21"/>
  </w:num>
  <w:num w:numId="31" w16cid:durableId="1314411698">
    <w:abstractNumId w:val="16"/>
  </w:num>
  <w:num w:numId="32" w16cid:durableId="703529435">
    <w:abstractNumId w:val="30"/>
  </w:num>
  <w:num w:numId="33" w16cid:durableId="483274954">
    <w:abstractNumId w:val="23"/>
  </w:num>
  <w:num w:numId="34" w16cid:durableId="1288513447">
    <w:abstractNumId w:val="39"/>
  </w:num>
  <w:num w:numId="35" w16cid:durableId="502352739">
    <w:abstractNumId w:val="27"/>
  </w:num>
  <w:num w:numId="36" w16cid:durableId="1703284538">
    <w:abstractNumId w:val="26"/>
  </w:num>
  <w:num w:numId="37" w16cid:durableId="1436754171">
    <w:abstractNumId w:val="20"/>
  </w:num>
  <w:num w:numId="38" w16cid:durableId="2103986083">
    <w:abstractNumId w:val="41"/>
  </w:num>
  <w:num w:numId="39" w16cid:durableId="41442765">
    <w:abstractNumId w:val="35"/>
  </w:num>
  <w:num w:numId="40" w16cid:durableId="1182207042">
    <w:abstractNumId w:val="42"/>
  </w:num>
  <w:num w:numId="41" w16cid:durableId="1766876075">
    <w:abstractNumId w:val="34"/>
  </w:num>
  <w:num w:numId="42" w16cid:durableId="1831673321">
    <w:abstractNumId w:val="11"/>
  </w:num>
  <w:num w:numId="43" w16cid:durableId="8070136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0B"/>
    <w:rsid w:val="0004601D"/>
    <w:rsid w:val="000724AE"/>
    <w:rsid w:val="00073C74"/>
    <w:rsid w:val="00123A3E"/>
    <w:rsid w:val="001268BC"/>
    <w:rsid w:val="001666AD"/>
    <w:rsid w:val="00184324"/>
    <w:rsid w:val="001A0D77"/>
    <w:rsid w:val="001A5E0B"/>
    <w:rsid w:val="001C4343"/>
    <w:rsid w:val="001D13AB"/>
    <w:rsid w:val="001E7515"/>
    <w:rsid w:val="001F13C1"/>
    <w:rsid w:val="001F446D"/>
    <w:rsid w:val="00233DEB"/>
    <w:rsid w:val="00246435"/>
    <w:rsid w:val="00246BCF"/>
    <w:rsid w:val="00281CEC"/>
    <w:rsid w:val="00285AB5"/>
    <w:rsid w:val="002B3AF6"/>
    <w:rsid w:val="002D6827"/>
    <w:rsid w:val="002E3DEC"/>
    <w:rsid w:val="002F604E"/>
    <w:rsid w:val="00300277"/>
    <w:rsid w:val="00305171"/>
    <w:rsid w:val="0034680A"/>
    <w:rsid w:val="00355091"/>
    <w:rsid w:val="00363FF8"/>
    <w:rsid w:val="0037324D"/>
    <w:rsid w:val="0037721D"/>
    <w:rsid w:val="003A23A2"/>
    <w:rsid w:val="003D23A3"/>
    <w:rsid w:val="003D5856"/>
    <w:rsid w:val="00404E4F"/>
    <w:rsid w:val="00414BA8"/>
    <w:rsid w:val="0042339A"/>
    <w:rsid w:val="0043270A"/>
    <w:rsid w:val="004635FD"/>
    <w:rsid w:val="00480DCB"/>
    <w:rsid w:val="0049725B"/>
    <w:rsid w:val="004E28C6"/>
    <w:rsid w:val="004F138F"/>
    <w:rsid w:val="00510C44"/>
    <w:rsid w:val="005141E8"/>
    <w:rsid w:val="00537003"/>
    <w:rsid w:val="0058369E"/>
    <w:rsid w:val="00594496"/>
    <w:rsid w:val="005B2340"/>
    <w:rsid w:val="005E3B36"/>
    <w:rsid w:val="00601215"/>
    <w:rsid w:val="00603FD5"/>
    <w:rsid w:val="00625861"/>
    <w:rsid w:val="00677398"/>
    <w:rsid w:val="006A0DAB"/>
    <w:rsid w:val="006C4AF4"/>
    <w:rsid w:val="006D3F2F"/>
    <w:rsid w:val="006E3536"/>
    <w:rsid w:val="0070497E"/>
    <w:rsid w:val="007127B9"/>
    <w:rsid w:val="00714488"/>
    <w:rsid w:val="007305AA"/>
    <w:rsid w:val="00752E81"/>
    <w:rsid w:val="007618BE"/>
    <w:rsid w:val="00784910"/>
    <w:rsid w:val="0078530C"/>
    <w:rsid w:val="00796589"/>
    <w:rsid w:val="007971A9"/>
    <w:rsid w:val="007A0363"/>
    <w:rsid w:val="007A483C"/>
    <w:rsid w:val="007B6823"/>
    <w:rsid w:val="00820380"/>
    <w:rsid w:val="008272D6"/>
    <w:rsid w:val="0085439B"/>
    <w:rsid w:val="0085504F"/>
    <w:rsid w:val="00881837"/>
    <w:rsid w:val="00893A8C"/>
    <w:rsid w:val="008B4965"/>
    <w:rsid w:val="008D1ABD"/>
    <w:rsid w:val="008F728C"/>
    <w:rsid w:val="00936068"/>
    <w:rsid w:val="009517FB"/>
    <w:rsid w:val="009615D4"/>
    <w:rsid w:val="00974677"/>
    <w:rsid w:val="009A2F17"/>
    <w:rsid w:val="009A72A7"/>
    <w:rsid w:val="009F1A6D"/>
    <w:rsid w:val="00A00467"/>
    <w:rsid w:val="00A07995"/>
    <w:rsid w:val="00A11DC6"/>
    <w:rsid w:val="00A12441"/>
    <w:rsid w:val="00A13664"/>
    <w:rsid w:val="00A57244"/>
    <w:rsid w:val="00A90151"/>
    <w:rsid w:val="00A91F04"/>
    <w:rsid w:val="00A9262B"/>
    <w:rsid w:val="00A92D81"/>
    <w:rsid w:val="00A9359B"/>
    <w:rsid w:val="00AC09AB"/>
    <w:rsid w:val="00AC1685"/>
    <w:rsid w:val="00AE3DD6"/>
    <w:rsid w:val="00AF3022"/>
    <w:rsid w:val="00B23603"/>
    <w:rsid w:val="00B3749D"/>
    <w:rsid w:val="00B41827"/>
    <w:rsid w:val="00B42133"/>
    <w:rsid w:val="00B429E6"/>
    <w:rsid w:val="00B45C22"/>
    <w:rsid w:val="00B65DAA"/>
    <w:rsid w:val="00B66B2F"/>
    <w:rsid w:val="00B87859"/>
    <w:rsid w:val="00B91D47"/>
    <w:rsid w:val="00BA7623"/>
    <w:rsid w:val="00BF68C8"/>
    <w:rsid w:val="00C01E68"/>
    <w:rsid w:val="00C02AB0"/>
    <w:rsid w:val="00C11924"/>
    <w:rsid w:val="00C2316F"/>
    <w:rsid w:val="00C2470D"/>
    <w:rsid w:val="00C30CFA"/>
    <w:rsid w:val="00C326F9"/>
    <w:rsid w:val="00C37A29"/>
    <w:rsid w:val="00C577E9"/>
    <w:rsid w:val="00C60D5B"/>
    <w:rsid w:val="00C66DD7"/>
    <w:rsid w:val="00C70853"/>
    <w:rsid w:val="00C85E52"/>
    <w:rsid w:val="00CD61EB"/>
    <w:rsid w:val="00CE5859"/>
    <w:rsid w:val="00CF02F0"/>
    <w:rsid w:val="00D03A7A"/>
    <w:rsid w:val="00D172D6"/>
    <w:rsid w:val="00D40B92"/>
    <w:rsid w:val="00D54D5B"/>
    <w:rsid w:val="00D60649"/>
    <w:rsid w:val="00D83923"/>
    <w:rsid w:val="00D9419D"/>
    <w:rsid w:val="00DA25FB"/>
    <w:rsid w:val="00DF4E3E"/>
    <w:rsid w:val="00E021A3"/>
    <w:rsid w:val="00E03AE9"/>
    <w:rsid w:val="00E16FB0"/>
    <w:rsid w:val="00E32F93"/>
    <w:rsid w:val="00E44C56"/>
    <w:rsid w:val="00E4642A"/>
    <w:rsid w:val="00E54B2B"/>
    <w:rsid w:val="00E61C1A"/>
    <w:rsid w:val="00E93497"/>
    <w:rsid w:val="00EC1AD1"/>
    <w:rsid w:val="00ED5576"/>
    <w:rsid w:val="00EE6F14"/>
    <w:rsid w:val="00EF0206"/>
    <w:rsid w:val="00EF2D9A"/>
    <w:rsid w:val="00F162D4"/>
    <w:rsid w:val="00F21A5A"/>
    <w:rsid w:val="00F43FE4"/>
    <w:rsid w:val="00F4702C"/>
    <w:rsid w:val="00F87B07"/>
    <w:rsid w:val="00F93875"/>
    <w:rsid w:val="00FC2D8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6C83E"/>
  <w15:docId w15:val="{2CF76E0F-B912-49AE-9001-64B3B693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C74"/>
    <w:pPr>
      <w:spacing w:after="120" w:line="240" w:lineRule="auto"/>
    </w:pPr>
    <w:rPr>
      <w:sz w:val="20"/>
    </w:rPr>
  </w:style>
  <w:style w:type="paragraph" w:styleId="Heading1">
    <w:name w:val="heading 1"/>
    <w:basedOn w:val="Normal"/>
    <w:next w:val="Normal"/>
    <w:link w:val="Heading1Char"/>
    <w:uiPriority w:val="9"/>
    <w:qFormat/>
    <w:rsid w:val="00073C74"/>
    <w:pPr>
      <w:keepNext/>
      <w:keepLines/>
      <w:spacing w:before="360" w:after="240" w:line="216" w:lineRule="auto"/>
      <w:outlineLvl w:val="0"/>
    </w:pPr>
    <w:rPr>
      <w:rFonts w:asciiTheme="majorHAnsi" w:eastAsiaTheme="majorEastAsia" w:hAnsiTheme="majorHAnsi" w:cstheme="majorBidi"/>
      <w:b/>
      <w:color w:val="F0572A" w:themeColor="text2"/>
      <w:sz w:val="24"/>
      <w:szCs w:val="32"/>
    </w:rPr>
  </w:style>
  <w:style w:type="paragraph" w:styleId="Heading2">
    <w:name w:val="heading 2"/>
    <w:basedOn w:val="Normal"/>
    <w:next w:val="Normal"/>
    <w:link w:val="Heading2Char"/>
    <w:uiPriority w:val="9"/>
    <w:unhideWhenUsed/>
    <w:qFormat/>
    <w:rsid w:val="00073C74"/>
    <w:pPr>
      <w:keepNext/>
      <w:keepLines/>
      <w:spacing w:before="360"/>
      <w:outlineLvl w:val="1"/>
    </w:pPr>
    <w:rPr>
      <w:rFonts w:asciiTheme="majorHAnsi" w:eastAsiaTheme="majorEastAsia" w:hAnsiTheme="majorHAnsi" w:cstheme="majorBidi"/>
      <w:b/>
      <w:color w:val="736858" w:themeColor="accent2"/>
      <w:sz w:val="24"/>
      <w:szCs w:val="26"/>
    </w:rPr>
  </w:style>
  <w:style w:type="paragraph" w:styleId="Heading3">
    <w:name w:val="heading 3"/>
    <w:basedOn w:val="Normal"/>
    <w:next w:val="Normal"/>
    <w:link w:val="Heading3Char"/>
    <w:uiPriority w:val="9"/>
    <w:unhideWhenUsed/>
    <w:qFormat/>
    <w:rsid w:val="00073C74"/>
    <w:pPr>
      <w:keepNext/>
      <w:keepLines/>
      <w:spacing w:before="240"/>
      <w:outlineLvl w:val="2"/>
    </w:pPr>
    <w:rPr>
      <w:rFonts w:asciiTheme="majorHAnsi" w:eastAsiaTheme="majorEastAsia" w:hAnsiTheme="majorHAnsi" w:cstheme="majorBidi"/>
      <w:b/>
      <w:color w:val="222222" w:themeColor="text1"/>
      <w:sz w:val="21"/>
      <w:szCs w:val="24"/>
    </w:rPr>
  </w:style>
  <w:style w:type="paragraph" w:styleId="Heading4">
    <w:name w:val="heading 4"/>
    <w:basedOn w:val="Normal"/>
    <w:next w:val="Normal"/>
    <w:link w:val="Heading4Char"/>
    <w:uiPriority w:val="9"/>
    <w:unhideWhenUsed/>
    <w:qFormat/>
    <w:rsid w:val="00073C74"/>
    <w:pPr>
      <w:keepNext/>
      <w:keepLines/>
      <w:spacing w:before="240" w:after="60"/>
      <w:outlineLvl w:val="3"/>
    </w:pPr>
    <w:rPr>
      <w:rFonts w:asciiTheme="majorHAnsi" w:eastAsiaTheme="majorEastAsia" w:hAnsiTheme="majorHAnsi" w:cstheme="majorBidi"/>
      <w:iCs/>
      <w:caps/>
      <w:color w:val="F0572A" w:themeColor="text2"/>
      <w:sz w:val="19"/>
    </w:rPr>
  </w:style>
  <w:style w:type="paragraph" w:styleId="Heading5">
    <w:name w:val="heading 5"/>
    <w:basedOn w:val="Normal"/>
    <w:next w:val="Normal"/>
    <w:link w:val="Heading5Char"/>
    <w:uiPriority w:val="9"/>
    <w:semiHidden/>
    <w:qFormat/>
    <w:rsid w:val="00073C74"/>
    <w:pPr>
      <w:keepNext/>
      <w:keepLines/>
      <w:spacing w:before="120" w:after="60"/>
      <w:outlineLvl w:val="4"/>
    </w:pPr>
    <w:rPr>
      <w:rFonts w:asciiTheme="majorHAnsi" w:eastAsiaTheme="majorEastAsia" w:hAnsiTheme="majorHAnsi" w:cstheme="majorBidi"/>
      <w:b/>
      <w:sz w:val="18"/>
    </w:rPr>
  </w:style>
  <w:style w:type="character" w:default="1" w:styleId="DefaultParagraphFont">
    <w:name w:val="Default Paragraph Font"/>
    <w:uiPriority w:val="1"/>
    <w:semiHidden/>
    <w:unhideWhenUsed/>
    <w:rsid w:val="00073C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C74"/>
  </w:style>
  <w:style w:type="character" w:styleId="PlaceholderText">
    <w:name w:val="Placeholder Text"/>
    <w:basedOn w:val="DefaultParagraphFont"/>
    <w:uiPriority w:val="99"/>
    <w:semiHidden/>
    <w:rsid w:val="00073C74"/>
    <w:rPr>
      <w:color w:val="808080"/>
    </w:rPr>
  </w:style>
  <w:style w:type="paragraph" w:styleId="Date">
    <w:name w:val="Date"/>
    <w:basedOn w:val="Normal"/>
    <w:next w:val="Normal"/>
    <w:link w:val="DateChar"/>
    <w:uiPriority w:val="99"/>
    <w:unhideWhenUsed/>
    <w:rsid w:val="00073C74"/>
    <w:pPr>
      <w:framePr w:w="9639" w:h="1134" w:wrap="around" w:vAnchor="page" w:hAnchor="text" w:y="2836" w:anchorLock="1"/>
      <w:spacing w:after="200"/>
    </w:pPr>
  </w:style>
  <w:style w:type="character" w:customStyle="1" w:styleId="DateChar">
    <w:name w:val="Date Char"/>
    <w:basedOn w:val="DefaultParagraphFont"/>
    <w:link w:val="Date"/>
    <w:uiPriority w:val="99"/>
    <w:rsid w:val="00073C74"/>
    <w:rPr>
      <w:sz w:val="20"/>
    </w:rPr>
  </w:style>
  <w:style w:type="paragraph" w:styleId="NoSpacing">
    <w:name w:val="No Spacing"/>
    <w:uiPriority w:val="1"/>
    <w:qFormat/>
    <w:rsid w:val="00073C74"/>
    <w:pPr>
      <w:spacing w:after="0" w:line="240" w:lineRule="auto"/>
    </w:pPr>
    <w:rPr>
      <w:sz w:val="20"/>
    </w:rPr>
  </w:style>
  <w:style w:type="paragraph" w:customStyle="1" w:styleId="Address">
    <w:name w:val="Address"/>
    <w:basedOn w:val="Date"/>
    <w:next w:val="Normal"/>
    <w:uiPriority w:val="99"/>
    <w:rsid w:val="00073C74"/>
    <w:pPr>
      <w:framePr w:wrap="around"/>
      <w:contextualSpacing/>
    </w:pPr>
  </w:style>
  <w:style w:type="paragraph" w:customStyle="1" w:styleId="Sign-off">
    <w:name w:val="Sign-off"/>
    <w:basedOn w:val="NoSpacing"/>
    <w:next w:val="Normal"/>
    <w:rsid w:val="00073C74"/>
    <w:rPr>
      <w:b/>
    </w:rPr>
  </w:style>
  <w:style w:type="paragraph" w:styleId="ListBullet">
    <w:name w:val="List Bullet"/>
    <w:basedOn w:val="Normal"/>
    <w:uiPriority w:val="99"/>
    <w:unhideWhenUsed/>
    <w:qFormat/>
    <w:rsid w:val="00073C74"/>
    <w:pPr>
      <w:numPr>
        <w:numId w:val="31"/>
      </w:numPr>
      <w:contextualSpacing/>
    </w:pPr>
  </w:style>
  <w:style w:type="paragraph" w:styleId="ListBullet2">
    <w:name w:val="List Bullet 2"/>
    <w:basedOn w:val="Normal"/>
    <w:uiPriority w:val="99"/>
    <w:unhideWhenUsed/>
    <w:qFormat/>
    <w:rsid w:val="00073C74"/>
    <w:pPr>
      <w:numPr>
        <w:ilvl w:val="1"/>
        <w:numId w:val="31"/>
      </w:numPr>
      <w:contextualSpacing/>
    </w:pPr>
  </w:style>
  <w:style w:type="paragraph" w:styleId="ListNumber">
    <w:name w:val="List Number"/>
    <w:basedOn w:val="Normal"/>
    <w:uiPriority w:val="99"/>
    <w:unhideWhenUsed/>
    <w:qFormat/>
    <w:rsid w:val="00073C74"/>
    <w:pPr>
      <w:numPr>
        <w:numId w:val="26"/>
      </w:numPr>
      <w:contextualSpacing/>
    </w:pPr>
  </w:style>
  <w:style w:type="numbering" w:customStyle="1" w:styleId="Bullets">
    <w:name w:val="Bullets"/>
    <w:uiPriority w:val="99"/>
    <w:rsid w:val="00073C74"/>
    <w:pPr>
      <w:numPr>
        <w:numId w:val="11"/>
      </w:numPr>
    </w:pPr>
  </w:style>
  <w:style w:type="character" w:customStyle="1" w:styleId="Heading1Char">
    <w:name w:val="Heading 1 Char"/>
    <w:basedOn w:val="DefaultParagraphFont"/>
    <w:link w:val="Heading1"/>
    <w:uiPriority w:val="9"/>
    <w:rsid w:val="00073C74"/>
    <w:rPr>
      <w:rFonts w:asciiTheme="majorHAnsi" w:eastAsiaTheme="majorEastAsia" w:hAnsiTheme="majorHAnsi" w:cstheme="majorBidi"/>
      <w:b/>
      <w:color w:val="F0572A" w:themeColor="text2"/>
      <w:sz w:val="24"/>
      <w:szCs w:val="32"/>
    </w:rPr>
  </w:style>
  <w:style w:type="paragraph" w:styleId="ListNumber2">
    <w:name w:val="List Number 2"/>
    <w:basedOn w:val="Normal"/>
    <w:uiPriority w:val="99"/>
    <w:unhideWhenUsed/>
    <w:qFormat/>
    <w:rsid w:val="00073C74"/>
    <w:pPr>
      <w:numPr>
        <w:ilvl w:val="1"/>
        <w:numId w:val="26"/>
      </w:numPr>
      <w:contextualSpacing/>
    </w:pPr>
  </w:style>
  <w:style w:type="character" w:customStyle="1" w:styleId="Heading2Char">
    <w:name w:val="Heading 2 Char"/>
    <w:basedOn w:val="DefaultParagraphFont"/>
    <w:link w:val="Heading2"/>
    <w:uiPriority w:val="9"/>
    <w:rsid w:val="00073C74"/>
    <w:rPr>
      <w:rFonts w:asciiTheme="majorHAnsi" w:eastAsiaTheme="majorEastAsia" w:hAnsiTheme="majorHAnsi" w:cstheme="majorBidi"/>
      <w:b/>
      <w:color w:val="736858" w:themeColor="accent2"/>
      <w:sz w:val="24"/>
      <w:szCs w:val="26"/>
    </w:rPr>
  </w:style>
  <w:style w:type="paragraph" w:styleId="ListParagraph">
    <w:name w:val="List Paragraph"/>
    <w:basedOn w:val="Normal"/>
    <w:uiPriority w:val="34"/>
    <w:qFormat/>
    <w:rsid w:val="00073C74"/>
    <w:pPr>
      <w:ind w:left="284"/>
      <w:contextualSpacing/>
    </w:pPr>
  </w:style>
  <w:style w:type="paragraph" w:styleId="Header">
    <w:name w:val="header"/>
    <w:basedOn w:val="Normal"/>
    <w:link w:val="HeaderChar"/>
    <w:uiPriority w:val="99"/>
    <w:semiHidden/>
    <w:rsid w:val="00073C74"/>
    <w:pPr>
      <w:tabs>
        <w:tab w:val="center" w:pos="4513"/>
        <w:tab w:val="right" w:pos="9026"/>
      </w:tabs>
      <w:spacing w:after="0"/>
    </w:pPr>
  </w:style>
  <w:style w:type="character" w:customStyle="1" w:styleId="HeaderChar">
    <w:name w:val="Header Char"/>
    <w:basedOn w:val="DefaultParagraphFont"/>
    <w:link w:val="Header"/>
    <w:uiPriority w:val="99"/>
    <w:semiHidden/>
    <w:rsid w:val="00073C74"/>
    <w:rPr>
      <w:sz w:val="20"/>
    </w:rPr>
  </w:style>
  <w:style w:type="paragraph" w:styleId="Footer">
    <w:name w:val="footer"/>
    <w:basedOn w:val="Normal"/>
    <w:link w:val="FooterChar"/>
    <w:uiPriority w:val="99"/>
    <w:rsid w:val="00073C74"/>
    <w:pPr>
      <w:tabs>
        <w:tab w:val="center" w:pos="4513"/>
        <w:tab w:val="right" w:pos="9026"/>
      </w:tabs>
      <w:spacing w:after="40"/>
      <w:jc w:val="right"/>
    </w:pPr>
    <w:rPr>
      <w:color w:val="F0572A" w:themeColor="text2"/>
      <w:sz w:val="18"/>
    </w:rPr>
  </w:style>
  <w:style w:type="character" w:customStyle="1" w:styleId="FooterChar">
    <w:name w:val="Footer Char"/>
    <w:basedOn w:val="DefaultParagraphFont"/>
    <w:link w:val="Footer"/>
    <w:uiPriority w:val="99"/>
    <w:rsid w:val="00073C74"/>
    <w:rPr>
      <w:color w:val="F0572A" w:themeColor="text2"/>
      <w:sz w:val="18"/>
    </w:rPr>
  </w:style>
  <w:style w:type="numbering" w:customStyle="1" w:styleId="Numbering">
    <w:name w:val="Numbering"/>
    <w:uiPriority w:val="99"/>
    <w:rsid w:val="00073C74"/>
    <w:pPr>
      <w:numPr>
        <w:numId w:val="14"/>
      </w:numPr>
    </w:pPr>
  </w:style>
  <w:style w:type="paragraph" w:styleId="ListBullet3">
    <w:name w:val="List Bullet 3"/>
    <w:basedOn w:val="Normal"/>
    <w:uiPriority w:val="99"/>
    <w:unhideWhenUsed/>
    <w:rsid w:val="00073C74"/>
    <w:pPr>
      <w:numPr>
        <w:ilvl w:val="2"/>
        <w:numId w:val="31"/>
      </w:numPr>
      <w:contextualSpacing/>
    </w:pPr>
  </w:style>
  <w:style w:type="paragraph" w:styleId="ListContinue2">
    <w:name w:val="List Continue 2"/>
    <w:basedOn w:val="Normal"/>
    <w:uiPriority w:val="99"/>
    <w:unhideWhenUsed/>
    <w:qFormat/>
    <w:rsid w:val="00073C74"/>
    <w:pPr>
      <w:ind w:left="566"/>
      <w:contextualSpacing/>
    </w:pPr>
  </w:style>
  <w:style w:type="paragraph" w:styleId="ListNumber3">
    <w:name w:val="List Number 3"/>
    <w:basedOn w:val="Normal"/>
    <w:uiPriority w:val="99"/>
    <w:unhideWhenUsed/>
    <w:qFormat/>
    <w:rsid w:val="00073C74"/>
    <w:pPr>
      <w:numPr>
        <w:ilvl w:val="2"/>
        <w:numId w:val="26"/>
      </w:numPr>
      <w:contextualSpacing/>
    </w:pPr>
  </w:style>
  <w:style w:type="paragraph" w:styleId="ListNumber4">
    <w:name w:val="List Number 4"/>
    <w:basedOn w:val="Normal"/>
    <w:uiPriority w:val="99"/>
    <w:unhideWhenUsed/>
    <w:rsid w:val="00073C74"/>
    <w:pPr>
      <w:numPr>
        <w:ilvl w:val="3"/>
        <w:numId w:val="26"/>
      </w:numPr>
      <w:contextualSpacing/>
    </w:pPr>
  </w:style>
  <w:style w:type="paragraph" w:styleId="ListNumber5">
    <w:name w:val="List Number 5"/>
    <w:basedOn w:val="Normal"/>
    <w:uiPriority w:val="99"/>
    <w:unhideWhenUsed/>
    <w:rsid w:val="00073C74"/>
    <w:pPr>
      <w:numPr>
        <w:ilvl w:val="4"/>
        <w:numId w:val="26"/>
      </w:numPr>
      <w:contextualSpacing/>
    </w:pPr>
  </w:style>
  <w:style w:type="paragraph" w:styleId="ListContinue">
    <w:name w:val="List Continue"/>
    <w:basedOn w:val="Normal"/>
    <w:uiPriority w:val="99"/>
    <w:unhideWhenUsed/>
    <w:qFormat/>
    <w:rsid w:val="00073C74"/>
    <w:pPr>
      <w:ind w:left="283"/>
      <w:contextualSpacing/>
    </w:pPr>
  </w:style>
  <w:style w:type="paragraph" w:styleId="ListContinue3">
    <w:name w:val="List Continue 3"/>
    <w:basedOn w:val="Normal"/>
    <w:uiPriority w:val="99"/>
    <w:unhideWhenUsed/>
    <w:qFormat/>
    <w:rsid w:val="00073C74"/>
    <w:pPr>
      <w:ind w:left="849"/>
      <w:contextualSpacing/>
    </w:pPr>
  </w:style>
  <w:style w:type="paragraph" w:styleId="ListContinue4">
    <w:name w:val="List Continue 4"/>
    <w:basedOn w:val="Normal"/>
    <w:uiPriority w:val="99"/>
    <w:unhideWhenUsed/>
    <w:qFormat/>
    <w:rsid w:val="00073C74"/>
    <w:pPr>
      <w:ind w:left="1132"/>
      <w:contextualSpacing/>
    </w:pPr>
  </w:style>
  <w:style w:type="character" w:customStyle="1" w:styleId="Heading3Char">
    <w:name w:val="Heading 3 Char"/>
    <w:basedOn w:val="DefaultParagraphFont"/>
    <w:link w:val="Heading3"/>
    <w:uiPriority w:val="9"/>
    <w:rsid w:val="00073C74"/>
    <w:rPr>
      <w:rFonts w:asciiTheme="majorHAnsi" w:eastAsiaTheme="majorEastAsia" w:hAnsiTheme="majorHAnsi" w:cstheme="majorBidi"/>
      <w:b/>
      <w:color w:val="222222" w:themeColor="text1"/>
      <w:sz w:val="21"/>
      <w:szCs w:val="24"/>
    </w:rPr>
  </w:style>
  <w:style w:type="character" w:customStyle="1" w:styleId="Heading4Char">
    <w:name w:val="Heading 4 Char"/>
    <w:basedOn w:val="DefaultParagraphFont"/>
    <w:link w:val="Heading4"/>
    <w:uiPriority w:val="9"/>
    <w:rsid w:val="00073C74"/>
    <w:rPr>
      <w:rFonts w:asciiTheme="majorHAnsi" w:eastAsiaTheme="majorEastAsia" w:hAnsiTheme="majorHAnsi" w:cstheme="majorBidi"/>
      <w:iCs/>
      <w:caps/>
      <w:color w:val="F0572A" w:themeColor="text2"/>
      <w:sz w:val="19"/>
    </w:rPr>
  </w:style>
  <w:style w:type="character" w:customStyle="1" w:styleId="Heading5Char">
    <w:name w:val="Heading 5 Char"/>
    <w:basedOn w:val="DefaultParagraphFont"/>
    <w:link w:val="Heading5"/>
    <w:uiPriority w:val="9"/>
    <w:semiHidden/>
    <w:rsid w:val="00073C74"/>
    <w:rPr>
      <w:rFonts w:asciiTheme="majorHAnsi" w:eastAsiaTheme="majorEastAsia" w:hAnsiTheme="majorHAnsi" w:cstheme="majorBidi"/>
      <w:b/>
      <w:sz w:val="18"/>
    </w:rPr>
  </w:style>
  <w:style w:type="numbering" w:customStyle="1" w:styleId="NumberedLists">
    <w:name w:val="Numbered Lists"/>
    <w:uiPriority w:val="99"/>
    <w:rsid w:val="00073C74"/>
    <w:pPr>
      <w:numPr>
        <w:numId w:val="22"/>
      </w:numPr>
    </w:pPr>
  </w:style>
  <w:style w:type="character" w:styleId="Strong">
    <w:name w:val="Strong"/>
    <w:basedOn w:val="DefaultParagraphFont"/>
    <w:uiPriority w:val="22"/>
    <w:qFormat/>
    <w:rsid w:val="00073C74"/>
    <w:rPr>
      <w:b/>
      <w:bCs/>
    </w:rPr>
  </w:style>
  <w:style w:type="paragraph" w:customStyle="1" w:styleId="School-Division">
    <w:name w:val="School-Division"/>
    <w:basedOn w:val="Date"/>
    <w:uiPriority w:val="11"/>
    <w:qFormat/>
    <w:rsid w:val="00073C74"/>
    <w:pPr>
      <w:framePr w:w="0" w:hRule="auto" w:wrap="auto" w:vAnchor="margin" w:yAlign="inline"/>
      <w:spacing w:after="0"/>
      <w:jc w:val="right"/>
    </w:pPr>
    <w:rPr>
      <w:b/>
      <w:color w:val="F0572A" w:themeColor="text2"/>
      <w:sz w:val="16"/>
    </w:rPr>
  </w:style>
  <w:style w:type="paragraph" w:customStyle="1" w:styleId="Faculty">
    <w:name w:val="Faculty"/>
    <w:basedOn w:val="School-Division"/>
    <w:uiPriority w:val="11"/>
    <w:qFormat/>
    <w:rsid w:val="00073C74"/>
    <w:rPr>
      <w:b w:val="0"/>
    </w:rPr>
  </w:style>
  <w:style w:type="table" w:styleId="TableGrid">
    <w:name w:val="Table Grid"/>
    <w:basedOn w:val="TableNormal"/>
    <w:uiPriority w:val="39"/>
    <w:rsid w:val="00073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ank">
    <w:name w:val="Blank"/>
    <w:basedOn w:val="TableNormal"/>
    <w:uiPriority w:val="99"/>
    <w:rsid w:val="00073C74"/>
    <w:pPr>
      <w:spacing w:after="0" w:line="240" w:lineRule="auto"/>
    </w:pPr>
    <w:tblPr>
      <w:tblCellMar>
        <w:left w:w="0" w:type="dxa"/>
        <w:right w:w="0" w:type="dxa"/>
      </w:tblCellMar>
    </w:tblPr>
  </w:style>
  <w:style w:type="numbering" w:customStyle="1" w:styleId="ListHeadings">
    <w:name w:val="List Headings"/>
    <w:uiPriority w:val="99"/>
    <w:rsid w:val="00073C74"/>
    <w:pPr>
      <w:numPr>
        <w:numId w:val="24"/>
      </w:numPr>
    </w:pPr>
  </w:style>
  <w:style w:type="paragraph" w:styleId="Title">
    <w:name w:val="Title"/>
    <w:basedOn w:val="Normal"/>
    <w:next w:val="Normal"/>
    <w:link w:val="TitleChar"/>
    <w:uiPriority w:val="10"/>
    <w:rsid w:val="00073C74"/>
    <w:pPr>
      <w:framePr w:w="5103" w:h="3402" w:wrap="around" w:vAnchor="page" w:hAnchor="page" w:x="5955" w:y="1135" w:anchorLock="1"/>
      <w:spacing w:after="0"/>
      <w:contextualSpacing/>
    </w:pPr>
    <w:rPr>
      <w:rFonts w:asciiTheme="majorHAnsi" w:eastAsiaTheme="majorEastAsia" w:hAnsiTheme="majorHAnsi" w:cstheme="majorBidi"/>
      <w:color w:val="FFFFFF" w:themeColor="background1"/>
      <w:spacing w:val="-10"/>
      <w:kern w:val="28"/>
      <w:sz w:val="52"/>
      <w:szCs w:val="56"/>
    </w:rPr>
  </w:style>
  <w:style w:type="character" w:customStyle="1" w:styleId="TitleChar">
    <w:name w:val="Title Char"/>
    <w:basedOn w:val="DefaultParagraphFont"/>
    <w:link w:val="Title"/>
    <w:uiPriority w:val="10"/>
    <w:rsid w:val="00073C74"/>
    <w:rPr>
      <w:rFonts w:asciiTheme="majorHAnsi" w:eastAsiaTheme="majorEastAsia" w:hAnsiTheme="majorHAnsi" w:cstheme="majorBidi"/>
      <w:color w:val="FFFFFF" w:themeColor="background1"/>
      <w:spacing w:val="-10"/>
      <w:kern w:val="28"/>
      <w:sz w:val="52"/>
      <w:szCs w:val="56"/>
    </w:rPr>
  </w:style>
  <w:style w:type="paragraph" w:customStyle="1" w:styleId="Pull-outQuote">
    <w:name w:val="Pull-out Quote"/>
    <w:basedOn w:val="Normal"/>
    <w:link w:val="Pull-outQuoteChar"/>
    <w:uiPriority w:val="19"/>
    <w:semiHidden/>
    <w:qFormat/>
    <w:rsid w:val="00073C74"/>
    <w:pPr>
      <w:pBdr>
        <w:top w:val="single" w:sz="4" w:space="4" w:color="D9D9D9" w:themeColor="background1" w:themeShade="D9"/>
        <w:left w:val="single" w:sz="4" w:space="4"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ind w:left="113" w:right="113"/>
    </w:pPr>
  </w:style>
  <w:style w:type="paragraph" w:customStyle="1" w:styleId="Pull-outQuoteHeading">
    <w:name w:val="Pull-out Quote Heading"/>
    <w:basedOn w:val="Pull-outQuote"/>
    <w:next w:val="Pull-outQuote"/>
    <w:link w:val="Pull-outQuoteHeadingChar"/>
    <w:uiPriority w:val="19"/>
    <w:semiHidden/>
    <w:qFormat/>
    <w:rsid w:val="00073C74"/>
    <w:rPr>
      <w:b/>
    </w:rPr>
  </w:style>
  <w:style w:type="character" w:customStyle="1" w:styleId="Pull-outQuoteChar">
    <w:name w:val="Pull-out Quote Char"/>
    <w:basedOn w:val="DefaultParagraphFont"/>
    <w:link w:val="Pull-outQuote"/>
    <w:uiPriority w:val="19"/>
    <w:semiHidden/>
    <w:rsid w:val="00073C74"/>
    <w:rPr>
      <w:sz w:val="20"/>
      <w:shd w:val="clear" w:color="auto" w:fill="D9D9D9" w:themeFill="background1" w:themeFillShade="D9"/>
    </w:rPr>
  </w:style>
  <w:style w:type="character" w:customStyle="1" w:styleId="Pull-outQuoteHeadingChar">
    <w:name w:val="Pull-out Quote Heading Char"/>
    <w:basedOn w:val="Pull-outQuoteChar"/>
    <w:link w:val="Pull-outQuoteHeading"/>
    <w:uiPriority w:val="19"/>
    <w:semiHidden/>
    <w:rsid w:val="00073C74"/>
    <w:rPr>
      <w:b/>
      <w:sz w:val="20"/>
      <w:shd w:val="clear" w:color="auto" w:fill="D9D9D9" w:themeFill="background1" w:themeFillShade="D9"/>
    </w:rPr>
  </w:style>
  <w:style w:type="paragraph" w:customStyle="1" w:styleId="NumberedHeading1">
    <w:name w:val="Numbered Heading 1"/>
    <w:basedOn w:val="Heading1"/>
    <w:next w:val="Normal"/>
    <w:link w:val="NumberedHeading1Char"/>
    <w:uiPriority w:val="12"/>
    <w:semiHidden/>
    <w:qFormat/>
    <w:rsid w:val="00073C74"/>
    <w:pPr>
      <w:numPr>
        <w:numId w:val="27"/>
      </w:numPr>
    </w:pPr>
  </w:style>
  <w:style w:type="paragraph" w:customStyle="1" w:styleId="NumberedHeading2">
    <w:name w:val="Numbered Heading 2"/>
    <w:basedOn w:val="Heading2"/>
    <w:next w:val="Normal"/>
    <w:link w:val="NumberedHeading2Char"/>
    <w:uiPriority w:val="12"/>
    <w:semiHidden/>
    <w:qFormat/>
    <w:rsid w:val="00073C74"/>
    <w:pPr>
      <w:numPr>
        <w:ilvl w:val="1"/>
        <w:numId w:val="27"/>
      </w:numPr>
    </w:pPr>
  </w:style>
  <w:style w:type="character" w:customStyle="1" w:styleId="NumberedHeading1Char">
    <w:name w:val="Numbered Heading 1 Char"/>
    <w:basedOn w:val="Heading1Char"/>
    <w:link w:val="NumberedHeading1"/>
    <w:uiPriority w:val="12"/>
    <w:semiHidden/>
    <w:rsid w:val="00073C74"/>
    <w:rPr>
      <w:rFonts w:asciiTheme="majorHAnsi" w:eastAsiaTheme="majorEastAsia" w:hAnsiTheme="majorHAnsi" w:cstheme="majorBidi"/>
      <w:b/>
      <w:color w:val="F0572A" w:themeColor="text2"/>
      <w:sz w:val="24"/>
      <w:szCs w:val="32"/>
    </w:rPr>
  </w:style>
  <w:style w:type="character" w:customStyle="1" w:styleId="NumberedHeading2Char">
    <w:name w:val="Numbered Heading 2 Char"/>
    <w:basedOn w:val="Heading2Char"/>
    <w:link w:val="NumberedHeading2"/>
    <w:uiPriority w:val="12"/>
    <w:semiHidden/>
    <w:rsid w:val="00073C74"/>
    <w:rPr>
      <w:rFonts w:asciiTheme="majorHAnsi" w:eastAsiaTheme="majorEastAsia" w:hAnsiTheme="majorHAnsi" w:cstheme="majorBidi"/>
      <w:b/>
      <w:color w:val="736858" w:themeColor="accent2"/>
      <w:sz w:val="24"/>
      <w:szCs w:val="26"/>
    </w:rPr>
  </w:style>
  <w:style w:type="paragraph" w:styleId="ListContinue5">
    <w:name w:val="List Continue 5"/>
    <w:basedOn w:val="Normal"/>
    <w:uiPriority w:val="99"/>
    <w:unhideWhenUsed/>
    <w:qFormat/>
    <w:rsid w:val="00073C74"/>
    <w:pPr>
      <w:ind w:left="1415"/>
      <w:contextualSpacing/>
    </w:pPr>
  </w:style>
  <w:style w:type="paragraph" w:styleId="Subtitle">
    <w:name w:val="Subtitle"/>
    <w:basedOn w:val="Normal"/>
    <w:next w:val="Normal"/>
    <w:link w:val="SubtitleChar"/>
    <w:uiPriority w:val="11"/>
    <w:rsid w:val="00073C74"/>
    <w:pPr>
      <w:framePr w:w="5103" w:h="3402" w:wrap="around" w:vAnchor="page" w:hAnchor="page" w:x="5955" w:y="1135"/>
      <w:numPr>
        <w:ilvl w:val="1"/>
      </w:numPr>
      <w:spacing w:line="216" w:lineRule="auto"/>
    </w:pPr>
    <w:rPr>
      <w:rFonts w:eastAsiaTheme="minorEastAsia"/>
      <w:color w:val="FFFFFF" w:themeColor="background1"/>
      <w:sz w:val="32"/>
    </w:rPr>
  </w:style>
  <w:style w:type="character" w:customStyle="1" w:styleId="SubtitleChar">
    <w:name w:val="Subtitle Char"/>
    <w:basedOn w:val="DefaultParagraphFont"/>
    <w:link w:val="Subtitle"/>
    <w:uiPriority w:val="11"/>
    <w:rsid w:val="00073C74"/>
    <w:rPr>
      <w:rFonts w:eastAsiaTheme="minorEastAsia"/>
      <w:color w:val="FFFFFF" w:themeColor="background1"/>
      <w:sz w:val="32"/>
    </w:rPr>
  </w:style>
  <w:style w:type="paragraph" w:styleId="TOCHeading">
    <w:name w:val="TOC Heading"/>
    <w:basedOn w:val="Normal"/>
    <w:next w:val="Normal"/>
    <w:uiPriority w:val="39"/>
    <w:unhideWhenUsed/>
    <w:rsid w:val="00073C74"/>
    <w:pPr>
      <w:spacing w:before="240" w:after="720" w:line="216" w:lineRule="auto"/>
    </w:pPr>
    <w:rPr>
      <w:color w:val="0E3A32" w:themeColor="accent5"/>
      <w:sz w:val="52"/>
    </w:rPr>
  </w:style>
  <w:style w:type="paragraph" w:customStyle="1" w:styleId="Covertextbox">
    <w:name w:val="Cover text box"/>
    <w:basedOn w:val="Normal"/>
    <w:semiHidden/>
    <w:rsid w:val="00073C74"/>
    <w:pPr>
      <w:framePr w:w="5103" w:h="5103" w:hRule="exact" w:wrap="around" w:hAnchor="page" w:x="5955" w:yAlign="bottom" w:anchorLock="1"/>
      <w:spacing w:after="160" w:line="259" w:lineRule="auto"/>
    </w:pPr>
  </w:style>
  <w:style w:type="paragraph" w:customStyle="1" w:styleId="CoverHeading1">
    <w:name w:val="Cover Heading 1"/>
    <w:basedOn w:val="Normal"/>
    <w:next w:val="Normal"/>
    <w:uiPriority w:val="11"/>
    <w:semiHidden/>
    <w:rsid w:val="00073C74"/>
    <w:pPr>
      <w:framePr w:w="5103" w:h="5103" w:hRule="exact" w:wrap="around" w:vAnchor="page" w:hAnchor="page" w:x="5955" w:y="10207" w:anchorLock="1"/>
      <w:spacing w:after="60"/>
      <w:ind w:left="113"/>
    </w:pPr>
    <w:rPr>
      <w:color w:val="FFFFFF" w:themeColor="background1"/>
      <w:sz w:val="32"/>
    </w:rPr>
  </w:style>
  <w:style w:type="character" w:customStyle="1" w:styleId="UnresolvedMention1">
    <w:name w:val="Unresolved Mention1"/>
    <w:basedOn w:val="DefaultParagraphFont"/>
    <w:uiPriority w:val="99"/>
    <w:semiHidden/>
    <w:unhideWhenUsed/>
    <w:rsid w:val="00073C74"/>
    <w:rPr>
      <w:color w:val="605E5C"/>
      <w:shd w:val="clear" w:color="auto" w:fill="E1DFDD"/>
    </w:rPr>
  </w:style>
  <w:style w:type="paragraph" w:customStyle="1" w:styleId="CoverHeading2">
    <w:name w:val="Cover Heading 2"/>
    <w:basedOn w:val="CoverHeading1"/>
    <w:next w:val="Normal"/>
    <w:uiPriority w:val="11"/>
    <w:semiHidden/>
    <w:rsid w:val="00073C74"/>
    <w:pPr>
      <w:framePr w:w="0" w:hRule="auto" w:hSpace="181" w:wrap="around" w:vAnchor="margin" w:hAnchor="text" w:x="710" w:yAlign="bottom" w:anchorLock="0"/>
    </w:pPr>
    <w:rPr>
      <w:sz w:val="20"/>
    </w:rPr>
  </w:style>
  <w:style w:type="paragraph" w:styleId="List">
    <w:name w:val="List"/>
    <w:basedOn w:val="Normal"/>
    <w:uiPriority w:val="99"/>
    <w:unhideWhenUsed/>
    <w:qFormat/>
    <w:rsid w:val="00073C74"/>
    <w:pPr>
      <w:numPr>
        <w:numId w:val="28"/>
      </w:numPr>
      <w:contextualSpacing/>
    </w:pPr>
  </w:style>
  <w:style w:type="paragraph" w:styleId="List2">
    <w:name w:val="List 2"/>
    <w:basedOn w:val="Normal"/>
    <w:uiPriority w:val="99"/>
    <w:unhideWhenUsed/>
    <w:qFormat/>
    <w:rsid w:val="00073C74"/>
    <w:pPr>
      <w:numPr>
        <w:ilvl w:val="1"/>
        <w:numId w:val="28"/>
      </w:numPr>
      <w:contextualSpacing/>
    </w:pPr>
  </w:style>
  <w:style w:type="paragraph" w:styleId="List3">
    <w:name w:val="List 3"/>
    <w:basedOn w:val="Normal"/>
    <w:uiPriority w:val="99"/>
    <w:semiHidden/>
    <w:rsid w:val="00073C74"/>
    <w:pPr>
      <w:ind w:left="849" w:hanging="283"/>
      <w:contextualSpacing/>
    </w:pPr>
  </w:style>
  <w:style w:type="numbering" w:customStyle="1" w:styleId="LetteredList">
    <w:name w:val="Lettered List"/>
    <w:uiPriority w:val="99"/>
    <w:rsid w:val="00073C74"/>
    <w:pPr>
      <w:numPr>
        <w:numId w:val="28"/>
      </w:numPr>
    </w:pPr>
  </w:style>
  <w:style w:type="paragraph" w:customStyle="1" w:styleId="AppendixHeading1">
    <w:name w:val="Appendix Heading 1"/>
    <w:basedOn w:val="Heading1"/>
    <w:next w:val="Normal"/>
    <w:link w:val="AppendixHeading1Char"/>
    <w:uiPriority w:val="10"/>
    <w:semiHidden/>
    <w:qFormat/>
    <w:rsid w:val="00073C74"/>
    <w:pPr>
      <w:pageBreakBefore/>
      <w:numPr>
        <w:numId w:val="30"/>
      </w:numPr>
    </w:pPr>
  </w:style>
  <w:style w:type="numbering" w:customStyle="1" w:styleId="AppendixList">
    <w:name w:val="Appendix List"/>
    <w:uiPriority w:val="99"/>
    <w:rsid w:val="00073C74"/>
    <w:pPr>
      <w:numPr>
        <w:numId w:val="29"/>
      </w:numPr>
    </w:pPr>
  </w:style>
  <w:style w:type="character" w:customStyle="1" w:styleId="AppendixHeading1Char">
    <w:name w:val="Appendix Heading 1 Char"/>
    <w:basedOn w:val="Heading1Char"/>
    <w:link w:val="AppendixHeading1"/>
    <w:uiPriority w:val="10"/>
    <w:semiHidden/>
    <w:rsid w:val="00073C74"/>
    <w:rPr>
      <w:rFonts w:asciiTheme="majorHAnsi" w:eastAsiaTheme="majorEastAsia" w:hAnsiTheme="majorHAnsi" w:cstheme="majorBidi"/>
      <w:b/>
      <w:color w:val="F0572A" w:themeColor="text2"/>
      <w:sz w:val="24"/>
      <w:szCs w:val="32"/>
    </w:rPr>
  </w:style>
  <w:style w:type="paragraph" w:styleId="Caption">
    <w:name w:val="caption"/>
    <w:basedOn w:val="Normal"/>
    <w:next w:val="Normal"/>
    <w:uiPriority w:val="35"/>
    <w:unhideWhenUsed/>
    <w:qFormat/>
    <w:rsid w:val="00073C74"/>
    <w:pPr>
      <w:spacing w:before="120" w:after="360"/>
    </w:pPr>
    <w:rPr>
      <w:i/>
      <w:iCs/>
      <w:color w:val="0E3A32" w:themeColor="accent5"/>
      <w:sz w:val="18"/>
      <w:szCs w:val="18"/>
    </w:rPr>
  </w:style>
  <w:style w:type="paragraph" w:styleId="TOC1">
    <w:name w:val="toc 1"/>
    <w:basedOn w:val="Normal"/>
    <w:next w:val="Normal"/>
    <w:autoRedefine/>
    <w:uiPriority w:val="39"/>
    <w:unhideWhenUsed/>
    <w:rsid w:val="00073C74"/>
    <w:pPr>
      <w:tabs>
        <w:tab w:val="right" w:leader="dot" w:pos="9628"/>
      </w:tabs>
      <w:spacing w:before="240" w:after="100"/>
    </w:pPr>
    <w:rPr>
      <w:b/>
    </w:rPr>
  </w:style>
  <w:style w:type="paragraph" w:styleId="TOC2">
    <w:name w:val="toc 2"/>
    <w:basedOn w:val="Normal"/>
    <w:next w:val="Normal"/>
    <w:autoRedefine/>
    <w:uiPriority w:val="39"/>
    <w:unhideWhenUsed/>
    <w:rsid w:val="00073C74"/>
    <w:pPr>
      <w:spacing w:after="100"/>
      <w:ind w:left="200"/>
    </w:pPr>
  </w:style>
  <w:style w:type="character" w:styleId="Hyperlink">
    <w:name w:val="Hyperlink"/>
    <w:basedOn w:val="DefaultParagraphFont"/>
    <w:uiPriority w:val="99"/>
    <w:unhideWhenUsed/>
    <w:rsid w:val="00073C74"/>
    <w:rPr>
      <w:color w:val="567DC3" w:themeColor="hyperlink"/>
      <w:u w:val="single"/>
    </w:rPr>
  </w:style>
  <w:style w:type="table" w:customStyle="1" w:styleId="CSUTable">
    <w:name w:val="CSU Table"/>
    <w:basedOn w:val="TableNormal"/>
    <w:uiPriority w:val="99"/>
    <w:rsid w:val="00073C74"/>
    <w:pPr>
      <w:spacing w:after="0" w:line="240" w:lineRule="auto"/>
    </w:pPr>
    <w:tblPr>
      <w:tblStyleRowBandSize w:val="1"/>
      <w:tblBorders>
        <w:bottom w:val="single" w:sz="12" w:space="0" w:color="F0572A" w:themeColor="text2"/>
        <w:insideH w:val="single" w:sz="12" w:space="0" w:color="FFFFFF" w:themeColor="background1"/>
      </w:tblBorders>
      <w:tblCellMar>
        <w:top w:w="85" w:type="dxa"/>
        <w:left w:w="85" w:type="dxa"/>
        <w:right w:w="85" w:type="dxa"/>
      </w:tblCellMar>
    </w:tblPr>
    <w:tcPr>
      <w:shd w:val="clear" w:color="auto" w:fill="E8E8E8" w:themeFill="text1" w:themeFillTint="1A"/>
    </w:tcPr>
    <w:tblStylePr w:type="firstRow">
      <w:rPr>
        <w:b/>
        <w:color w:val="F0572A" w:themeColor="text2"/>
      </w:rPr>
      <w:tblPr/>
      <w:tcPr>
        <w:tcBorders>
          <w:top w:val="nil"/>
          <w:left w:val="nil"/>
          <w:bottom w:val="single" w:sz="12" w:space="0" w:color="F0572A" w:themeColor="text2"/>
          <w:right w:val="nil"/>
          <w:insideH w:val="nil"/>
          <w:insideV w:val="nil"/>
          <w:tl2br w:val="nil"/>
          <w:tr2bl w:val="nil"/>
        </w:tcBorders>
        <w:shd w:val="clear" w:color="auto" w:fill="FFFFFF" w:themeFill="background1"/>
      </w:tcPr>
    </w:tblStylePr>
    <w:tblStylePr w:type="lastRow">
      <w:rPr>
        <w:b/>
      </w:rPr>
    </w:tblStylePr>
    <w:tblStylePr w:type="firstCol">
      <w:rPr>
        <w:b/>
      </w:rPr>
    </w:tblStylePr>
    <w:tblStylePr w:type="band2Horz">
      <w:tblPr/>
      <w:tcPr>
        <w:shd w:val="clear" w:color="auto" w:fill="FFFFFF" w:themeFill="background1"/>
      </w:tcPr>
    </w:tblStylePr>
  </w:style>
  <w:style w:type="paragraph" w:customStyle="1" w:styleId="Footercontactdetails">
    <w:name w:val="Footer contact details"/>
    <w:basedOn w:val="Normal"/>
    <w:semiHidden/>
    <w:rsid w:val="00073C74"/>
    <w:pPr>
      <w:framePr w:w="9639" w:h="1701" w:vSpace="284" w:wrap="around" w:vAnchor="page" w:hAnchor="margin" w:xAlign="right" w:yAlign="bottom" w:anchorLock="1"/>
      <w:spacing w:before="480" w:after="80"/>
      <w:contextualSpacing/>
      <w:jc w:val="right"/>
    </w:pPr>
    <w:rPr>
      <w:color w:val="F0572A" w:themeColor="text2"/>
    </w:rPr>
  </w:style>
  <w:style w:type="paragraph" w:customStyle="1" w:styleId="Footerdetails">
    <w:name w:val="Footer details"/>
    <w:basedOn w:val="Footercontactdetails"/>
    <w:semiHidden/>
    <w:rsid w:val="00073C74"/>
    <w:pPr>
      <w:framePr w:wrap="around"/>
      <w:spacing w:before="0"/>
    </w:pPr>
    <w:rPr>
      <w:sz w:val="12"/>
      <w:szCs w:val="12"/>
    </w:rPr>
  </w:style>
  <w:style w:type="paragraph" w:customStyle="1" w:styleId="Smallspace">
    <w:name w:val="Small space"/>
    <w:basedOn w:val="NoSpacing"/>
    <w:rsid w:val="00073C74"/>
    <w:rPr>
      <w:sz w:val="10"/>
    </w:rPr>
  </w:style>
  <w:style w:type="paragraph" w:customStyle="1" w:styleId="FooterPageNumber">
    <w:name w:val="Footer Page Number"/>
    <w:basedOn w:val="Footer"/>
    <w:rsid w:val="00073C74"/>
    <w:pPr>
      <w:framePr w:h="851" w:wrap="around" w:vAnchor="page" w:hAnchor="margin" w:xAlign="right" w:yAlign="bottom" w:anchorLock="1"/>
      <w:spacing w:after="0"/>
    </w:pPr>
    <w:rPr>
      <w:noProof/>
    </w:rPr>
  </w:style>
  <w:style w:type="character" w:customStyle="1" w:styleId="normaltextrun">
    <w:name w:val="normaltextrun"/>
    <w:basedOn w:val="DefaultParagraphFont"/>
    <w:rsid w:val="00123A3E"/>
  </w:style>
  <w:style w:type="table" w:styleId="GridTable1Light">
    <w:name w:val="Grid Table 1 Light"/>
    <w:basedOn w:val="TableNormal"/>
    <w:uiPriority w:val="46"/>
    <w:rsid w:val="00355091"/>
    <w:pPr>
      <w:spacing w:after="0" w:line="240" w:lineRule="auto"/>
    </w:pPr>
    <w:tblPr>
      <w:tblStyleRowBandSize w:val="1"/>
      <w:tblStyleColBandSize w:val="1"/>
      <w:tblBorders>
        <w:top w:val="single" w:sz="4" w:space="0" w:color="A6A6A6" w:themeColor="text1" w:themeTint="66"/>
        <w:left w:val="single" w:sz="4" w:space="0" w:color="A6A6A6" w:themeColor="text1" w:themeTint="66"/>
        <w:bottom w:val="single" w:sz="4" w:space="0" w:color="A6A6A6" w:themeColor="text1" w:themeTint="66"/>
        <w:right w:val="single" w:sz="4" w:space="0" w:color="A6A6A6" w:themeColor="text1" w:themeTint="66"/>
        <w:insideH w:val="single" w:sz="4" w:space="0" w:color="A6A6A6" w:themeColor="text1" w:themeTint="66"/>
        <w:insideV w:val="single" w:sz="4" w:space="0" w:color="A6A6A6" w:themeColor="text1" w:themeTint="66"/>
      </w:tblBorders>
    </w:tblPr>
    <w:tblStylePr w:type="firstRow">
      <w:rPr>
        <w:b/>
        <w:bCs/>
      </w:rPr>
      <w:tblPr/>
      <w:tcPr>
        <w:tcBorders>
          <w:bottom w:val="single" w:sz="12" w:space="0" w:color="7A7A7A" w:themeColor="text1" w:themeTint="99"/>
        </w:tcBorders>
      </w:tcPr>
    </w:tblStylePr>
    <w:tblStylePr w:type="lastRow">
      <w:rPr>
        <w:b/>
        <w:bCs/>
      </w:rPr>
      <w:tblPr/>
      <w:tcPr>
        <w:tcBorders>
          <w:top w:val="double" w:sz="2" w:space="0" w:color="7A7A7A"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00467"/>
    <w:pPr>
      <w:spacing w:after="0" w:line="240" w:lineRule="auto"/>
    </w:pPr>
    <w:tblPr>
      <w:tblStyleRowBandSize w:val="1"/>
      <w:tblStyleColBandSize w:val="1"/>
      <w:tblBorders>
        <w:top w:val="single" w:sz="4" w:space="0" w:color="C9C3B9" w:themeColor="accent2" w:themeTint="66"/>
        <w:left w:val="single" w:sz="4" w:space="0" w:color="C9C3B9" w:themeColor="accent2" w:themeTint="66"/>
        <w:bottom w:val="single" w:sz="4" w:space="0" w:color="C9C3B9" w:themeColor="accent2" w:themeTint="66"/>
        <w:right w:val="single" w:sz="4" w:space="0" w:color="C9C3B9" w:themeColor="accent2" w:themeTint="66"/>
        <w:insideH w:val="single" w:sz="4" w:space="0" w:color="C9C3B9" w:themeColor="accent2" w:themeTint="66"/>
        <w:insideV w:val="single" w:sz="4" w:space="0" w:color="C9C3B9" w:themeColor="accent2" w:themeTint="66"/>
      </w:tblBorders>
    </w:tblPr>
    <w:tblStylePr w:type="firstRow">
      <w:rPr>
        <w:b/>
        <w:bCs/>
      </w:rPr>
      <w:tblPr/>
      <w:tcPr>
        <w:tcBorders>
          <w:bottom w:val="single" w:sz="12" w:space="0" w:color="AFA596" w:themeColor="accent2" w:themeTint="99"/>
        </w:tcBorders>
      </w:tcPr>
    </w:tblStylePr>
    <w:tblStylePr w:type="lastRow">
      <w:rPr>
        <w:b/>
        <w:bCs/>
      </w:rPr>
      <w:tblPr/>
      <w:tcPr>
        <w:tcBorders>
          <w:top w:val="double" w:sz="2" w:space="0" w:color="AFA596"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oal\Downloads\Simple-Landscape%20(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AECCBD2A5E4D0589F650FCF23C8BBC"/>
        <w:category>
          <w:name w:val="General"/>
          <w:gallery w:val="placeholder"/>
        </w:category>
        <w:types>
          <w:type w:val="bbPlcHdr"/>
        </w:types>
        <w:behaviors>
          <w:behavior w:val="content"/>
        </w:behaviors>
        <w:guid w:val="{4470EC94-5DB3-4BD0-B1A3-720ED4E0AF37}"/>
      </w:docPartPr>
      <w:docPartBody>
        <w:p w:rsidR="00CA25EC" w:rsidRDefault="00CA25EC">
          <w:pPr>
            <w:pStyle w:val="45AECCBD2A5E4D0589F650FCF23C8BBC"/>
          </w:pPr>
          <w:r w:rsidRPr="00AF3022">
            <w:rPr>
              <w:highlight w:val="lightGray"/>
            </w:rPr>
            <w:t>[</w:t>
          </w:r>
          <w:r w:rsidRPr="00AF3022">
            <w:rPr>
              <w:rStyle w:val="PlaceholderText"/>
              <w:highlight w:val="lightGray"/>
            </w:rPr>
            <w:t>Click to enter Faculty</w:t>
          </w:r>
          <w:r>
            <w:rPr>
              <w:rStyle w:val="PlaceholderText"/>
              <w:highlight w:val="lightGray"/>
            </w:rPr>
            <w:t>, or press ‘Delete’ three times to delete</w:t>
          </w:r>
          <w:r w:rsidRPr="00AF3022">
            <w:rPr>
              <w:rStyle w:val="PlaceholderText"/>
              <w:highlight w:val="lightGray"/>
            </w:rPr>
            <w:t>]</w:t>
          </w:r>
        </w:p>
      </w:docPartBody>
    </w:docPart>
    <w:docPart>
      <w:docPartPr>
        <w:name w:val="06B09233F9C645BBA0FABFBBED13EC4C"/>
        <w:category>
          <w:name w:val="General"/>
          <w:gallery w:val="placeholder"/>
        </w:category>
        <w:types>
          <w:type w:val="bbPlcHdr"/>
        </w:types>
        <w:behaviors>
          <w:behavior w:val="content"/>
        </w:behaviors>
        <w:guid w:val="{1B37789D-3EAE-4F5A-834C-5862DB141610}"/>
      </w:docPartPr>
      <w:docPartBody>
        <w:p w:rsidR="00CA25EC" w:rsidRDefault="00CA25EC">
          <w:pPr>
            <w:pStyle w:val="06B09233F9C645BBA0FABFBBED13EC4C"/>
          </w:pPr>
          <w:r>
            <w:t xml:space="preserve">  </w:t>
          </w:r>
        </w:p>
      </w:docPartBody>
    </w:docPart>
    <w:docPart>
      <w:docPartPr>
        <w:name w:val="E639CAE391C94612B03A57518F7C7B3B"/>
        <w:category>
          <w:name w:val="General"/>
          <w:gallery w:val="placeholder"/>
        </w:category>
        <w:types>
          <w:type w:val="bbPlcHdr"/>
        </w:types>
        <w:behaviors>
          <w:behavior w:val="content"/>
        </w:behaviors>
        <w:guid w:val="{C9925DAA-A061-4DE2-9BB2-691EAA44C330}"/>
      </w:docPartPr>
      <w:docPartBody>
        <w:p w:rsidR="00CA25EC" w:rsidRDefault="00974BF0" w:rsidP="00974BF0">
          <w:pPr>
            <w:pStyle w:val="E639CAE391C94612B03A57518F7C7B3B"/>
          </w:pPr>
          <w:r w:rsidRPr="005B2340">
            <w:rPr>
              <w:highlight w:val="lightGray"/>
            </w:rPr>
            <w:t>[Click to add School/Division]</w:t>
          </w:r>
        </w:p>
      </w:docPartBody>
    </w:docPart>
    <w:docPart>
      <w:docPartPr>
        <w:name w:val="005A13B6C75C4B3FB888861070C48D96"/>
        <w:category>
          <w:name w:val="General"/>
          <w:gallery w:val="placeholder"/>
        </w:category>
        <w:types>
          <w:type w:val="bbPlcHdr"/>
        </w:types>
        <w:behaviors>
          <w:behavior w:val="content"/>
        </w:behaviors>
        <w:guid w:val="{8C622BD9-869D-4AB0-8BC4-5F0BDED10A55}"/>
      </w:docPartPr>
      <w:docPartBody>
        <w:p w:rsidR="00CA25EC" w:rsidRDefault="00974BF0" w:rsidP="00974BF0">
          <w:pPr>
            <w:pStyle w:val="005A13B6C75C4B3FB888861070C48D96"/>
          </w:pPr>
          <w:r w:rsidRPr="00AF3022">
            <w:rPr>
              <w:highlight w:val="lightGray"/>
            </w:rPr>
            <w:t>[</w:t>
          </w:r>
          <w:r w:rsidRPr="00AF3022">
            <w:rPr>
              <w:rStyle w:val="PlaceholderText"/>
              <w:highlight w:val="lightGray"/>
            </w:rPr>
            <w:t>Click to enter Faculty</w:t>
          </w:r>
          <w:r>
            <w:rPr>
              <w:rStyle w:val="PlaceholderText"/>
              <w:highlight w:val="lightGray"/>
            </w:rPr>
            <w:t>, or press ‘Delete’ three times to delete</w:t>
          </w:r>
          <w:r w:rsidRPr="00AF3022">
            <w:rPr>
              <w:rStyle w:val="PlaceholderText"/>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F0"/>
    <w:rsid w:val="005116A8"/>
    <w:rsid w:val="00974BF0"/>
    <w:rsid w:val="00CA25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BF0"/>
    <w:rPr>
      <w:color w:val="808080"/>
    </w:rPr>
  </w:style>
  <w:style w:type="paragraph" w:customStyle="1" w:styleId="45AECCBD2A5E4D0589F650FCF23C8BBC">
    <w:name w:val="45AECCBD2A5E4D0589F650FCF23C8BBC"/>
  </w:style>
  <w:style w:type="paragraph" w:customStyle="1" w:styleId="06B09233F9C645BBA0FABFBBED13EC4C">
    <w:name w:val="06B09233F9C645BBA0FABFBBED13EC4C"/>
  </w:style>
  <w:style w:type="paragraph" w:customStyle="1" w:styleId="E639CAE391C94612B03A57518F7C7B3B">
    <w:name w:val="E639CAE391C94612B03A57518F7C7B3B"/>
    <w:rsid w:val="00974BF0"/>
  </w:style>
  <w:style w:type="paragraph" w:customStyle="1" w:styleId="005A13B6C75C4B3FB888861070C48D96">
    <w:name w:val="005A13B6C75C4B3FB888861070C48D96"/>
    <w:rsid w:val="00974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HARLES STYRT UNI-url colours">
      <a:dk1>
        <a:srgbClr val="222222"/>
      </a:dk1>
      <a:lt1>
        <a:srgbClr val="FFFFFF"/>
      </a:lt1>
      <a:dk2>
        <a:srgbClr val="F0572A"/>
      </a:dk2>
      <a:lt2>
        <a:srgbClr val="C7B8A0"/>
      </a:lt2>
      <a:accent1>
        <a:srgbClr val="222944"/>
      </a:accent1>
      <a:accent2>
        <a:srgbClr val="736858"/>
      </a:accent2>
      <a:accent3>
        <a:srgbClr val="E9CECA"/>
      </a:accent3>
      <a:accent4>
        <a:srgbClr val="519674"/>
      </a:accent4>
      <a:accent5>
        <a:srgbClr val="0E3A32"/>
      </a:accent5>
      <a:accent6>
        <a:srgbClr val="567DC3"/>
      </a:accent6>
      <a:hlink>
        <a:srgbClr val="567DC3"/>
      </a:hlink>
      <a:folHlink>
        <a:srgbClr val="73685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A4DAB3500E8244AB058CE0EB8A6AEE" ma:contentTypeVersion="12" ma:contentTypeDescription="Create a new document." ma:contentTypeScope="" ma:versionID="e4d0d3c0e312cf4cf652f12a2dd8e23e">
  <xsd:schema xmlns:xsd="http://www.w3.org/2001/XMLSchema" xmlns:xs="http://www.w3.org/2001/XMLSchema" xmlns:p="http://schemas.microsoft.com/office/2006/metadata/properties" xmlns:ns2="bd96b852-9c89-4781-b080-d9b74b33cf67" xmlns:ns3="60d249fd-d07c-4a58-b31f-106836504dff" targetNamespace="http://schemas.microsoft.com/office/2006/metadata/properties" ma:root="true" ma:fieldsID="26bdb6d5d77f3ba3f9b8d24c7318398c" ns2:_="" ns3:_="">
    <xsd:import namespace="bd96b852-9c89-4781-b080-d9b74b33cf67"/>
    <xsd:import namespace="60d249fd-d07c-4a58-b31f-106836504d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6b852-9c89-4781-b080-d9b74b33cf6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ec26c16-d8da-4c0a-97f4-62b4595ccce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d249fd-d07c-4a58-b31f-106836504d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d7a824e-f217-4ff9-90fa-9610e88148b0}" ma:internalName="TaxCatchAll" ma:showField="CatchAllData" ma:web="60d249fd-d07c-4a58-b31f-106836504df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0d249fd-d07c-4a58-b31f-106836504dff" xsi:nil="true"/>
    <lcf76f155ced4ddcb4097134ff3c332f xmlns="bd96b852-9c89-4781-b080-d9b74b33cf6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55838D-2864-492A-8A22-740391636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6b852-9c89-4781-b080-d9b74b33cf67"/>
    <ds:schemaRef ds:uri="60d249fd-d07c-4a58-b31f-106836504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17A555-AC06-4BC9-91DD-68CAF3FBA15F}">
  <ds:schemaRefs>
    <ds:schemaRef ds:uri="http://schemas.openxmlformats.org/officeDocument/2006/bibliography"/>
  </ds:schemaRefs>
</ds:datastoreItem>
</file>

<file path=customXml/itemProps3.xml><?xml version="1.0" encoding="utf-8"?>
<ds:datastoreItem xmlns:ds="http://schemas.openxmlformats.org/officeDocument/2006/customXml" ds:itemID="{CABF06D5-1D16-48C0-986D-BC028DE9B913}">
  <ds:schemaRefs>
    <ds:schemaRef ds:uri="http://schemas.microsoft.com/office/2006/metadata/properties"/>
    <ds:schemaRef ds:uri="http://schemas.microsoft.com/office/infopath/2007/PartnerControls"/>
    <ds:schemaRef ds:uri="60d249fd-d07c-4a58-b31f-106836504dff"/>
    <ds:schemaRef ds:uri="bd96b852-9c89-4781-b080-d9b74b33cf67"/>
  </ds:schemaRefs>
</ds:datastoreItem>
</file>

<file path=customXml/itemProps4.xml><?xml version="1.0" encoding="utf-8"?>
<ds:datastoreItem xmlns:ds="http://schemas.openxmlformats.org/officeDocument/2006/customXml" ds:itemID="{600752BF-9223-493E-9E23-CD50D890B4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Simple-Landscape (10).dotx</Template>
  <TotalTime>1</TotalTime>
  <Pages>5</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Toal, Kerrilyn</dc:creator>
  <cp:keywords/>
  <dc:description/>
  <cp:lastModifiedBy>Toal, Kerrilyn</cp:lastModifiedBy>
  <cp:revision>2</cp:revision>
  <dcterms:created xsi:type="dcterms:W3CDTF">2023-08-31T00:25:00Z</dcterms:created>
  <dcterms:modified xsi:type="dcterms:W3CDTF">2023-08-31T00:25:00Z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0x0101009EA4DAB3500E8244AB058CE0EB8A6AEE</vt:lpwstr>
  </property>
  <property fmtid="{D5CDD505-2E9C-101B-9397-08002B2CF9AE}" pid="3" name="MediaServiceImageTags">
    <vt:lpwstr/>
  </property>
</Properties>
</file>