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44i19ycd67j1" w:id="0"/>
      <w:bookmarkEnd w:id="0"/>
      <w:r w:rsidDel="00000000" w:rsidR="00000000" w:rsidRPr="00000000">
        <w:rPr>
          <w:rtl w:val="0"/>
        </w:rPr>
        <w:t xml:space="preserve">BO Caf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36631" cy="34915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31" cy="3491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4r2748tptnqp" w:id="1"/>
      <w:bookmarkEnd w:id="1"/>
      <w:r w:rsidDel="00000000" w:rsidR="00000000" w:rsidRPr="00000000">
        <w:rPr>
          <w:rtl w:val="0"/>
        </w:rPr>
        <w:t xml:space="preserve">Scoring Calc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$var1 = ((1.applicant_age + 2.last_education + 3.company + 4.length_of_work + 5.borrower_type + 6.phone_verification + 7.internet_verification) * ( 8.qualitative/100 ));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$var1 = $var1 + (( 9.dbr / 100) * 10.</w:t>
      </w:r>
      <w:r w:rsidDel="00000000" w:rsidR="00000000" w:rsidRPr="00000000">
        <w:rPr>
          <w:rtl w:val="0"/>
        </w:rPr>
        <w:t xml:space="preserve">credit_score_dbr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b w:val="1"/>
          <w:rtl w:val="0"/>
        </w:rPr>
        <w:t xml:space="preserve">ONLY IF DBR NON ZERO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$var2 = (11.credit_score_residual_income + 12.minimum_balance) * ( 13.account/100 ));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$var3 = ((($var1 + $var2) / (14.experiment)) - 0.05) * 100;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13t481lr3067" w:id="2"/>
      <w:bookmarkEnd w:id="2"/>
      <w:r w:rsidDel="00000000" w:rsidR="00000000" w:rsidRPr="00000000">
        <w:rPr>
          <w:b w:val="1"/>
          <w:rtl w:val="0"/>
        </w:rPr>
        <w:t xml:space="preserve">Values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1.applicant_age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0 - Dibawah 21 tahun &amp; Diatas 60 tahun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1 - 56 - 60 tahun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2 - 21 - 30 tahun &amp; 46 - 55 tahun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3 - 31 - 45 tahun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2.last_education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1 - SMA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2 - D3 &amp; S1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3 - S2 &amp; S3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3.company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1 - Perusahaan tidak bisa diverifikasi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2 - Perusahaan private bisa diverifikasi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3 - Perusahaan PNS-BUMN/D-Public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4.length_of_work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1 - Kontrak kurang dari 2 tahun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2 - Tetap 2 - 5 tahun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3 - Tetap lebih dari 5 tahun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5.borrower_type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1 - Tidak ada relasi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2 - Bukan saudara kandung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3 - Orangtua - Saudara - Institusi - Pelajar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6.phone_verification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0 - Indikasi berbohong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1 - Tidak kooperatif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2 - Normal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3 - Kooperatif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7.internet_verification     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0 - Informasi negatif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1 - Data tidak ditemukan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2 - Informasi positif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3 - Banyak informasi positif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8.qualitative (static)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30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9.dbr (static)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10.credit_score_dbr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DBR = ( Total Cicilan Per Bulan / Total Penghasilan Perbulan (Disesuaikan) ) * 100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DBR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DBR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DBR 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ae81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hd w:fill="272822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50.01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hd w:fill="272822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hd w:fill="272822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hd w:fill="272822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hd w:fill="272822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11.credit_score_residual_income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0 - Tidak cukup untuk hidup minimum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1 - Rp1 sampai Rp3.999.999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2 - Rp4.000.000 sampai Rp7.999.999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3 - Lebih dari Rp8.000.000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12.minimum_balance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0 - 1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1 - Kurang dari Rp1.000.000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2 - Sama dengan total cicilan perbulan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3 - Kurang dari 2 kali total cicilan perbulan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13.account (static)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14.experiment (static)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9.3</w:t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4dlqgd5gjqjp" w:id="3"/>
      <w:bookmarkEnd w:id="3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38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 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hd w:fill="272822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1"/>
                <w:szCs w:val="21"/>
                <w:rtl w:val="0"/>
              </w:rPr>
              <w:t xml:space="preserve">A1 - Very Low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hd w:fill="272822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90.01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hd w:fill="272822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1"/>
                <w:szCs w:val="21"/>
                <w:rtl w:val="0"/>
              </w:rPr>
              <w:t xml:space="preserve">A2 - Low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ae81f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80.01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hd w:fill="272822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hd w:fill="272822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1"/>
                <w:szCs w:val="21"/>
                <w:rtl w:val="0"/>
              </w:rPr>
              <w:t xml:space="preserve">B1 - Medium Low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hd w:fill="272822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70.01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hd w:fill="272822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1"/>
                <w:szCs w:val="21"/>
                <w:rtl w:val="0"/>
              </w:rPr>
              <w:t xml:space="preserve">B2 - Medium High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hd w:fill="272822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60.01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hd w:fill="272822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1"/>
                <w:szCs w:val="21"/>
                <w:rtl w:val="0"/>
              </w:rPr>
              <w:t xml:space="preserve">C1 - High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hd w:fill="272822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55.01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hd w:fill="272822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hd w:fill="272822" w:val="clear"/>
              <w:spacing w:line="325.71428571428567" w:lineRule="auto"/>
              <w:rPr>
                <w:rFonts w:ascii="Courier New" w:cs="Courier New" w:eastAsia="Courier New" w:hAnsi="Courier New"/>
                <w:color w:val="e6db7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6db74"/>
                <w:sz w:val="21"/>
                <w:szCs w:val="21"/>
                <w:rtl w:val="0"/>
              </w:rPr>
              <w:t xml:space="preserve">C2 - Very High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hd w:fill="272822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f92672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color w:val="f8f8f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e81ff"/>
                <w:sz w:val="21"/>
                <w:szCs w:val="21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