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237" w:rsidRDefault="0008083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C4237" w:rsidRDefault="000808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0C4237" w:rsidRDefault="000C42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C4237">
        <w:trPr>
          <w:jc w:val="center"/>
        </w:trPr>
        <w:tc>
          <w:tcPr>
            <w:tcW w:w="4508" w:type="dxa"/>
          </w:tcPr>
          <w:p w:rsidR="000C4237" w:rsidRDefault="000808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C4237" w:rsidRDefault="000808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May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C4237">
        <w:trPr>
          <w:jc w:val="center"/>
        </w:trPr>
        <w:tc>
          <w:tcPr>
            <w:tcW w:w="4508" w:type="dxa"/>
          </w:tcPr>
          <w:p w:rsidR="000C4237" w:rsidRDefault="000808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C4237" w:rsidRDefault="00080832">
            <w:pPr>
              <w:rPr>
                <w:rFonts w:ascii="Arial" w:eastAsia="Arial" w:hAnsi="Arial" w:cs="Arial"/>
              </w:rPr>
            </w:pPr>
            <w:r w:rsidRPr="00080832">
              <w:rPr>
                <w:rFonts w:ascii="Arial" w:eastAsia="Arial" w:hAnsi="Arial" w:cs="Arial"/>
              </w:rPr>
              <w:t>LTVIP2025TMID31767</w:t>
            </w:r>
          </w:p>
        </w:tc>
      </w:tr>
      <w:tr w:rsidR="000C4237">
        <w:trPr>
          <w:jc w:val="center"/>
        </w:trPr>
        <w:tc>
          <w:tcPr>
            <w:tcW w:w="4508" w:type="dxa"/>
          </w:tcPr>
          <w:p w:rsidR="000C4237" w:rsidRDefault="000808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C4237" w:rsidRDefault="000808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Citizen </w:t>
            </w:r>
            <w:proofErr w:type="gramStart"/>
            <w:r>
              <w:rPr>
                <w:rFonts w:ascii="Arial" w:eastAsia="Arial" w:hAnsi="Arial" w:cs="Arial"/>
              </w:rPr>
              <w:t>AI  -</w:t>
            </w:r>
            <w:proofErr w:type="gramEnd"/>
            <w:r>
              <w:rPr>
                <w:rFonts w:ascii="Arial" w:eastAsia="Arial" w:hAnsi="Arial" w:cs="Arial"/>
              </w:rPr>
              <w:t xml:space="preserve"> intelligent citizen engagement platform</w:t>
            </w:r>
          </w:p>
        </w:tc>
      </w:tr>
      <w:tr w:rsidR="000C4237">
        <w:trPr>
          <w:jc w:val="center"/>
        </w:trPr>
        <w:tc>
          <w:tcPr>
            <w:tcW w:w="4508" w:type="dxa"/>
          </w:tcPr>
          <w:p w:rsidR="000C4237" w:rsidRDefault="000808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C4237" w:rsidRDefault="000808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C4237" w:rsidRDefault="000C4237">
      <w:pPr>
        <w:rPr>
          <w:rFonts w:ascii="Arial" w:eastAsia="Arial" w:hAnsi="Arial" w:cs="Arial"/>
          <w:b/>
        </w:rPr>
      </w:pPr>
    </w:p>
    <w:p w:rsidR="000C4237" w:rsidRDefault="000808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C4237" w:rsidRDefault="000808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0C4237">
        <w:trPr>
          <w:trHeight w:val="266"/>
          <w:tblHeader/>
        </w:trPr>
        <w:tc>
          <w:tcPr>
            <w:tcW w:w="1813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0C4237">
        <w:trPr>
          <w:trHeight w:val="392"/>
        </w:trPr>
        <w:tc>
          <w:tcPr>
            <w:tcW w:w="1813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citizen, I can type a question and receive an AI-driven response in real-time regarding government services.</w:t>
            </w:r>
          </w:p>
        </w:tc>
        <w:tc>
          <w:tcPr>
            <w:tcW w:w="1538" w:type="dxa"/>
          </w:tcPr>
          <w:p w:rsidR="000C4237" w:rsidRDefault="000808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0C4237">
        <w:trPr>
          <w:trHeight w:val="392"/>
        </w:trPr>
        <w:tc>
          <w:tcPr>
            <w:tcW w:w="1813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citizen, I can receive quick access to information, support, and report issues 24/7 through the AI assistant.</w:t>
            </w:r>
          </w:p>
        </w:tc>
        <w:tc>
          <w:tcPr>
            <w:tcW w:w="1538" w:type="dxa"/>
          </w:tcPr>
          <w:p w:rsidR="000C4237" w:rsidRDefault="000808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0C4237">
        <w:trPr>
          <w:trHeight w:val="392"/>
        </w:trPr>
        <w:tc>
          <w:tcPr>
            <w:tcW w:w="1813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government official, I can view the sentiment (Positive, Neutral, Negative) of citizen feedback.</w:t>
            </w:r>
          </w:p>
        </w:tc>
        <w:tc>
          <w:tcPr>
            <w:tcW w:w="1538" w:type="dxa"/>
          </w:tcPr>
          <w:p w:rsidR="000C4237" w:rsidRDefault="000808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0C4237">
        <w:trPr>
          <w:trHeight w:val="392"/>
        </w:trPr>
        <w:tc>
          <w:tcPr>
            <w:tcW w:w="1813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</w:t>
            </w:r>
            <w:r>
              <w:rPr>
                <w:rFonts w:ascii="Arial" w:eastAsia="Arial" w:hAnsi="Arial" w:cs="Arial"/>
                <w:sz w:val="20"/>
                <w:szCs w:val="20"/>
              </w:rPr>
              <w:t>nt-1</w:t>
            </w:r>
          </w:p>
        </w:tc>
        <w:tc>
          <w:tcPr>
            <w:tcW w:w="216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government official, I can identify areas of public satisfaction or concern based on sentiment analysis.</w:t>
            </w:r>
          </w:p>
        </w:tc>
        <w:tc>
          <w:tcPr>
            <w:tcW w:w="1538" w:type="dxa"/>
          </w:tcPr>
          <w:p w:rsidR="000C4237" w:rsidRDefault="000808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0C4237">
        <w:trPr>
          <w:trHeight w:val="392"/>
        </w:trPr>
        <w:tc>
          <w:tcPr>
            <w:tcW w:w="1813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0C4237" w:rsidRDefault="0008083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0C4237">
        <w:trPr>
          <w:trHeight w:val="392"/>
        </w:trPr>
        <w:tc>
          <w:tcPr>
            <w:tcW w:w="1813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0C4237" w:rsidRDefault="000C423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C4237">
        <w:trPr>
          <w:trHeight w:val="392"/>
        </w:trPr>
        <w:tc>
          <w:tcPr>
            <w:tcW w:w="1813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0C4237" w:rsidRDefault="000C423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C4237">
        <w:trPr>
          <w:trHeight w:val="392"/>
        </w:trPr>
        <w:tc>
          <w:tcPr>
            <w:tcW w:w="1813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0C4237" w:rsidRDefault="000C423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C4237" w:rsidRDefault="000C4237">
      <w:pPr>
        <w:rPr>
          <w:rFonts w:ascii="Arial" w:eastAsia="Arial" w:hAnsi="Arial" w:cs="Arial"/>
        </w:rPr>
      </w:pPr>
    </w:p>
    <w:p w:rsidR="000C4237" w:rsidRDefault="000C4237">
      <w:pPr>
        <w:rPr>
          <w:rFonts w:ascii="Arial" w:eastAsia="Arial" w:hAnsi="Arial" w:cs="Arial"/>
          <w:b/>
        </w:rPr>
      </w:pPr>
    </w:p>
    <w:p w:rsidR="000C4237" w:rsidRDefault="000C4237">
      <w:pPr>
        <w:rPr>
          <w:rFonts w:ascii="Arial" w:eastAsia="Arial" w:hAnsi="Arial" w:cs="Arial"/>
          <w:b/>
        </w:rPr>
      </w:pPr>
    </w:p>
    <w:p w:rsidR="000C4237" w:rsidRDefault="000C4237">
      <w:pPr>
        <w:rPr>
          <w:rFonts w:ascii="Arial" w:eastAsia="Arial" w:hAnsi="Arial" w:cs="Arial"/>
          <w:b/>
        </w:rPr>
      </w:pPr>
    </w:p>
    <w:p w:rsidR="000C4237" w:rsidRDefault="000808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0C4237">
        <w:trPr>
          <w:trHeight w:val="248"/>
          <w:tblHeader/>
        </w:trPr>
        <w:tc>
          <w:tcPr>
            <w:tcW w:w="2015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0C4237" w:rsidRDefault="0008083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0C4237">
        <w:trPr>
          <w:trHeight w:val="366"/>
        </w:trPr>
        <w:tc>
          <w:tcPr>
            <w:tcW w:w="201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may 2025</w:t>
            </w:r>
          </w:p>
        </w:tc>
        <w:tc>
          <w:tcPr>
            <w:tcW w:w="235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may 2025</w:t>
            </w:r>
          </w:p>
        </w:tc>
        <w:tc>
          <w:tcPr>
            <w:tcW w:w="2080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29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2022</w:t>
            </w:r>
          </w:p>
        </w:tc>
      </w:tr>
      <w:tr w:rsidR="000C4237">
        <w:trPr>
          <w:trHeight w:val="366"/>
        </w:trPr>
        <w:tc>
          <w:tcPr>
            <w:tcW w:w="201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may 2025</w:t>
            </w:r>
          </w:p>
        </w:tc>
        <w:tc>
          <w:tcPr>
            <w:tcW w:w="235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05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June  2025</w:t>
            </w:r>
            <w:proofErr w:type="gramEnd"/>
          </w:p>
        </w:tc>
        <w:tc>
          <w:tcPr>
            <w:tcW w:w="2080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C4237">
        <w:trPr>
          <w:trHeight w:val="366"/>
        </w:trPr>
        <w:tc>
          <w:tcPr>
            <w:tcW w:w="201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07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June  2025</w:t>
            </w:r>
            <w:proofErr w:type="gramEnd"/>
          </w:p>
        </w:tc>
        <w:tc>
          <w:tcPr>
            <w:tcW w:w="235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C4237">
        <w:trPr>
          <w:trHeight w:val="366"/>
        </w:trPr>
        <w:tc>
          <w:tcPr>
            <w:tcW w:w="201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19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:rsidR="000C4237" w:rsidRDefault="00080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C4237">
        <w:trPr>
          <w:trHeight w:val="366"/>
        </w:trPr>
        <w:tc>
          <w:tcPr>
            <w:tcW w:w="2015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C4237">
        <w:trPr>
          <w:trHeight w:val="366"/>
        </w:trPr>
        <w:tc>
          <w:tcPr>
            <w:tcW w:w="2015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C4237">
        <w:trPr>
          <w:trHeight w:val="366"/>
        </w:trPr>
        <w:tc>
          <w:tcPr>
            <w:tcW w:w="2015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C4237">
        <w:trPr>
          <w:trHeight w:val="366"/>
        </w:trPr>
        <w:tc>
          <w:tcPr>
            <w:tcW w:w="2015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0C4237" w:rsidRDefault="000C42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C4237" w:rsidRDefault="000C4237">
      <w:pPr>
        <w:rPr>
          <w:rFonts w:ascii="Arial" w:eastAsia="Arial" w:hAnsi="Arial" w:cs="Arial"/>
          <w:b/>
        </w:rPr>
      </w:pPr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4237" w:rsidRDefault="000C42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0C4237" w:rsidRDefault="000C42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0C4237" w:rsidRDefault="000C42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0C4237" w:rsidRDefault="000C42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:rsidR="000C4237" w:rsidRDefault="000C42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</w:t>
        </w:r>
        <w:r>
          <w:rPr>
            <w:rFonts w:ascii="Arial" w:eastAsia="Arial" w:hAnsi="Arial" w:cs="Arial"/>
            <w:b/>
            <w:color w:val="0563C1"/>
            <w:u w:val="single"/>
          </w:rPr>
          <w:t>/how-to-do-scrum-with-jira-software</w:t>
        </w:r>
      </w:hyperlink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</w:t>
        </w:r>
        <w:r>
          <w:rPr>
            <w:rFonts w:ascii="Arial" w:eastAsia="Arial" w:hAnsi="Arial" w:cs="Arial"/>
            <w:b/>
            <w:color w:val="0563C1"/>
            <w:u w:val="single"/>
          </w:rPr>
          <w:t>rials/sprints</w:t>
        </w:r>
      </w:hyperlink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:rsidR="000C4237" w:rsidRDefault="00080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</w:t>
        </w:r>
        <w:r>
          <w:rPr>
            <w:rFonts w:ascii="Arial" w:eastAsia="Arial" w:hAnsi="Arial" w:cs="Arial"/>
            <w:b/>
            <w:color w:val="0563C1"/>
            <w:u w:val="single"/>
          </w:rPr>
          <w:t>com/agile/tutorials/burndown-charts</w:t>
        </w:r>
      </w:hyperlink>
    </w:p>
    <w:p w:rsidR="000C4237" w:rsidRDefault="000C4237">
      <w:pPr>
        <w:rPr>
          <w:rFonts w:ascii="Arial" w:eastAsia="Arial" w:hAnsi="Arial" w:cs="Arial"/>
          <w:b/>
        </w:rPr>
      </w:pPr>
    </w:p>
    <w:sectPr w:rsidR="000C423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37"/>
    <w:rsid w:val="00080832"/>
    <w:rsid w:val="000C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80BF"/>
  <w15:docId w15:val="{80D41F4B-6147-40B5-ADA3-49FA8E84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wpfFyBReZCxJP06DJYaKIYAdqA==">CgMxLjA4AHIhMWJhdmxneG5OUWRqN0Y3bWJ1WlhjVld2VE5uOXVUdWE2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2022-09-18T16:51:00Z</dcterms:created>
  <dcterms:modified xsi:type="dcterms:W3CDTF">2025-07-21T03:52:00Z</dcterms:modified>
</cp:coreProperties>
</file>