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76ED" w:rsidRPr="0025066C" w:rsidRDefault="0025066C" w:rsidP="0025066C">
      <w:pPr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25066C">
        <w:rPr>
          <w:rFonts w:cs="Times New Roman"/>
          <w:b/>
          <w:bCs/>
          <w:sz w:val="36"/>
          <w:szCs w:val="36"/>
          <w:lang w:val="ru-RU"/>
        </w:rPr>
        <w:t>Анализ аналогов</w:t>
      </w:r>
    </w:p>
    <w:tbl>
      <w:tblPr>
        <w:tblStyle w:val="ac"/>
        <w:tblW w:w="10957" w:type="dxa"/>
        <w:tblInd w:w="-977" w:type="dxa"/>
        <w:tblLayout w:type="fixed"/>
        <w:tblLook w:val="04A0" w:firstRow="1" w:lastRow="0" w:firstColumn="1" w:lastColumn="0" w:noHBand="0" w:noVBand="1"/>
      </w:tblPr>
      <w:tblGrid>
        <w:gridCol w:w="1681"/>
        <w:gridCol w:w="2410"/>
        <w:gridCol w:w="2410"/>
        <w:gridCol w:w="2464"/>
        <w:gridCol w:w="1992"/>
      </w:tblGrid>
      <w:tr w:rsidR="0025066C" w:rsidRPr="0025066C" w:rsidTr="0025066C">
        <w:trPr>
          <w:trHeight w:val="1132"/>
        </w:trPr>
        <w:tc>
          <w:tcPr>
            <w:tcW w:w="1681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25066C">
              <w:rPr>
                <w:rFonts w:cs="Times New Roman"/>
                <w:b/>
                <w:bCs/>
                <w:szCs w:val="28"/>
                <w:lang w:val="ru-RU"/>
              </w:rPr>
              <w:t>Название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25066C">
              <w:rPr>
                <w:rFonts w:cs="Times New Roman"/>
                <w:b/>
                <w:bCs/>
                <w:szCs w:val="28"/>
                <w:lang w:val="ru-RU"/>
              </w:rPr>
              <w:t>Решу ЕГЭ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25066C">
              <w:rPr>
                <w:rFonts w:cs="Times New Roman"/>
                <w:b/>
                <w:bCs/>
                <w:szCs w:val="28"/>
                <w:lang w:val="ru-RU"/>
              </w:rPr>
              <w:t>ФИПИ</w:t>
            </w:r>
          </w:p>
        </w:tc>
        <w:tc>
          <w:tcPr>
            <w:tcW w:w="2464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proofErr w:type="spellStart"/>
            <w:r w:rsidRPr="0025066C">
              <w:rPr>
                <w:rFonts w:cs="Times New Roman"/>
                <w:b/>
                <w:bCs/>
                <w:szCs w:val="28"/>
                <w:lang w:val="ru-RU"/>
              </w:rPr>
              <w:t>Учи.ру</w:t>
            </w:r>
            <w:proofErr w:type="spellEnd"/>
          </w:p>
        </w:tc>
        <w:tc>
          <w:tcPr>
            <w:tcW w:w="1992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25066C">
              <w:rPr>
                <w:rFonts w:cs="Times New Roman"/>
                <w:b/>
                <w:bCs/>
                <w:szCs w:val="28"/>
                <w:lang w:val="en-US"/>
              </w:rPr>
              <w:t>Saharina.ru</w:t>
            </w:r>
          </w:p>
        </w:tc>
      </w:tr>
      <w:tr w:rsidR="0025066C" w:rsidRPr="0025066C" w:rsidTr="0025066C">
        <w:trPr>
          <w:trHeight w:val="1071"/>
        </w:trPr>
        <w:tc>
          <w:tcPr>
            <w:tcW w:w="1681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25066C">
              <w:rPr>
                <w:rFonts w:cs="Times New Roman"/>
                <w:b/>
                <w:bCs/>
                <w:szCs w:val="28"/>
                <w:lang w:val="ru-RU"/>
              </w:rPr>
              <w:t>Краткое описание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25066C">
              <w:rPr>
                <w:rFonts w:cs="Times New Roman"/>
                <w:szCs w:val="28"/>
              </w:rPr>
              <w:t>Онлайн-платформа с большим банком заданий ЕГЭ и автоматической проверкой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25066C">
              <w:rPr>
                <w:rFonts w:cs="Times New Roman"/>
                <w:szCs w:val="28"/>
              </w:rPr>
              <w:t>Официальный сайт с демоверсиями и заданиями ЕГЭ</w:t>
            </w:r>
          </w:p>
        </w:tc>
        <w:tc>
          <w:tcPr>
            <w:tcW w:w="2464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25066C">
              <w:rPr>
                <w:rFonts w:cs="Times New Roman"/>
                <w:szCs w:val="28"/>
              </w:rPr>
              <w:t>Интерактивная образовательная платформа для школьников с заданиями и курсами</w:t>
            </w:r>
          </w:p>
        </w:tc>
        <w:tc>
          <w:tcPr>
            <w:tcW w:w="1992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25066C">
              <w:rPr>
                <w:rFonts w:cs="Times New Roman"/>
                <w:szCs w:val="28"/>
                <w:lang w:val="ru-RU"/>
              </w:rPr>
              <w:t xml:space="preserve">Сайт с отдельными заданиями и готовыми вариантами ЕГЭ по русскому </w:t>
            </w:r>
            <w:r>
              <w:rPr>
                <w:rFonts w:cs="Times New Roman"/>
                <w:szCs w:val="28"/>
                <w:lang w:val="ru-RU"/>
              </w:rPr>
              <w:t>и литературе</w:t>
            </w:r>
          </w:p>
        </w:tc>
      </w:tr>
      <w:tr w:rsidR="0025066C" w:rsidRPr="0025066C" w:rsidTr="0025066C">
        <w:trPr>
          <w:trHeight w:val="1132"/>
        </w:trPr>
        <w:tc>
          <w:tcPr>
            <w:tcW w:w="1681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ЦА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Ученики 10-11 классов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Ученики 10</w:t>
            </w:r>
            <w:r>
              <w:rPr>
                <w:rFonts w:cs="Times New Roman"/>
                <w:szCs w:val="28"/>
                <w:lang w:val="ru-RU"/>
              </w:rPr>
              <w:t>-</w:t>
            </w:r>
            <w:r>
              <w:rPr>
                <w:rFonts w:cs="Times New Roman"/>
                <w:szCs w:val="28"/>
                <w:lang w:val="ru-RU"/>
              </w:rPr>
              <w:t>11 классов</w:t>
            </w:r>
          </w:p>
        </w:tc>
        <w:tc>
          <w:tcPr>
            <w:tcW w:w="2464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Школьники</w:t>
            </w:r>
          </w:p>
        </w:tc>
        <w:tc>
          <w:tcPr>
            <w:tcW w:w="1992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Ученики 10-11 классов</w:t>
            </w:r>
          </w:p>
        </w:tc>
      </w:tr>
      <w:tr w:rsidR="0025066C" w:rsidRPr="0025066C" w:rsidTr="0025066C">
        <w:trPr>
          <w:trHeight w:val="1071"/>
        </w:trPr>
        <w:tc>
          <w:tcPr>
            <w:tcW w:w="1681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Проблема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Недостаток практики заданий ЕГЭ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Необходимость изучения формата экзамена</w:t>
            </w:r>
          </w:p>
        </w:tc>
        <w:tc>
          <w:tcPr>
            <w:tcW w:w="2464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Сложности с пониманием школьной программы</w:t>
            </w:r>
          </w:p>
        </w:tc>
        <w:tc>
          <w:tcPr>
            <w:tcW w:w="1992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Недостаток практики заданий ЕГЭ по Русскому языку и литературе</w:t>
            </w:r>
          </w:p>
        </w:tc>
      </w:tr>
      <w:tr w:rsidR="0025066C" w:rsidRPr="0025066C" w:rsidTr="0025066C">
        <w:trPr>
          <w:trHeight w:val="1132"/>
        </w:trPr>
        <w:tc>
          <w:tcPr>
            <w:tcW w:w="1681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Основная Функциональность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Тренажёры заданий, варианты экзамена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Демоверсии, банк заданий</w:t>
            </w:r>
          </w:p>
        </w:tc>
        <w:tc>
          <w:tcPr>
            <w:tcW w:w="2464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Интерактивные задания, адаптация под уровень ученика</w:t>
            </w:r>
          </w:p>
        </w:tc>
        <w:tc>
          <w:tcPr>
            <w:tcW w:w="1992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Тесты для тренировки </w:t>
            </w:r>
          </w:p>
        </w:tc>
      </w:tr>
      <w:tr w:rsidR="0025066C" w:rsidRPr="0025066C" w:rsidTr="0025066C">
        <w:trPr>
          <w:trHeight w:val="1071"/>
        </w:trPr>
        <w:tc>
          <w:tcPr>
            <w:tcW w:w="1681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Сильные стороны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Большая база заданий, бесплатно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Самые актуальные задания экзамена</w:t>
            </w:r>
          </w:p>
        </w:tc>
        <w:tc>
          <w:tcPr>
            <w:tcW w:w="2464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Геймификация, удобная система заданий</w:t>
            </w:r>
          </w:p>
        </w:tc>
        <w:tc>
          <w:tcPr>
            <w:tcW w:w="1992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Большая база заданий по Русскому языку, сайт специализируется конкретно на этом предмете</w:t>
            </w:r>
          </w:p>
        </w:tc>
      </w:tr>
      <w:tr w:rsidR="0025066C" w:rsidRPr="0025066C" w:rsidTr="0025066C">
        <w:trPr>
          <w:trHeight w:val="1776"/>
        </w:trPr>
        <w:tc>
          <w:tcPr>
            <w:tcW w:w="1681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Cs w:val="28"/>
                <w:lang w:val="ru-RU"/>
              </w:rPr>
              <w:t>Слабые стороны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Сложный интерфейс, нет отдельного раздела с теорией</w:t>
            </w:r>
          </w:p>
        </w:tc>
        <w:tc>
          <w:tcPr>
            <w:tcW w:w="2410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Нельзя посмотреть правильный ответ, нет раздела с теорией</w:t>
            </w:r>
          </w:p>
        </w:tc>
        <w:tc>
          <w:tcPr>
            <w:tcW w:w="2464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t>Мало специализированных материалов именно для ЕГЭ</w:t>
            </w:r>
          </w:p>
        </w:tc>
        <w:tc>
          <w:tcPr>
            <w:tcW w:w="1992" w:type="dxa"/>
            <w:vAlign w:val="center"/>
          </w:tcPr>
          <w:p w:rsidR="0025066C" w:rsidRPr="0025066C" w:rsidRDefault="0025066C" w:rsidP="0025066C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Проверка правильности ответов после решения всего варианта</w:t>
            </w:r>
          </w:p>
        </w:tc>
      </w:tr>
    </w:tbl>
    <w:p w:rsidR="0025066C" w:rsidRDefault="0025066C" w:rsidP="0025066C">
      <w:pPr>
        <w:jc w:val="center"/>
        <w:rPr>
          <w:rFonts w:cs="Times New Roman"/>
          <w:b/>
          <w:bCs/>
          <w:szCs w:val="28"/>
          <w:lang w:val="ru-RU"/>
        </w:rPr>
      </w:pPr>
    </w:p>
    <w:p w:rsidR="0025066C" w:rsidRDefault="0025066C" w:rsidP="0025066C">
      <w:pPr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lastRenderedPageBreak/>
        <w:t>Сравнительный анализ</w:t>
      </w:r>
    </w:p>
    <w:p w:rsidR="0025066C" w:rsidRPr="0025066C" w:rsidRDefault="0025066C" w:rsidP="0025066C">
      <w:pPr>
        <w:pStyle w:val="ad"/>
        <w:rPr>
          <w:b/>
          <w:bCs/>
          <w:sz w:val="28"/>
          <w:szCs w:val="28"/>
        </w:rPr>
      </w:pPr>
      <w:r w:rsidRPr="0025066C">
        <w:rPr>
          <w:rStyle w:val="ae"/>
          <w:rFonts w:eastAsiaTheme="majorEastAsia"/>
          <w:b w:val="0"/>
          <w:bCs w:val="0"/>
          <w:sz w:val="28"/>
          <w:szCs w:val="28"/>
        </w:rPr>
        <w:t>Общие черты сервисов:</w:t>
      </w:r>
    </w:p>
    <w:p w:rsidR="0025066C" w:rsidRPr="0025066C" w:rsidRDefault="0025066C" w:rsidP="0025066C">
      <w:pPr>
        <w:pStyle w:val="ad"/>
        <w:numPr>
          <w:ilvl w:val="0"/>
          <w:numId w:val="1"/>
        </w:numPr>
        <w:rPr>
          <w:b/>
          <w:bCs/>
          <w:sz w:val="28"/>
          <w:szCs w:val="28"/>
        </w:rPr>
      </w:pPr>
      <w:r w:rsidRPr="0025066C">
        <w:rPr>
          <w:sz w:val="28"/>
          <w:szCs w:val="28"/>
        </w:rPr>
        <w:t>все платформы</w:t>
      </w:r>
      <w:r w:rsidRPr="0025066C">
        <w:rPr>
          <w:sz w:val="28"/>
          <w:szCs w:val="28"/>
          <w:lang w:val="ru-RU"/>
        </w:rPr>
        <w:t xml:space="preserve"> полностью или частично</w:t>
      </w:r>
      <w:r w:rsidRPr="0025066C">
        <w:rPr>
          <w:sz w:val="28"/>
          <w:szCs w:val="28"/>
        </w:rPr>
        <w:t xml:space="preserve"> направлены на </w:t>
      </w:r>
      <w:r w:rsidRPr="0025066C">
        <w:rPr>
          <w:rStyle w:val="ae"/>
          <w:rFonts w:eastAsiaTheme="majorEastAsia"/>
          <w:b w:val="0"/>
          <w:bCs w:val="0"/>
          <w:sz w:val="28"/>
          <w:szCs w:val="28"/>
        </w:rPr>
        <w:t>подготовку к ЕГЭ</w:t>
      </w:r>
    </w:p>
    <w:p w:rsidR="0025066C" w:rsidRPr="0025066C" w:rsidRDefault="0025066C" w:rsidP="0025066C">
      <w:pPr>
        <w:pStyle w:val="ad"/>
        <w:numPr>
          <w:ilvl w:val="0"/>
          <w:numId w:val="1"/>
        </w:numPr>
        <w:rPr>
          <w:sz w:val="28"/>
          <w:szCs w:val="28"/>
        </w:rPr>
      </w:pPr>
      <w:r w:rsidRPr="0025066C">
        <w:rPr>
          <w:sz w:val="28"/>
          <w:szCs w:val="28"/>
        </w:rPr>
        <w:t xml:space="preserve">используют </w:t>
      </w:r>
      <w:r w:rsidRPr="0025066C">
        <w:rPr>
          <w:rStyle w:val="ae"/>
          <w:rFonts w:eastAsiaTheme="majorEastAsia"/>
          <w:b w:val="0"/>
          <w:bCs w:val="0"/>
          <w:sz w:val="28"/>
          <w:szCs w:val="28"/>
        </w:rPr>
        <w:t>онлайн-формат обучения</w:t>
      </w:r>
    </w:p>
    <w:p w:rsidR="0025066C" w:rsidRPr="0025066C" w:rsidRDefault="0025066C" w:rsidP="0025066C">
      <w:pPr>
        <w:pStyle w:val="ad"/>
        <w:numPr>
          <w:ilvl w:val="0"/>
          <w:numId w:val="1"/>
        </w:numPr>
        <w:rPr>
          <w:sz w:val="28"/>
          <w:szCs w:val="28"/>
        </w:rPr>
      </w:pPr>
      <w:r w:rsidRPr="0025066C">
        <w:rPr>
          <w:sz w:val="28"/>
          <w:szCs w:val="28"/>
        </w:rPr>
        <w:t xml:space="preserve">предоставляют </w:t>
      </w:r>
      <w:r w:rsidRPr="0025066C">
        <w:rPr>
          <w:rStyle w:val="ae"/>
          <w:rFonts w:eastAsiaTheme="majorEastAsia"/>
          <w:b w:val="0"/>
          <w:bCs w:val="0"/>
          <w:sz w:val="28"/>
          <w:szCs w:val="28"/>
        </w:rPr>
        <w:t>тренировочные задания</w:t>
      </w:r>
    </w:p>
    <w:p w:rsidR="0025066C" w:rsidRPr="0025066C" w:rsidRDefault="0025066C" w:rsidP="0025066C">
      <w:pPr>
        <w:pStyle w:val="ad"/>
        <w:rPr>
          <w:b/>
          <w:bCs/>
          <w:sz w:val="28"/>
          <w:szCs w:val="28"/>
        </w:rPr>
      </w:pPr>
      <w:r w:rsidRPr="0025066C">
        <w:rPr>
          <w:rStyle w:val="ae"/>
          <w:rFonts w:eastAsiaTheme="majorEastAsia"/>
          <w:b w:val="0"/>
          <w:bCs w:val="0"/>
          <w:sz w:val="28"/>
          <w:szCs w:val="28"/>
        </w:rPr>
        <w:t>Отличия между сервисами:</w:t>
      </w:r>
    </w:p>
    <w:p w:rsidR="0025066C" w:rsidRPr="0025066C" w:rsidRDefault="0025066C" w:rsidP="0025066C">
      <w:pPr>
        <w:pStyle w:val="ad"/>
        <w:numPr>
          <w:ilvl w:val="0"/>
          <w:numId w:val="2"/>
        </w:numPr>
        <w:rPr>
          <w:sz w:val="28"/>
          <w:szCs w:val="28"/>
        </w:rPr>
      </w:pPr>
      <w:r w:rsidRPr="0025066C">
        <w:rPr>
          <w:sz w:val="28"/>
          <w:szCs w:val="28"/>
        </w:rPr>
        <w:t xml:space="preserve">некоторые сервисы предоставляют </w:t>
      </w:r>
      <w:r w:rsidRPr="0025066C">
        <w:rPr>
          <w:rStyle w:val="ae"/>
          <w:rFonts w:eastAsiaTheme="majorEastAsia"/>
          <w:b w:val="0"/>
          <w:bCs w:val="0"/>
          <w:sz w:val="28"/>
          <w:szCs w:val="28"/>
        </w:rPr>
        <w:t>только задания</w:t>
      </w:r>
      <w:r w:rsidRPr="0025066C">
        <w:rPr>
          <w:sz w:val="28"/>
          <w:szCs w:val="28"/>
        </w:rPr>
        <w:t xml:space="preserve"> ЕГЭ</w:t>
      </w:r>
      <w:r w:rsidRPr="0025066C">
        <w:rPr>
          <w:sz w:val="28"/>
          <w:szCs w:val="28"/>
          <w:lang w:val="ru-RU"/>
        </w:rPr>
        <w:t>, другие полноценные курсы изучения предметов</w:t>
      </w:r>
    </w:p>
    <w:p w:rsidR="0025066C" w:rsidRPr="0025066C" w:rsidRDefault="0025066C" w:rsidP="0025066C">
      <w:pPr>
        <w:pStyle w:val="ad"/>
        <w:numPr>
          <w:ilvl w:val="0"/>
          <w:numId w:val="2"/>
        </w:numPr>
        <w:rPr>
          <w:sz w:val="28"/>
          <w:szCs w:val="28"/>
        </w:rPr>
      </w:pPr>
      <w:r w:rsidRPr="0025066C">
        <w:rPr>
          <w:sz w:val="28"/>
          <w:szCs w:val="28"/>
        </w:rPr>
        <w:t xml:space="preserve">часть платформ делает акцент на </w:t>
      </w:r>
      <w:r w:rsidRPr="0025066C">
        <w:rPr>
          <w:rStyle w:val="ae"/>
          <w:rFonts w:eastAsiaTheme="majorEastAsia"/>
          <w:b w:val="0"/>
          <w:bCs w:val="0"/>
          <w:sz w:val="28"/>
          <w:szCs w:val="28"/>
        </w:rPr>
        <w:t>интерактивности и геймификации</w:t>
      </w:r>
    </w:p>
    <w:p w:rsidR="0025066C" w:rsidRDefault="0025066C" w:rsidP="0025066C">
      <w:pPr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Вывод</w:t>
      </w:r>
    </w:p>
    <w:p w:rsidR="0025066C" w:rsidRPr="0025066C" w:rsidRDefault="0025066C" w:rsidP="0025066C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Сходства с аналогами:</w:t>
      </w:r>
    </w:p>
    <w:p w:rsidR="0025066C" w:rsidRDefault="0025066C" w:rsidP="0025066C">
      <w:pPr>
        <w:pStyle w:val="ad"/>
        <w:rPr>
          <w:sz w:val="28"/>
          <w:szCs w:val="28"/>
          <w:lang w:val="ru-RU"/>
        </w:rPr>
      </w:pPr>
      <w:r w:rsidRPr="0025066C">
        <w:rPr>
          <w:sz w:val="28"/>
          <w:szCs w:val="28"/>
        </w:rPr>
        <w:t>Разрабатываемый сайт, как и существующие платформы, будет направлен на подготовку школьников к сдаче ЕГЭ и будет содержать тренировочные задания и обучающие материалы.</w:t>
      </w:r>
    </w:p>
    <w:p w:rsidR="0025066C" w:rsidRPr="0025066C" w:rsidRDefault="0025066C" w:rsidP="0025066C">
      <w:pPr>
        <w:pStyle w:val="a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Ключевые отличия: </w:t>
      </w:r>
    </w:p>
    <w:p w:rsidR="0025066C" w:rsidRPr="0025066C" w:rsidRDefault="0025066C" w:rsidP="0025066C">
      <w:pPr>
        <w:pStyle w:val="ad"/>
        <w:ind w:left="708"/>
        <w:rPr>
          <w:b/>
          <w:bCs/>
          <w:sz w:val="28"/>
          <w:szCs w:val="28"/>
          <w:lang w:val="ru-RU"/>
        </w:rPr>
      </w:pPr>
      <w:r w:rsidRPr="0025066C">
        <w:rPr>
          <w:rFonts w:hAnsi="Symbol"/>
          <w:b/>
          <w:bCs/>
          <w:sz w:val="28"/>
          <w:szCs w:val="28"/>
        </w:rPr>
        <w:t></w:t>
      </w:r>
      <w:r w:rsidRPr="0025066C">
        <w:rPr>
          <w:b/>
          <w:bCs/>
          <w:sz w:val="28"/>
          <w:szCs w:val="28"/>
        </w:rPr>
        <w:t xml:space="preserve">  </w:t>
      </w:r>
      <w:r w:rsidRPr="0025066C">
        <w:rPr>
          <w:rStyle w:val="ae"/>
          <w:rFonts w:eastAsiaTheme="majorEastAsia"/>
          <w:b w:val="0"/>
          <w:bCs w:val="0"/>
          <w:sz w:val="28"/>
          <w:szCs w:val="28"/>
        </w:rPr>
        <w:t>максимально удобный и понятный интерфейс</w:t>
      </w:r>
    </w:p>
    <w:p w:rsidR="0025066C" w:rsidRPr="0025066C" w:rsidRDefault="0025066C" w:rsidP="0025066C">
      <w:pPr>
        <w:pStyle w:val="ad"/>
        <w:ind w:left="708"/>
        <w:rPr>
          <w:b/>
          <w:bCs/>
          <w:sz w:val="28"/>
          <w:szCs w:val="28"/>
        </w:rPr>
      </w:pPr>
      <w:r w:rsidRPr="0025066C">
        <w:rPr>
          <w:rFonts w:hAnsi="Symbol"/>
          <w:b/>
          <w:bCs/>
          <w:sz w:val="28"/>
          <w:szCs w:val="28"/>
        </w:rPr>
        <w:t></w:t>
      </w:r>
      <w:r w:rsidRPr="0025066C">
        <w:rPr>
          <w:b/>
          <w:bCs/>
          <w:sz w:val="28"/>
          <w:szCs w:val="28"/>
        </w:rPr>
        <w:t xml:space="preserve">  </w:t>
      </w:r>
      <w:r w:rsidRPr="0025066C">
        <w:rPr>
          <w:rStyle w:val="ae"/>
          <w:rFonts w:eastAsiaTheme="majorEastAsia"/>
          <w:b w:val="0"/>
          <w:bCs w:val="0"/>
          <w:sz w:val="28"/>
          <w:szCs w:val="28"/>
        </w:rPr>
        <w:t>минималистичный и приятный дизайн</w:t>
      </w:r>
    </w:p>
    <w:p w:rsidR="0025066C" w:rsidRPr="0025066C" w:rsidRDefault="0025066C" w:rsidP="0025066C">
      <w:pPr>
        <w:pStyle w:val="ad"/>
        <w:ind w:left="708"/>
        <w:rPr>
          <w:b/>
          <w:bCs/>
          <w:sz w:val="28"/>
          <w:szCs w:val="28"/>
        </w:rPr>
      </w:pPr>
      <w:r w:rsidRPr="0025066C">
        <w:rPr>
          <w:rFonts w:hAnsi="Symbol"/>
          <w:b/>
          <w:bCs/>
          <w:sz w:val="28"/>
          <w:szCs w:val="28"/>
        </w:rPr>
        <w:t></w:t>
      </w:r>
      <w:r w:rsidRPr="0025066C">
        <w:rPr>
          <w:b/>
          <w:bCs/>
          <w:sz w:val="28"/>
          <w:szCs w:val="28"/>
        </w:rPr>
        <w:t xml:space="preserve">  </w:t>
      </w:r>
      <w:r w:rsidRPr="0025066C">
        <w:rPr>
          <w:rStyle w:val="ae"/>
          <w:rFonts w:eastAsiaTheme="majorEastAsia"/>
          <w:b w:val="0"/>
          <w:bCs w:val="0"/>
          <w:sz w:val="28"/>
          <w:szCs w:val="28"/>
        </w:rPr>
        <w:t>простоту использования</w:t>
      </w:r>
    </w:p>
    <w:p w:rsidR="0025066C" w:rsidRPr="0025066C" w:rsidRDefault="0025066C" w:rsidP="0025066C">
      <w:pPr>
        <w:pStyle w:val="ad"/>
        <w:ind w:left="708"/>
        <w:rPr>
          <w:sz w:val="28"/>
          <w:szCs w:val="28"/>
          <w:lang w:val="ru-RU"/>
        </w:rPr>
      </w:pPr>
      <w:r w:rsidRPr="0025066C">
        <w:rPr>
          <w:rFonts w:hAnsi="Symbol"/>
          <w:sz w:val="28"/>
          <w:szCs w:val="28"/>
        </w:rPr>
        <w:t></w:t>
      </w:r>
      <w:r w:rsidRPr="0025066C">
        <w:rPr>
          <w:sz w:val="28"/>
          <w:szCs w:val="28"/>
        </w:rPr>
        <w:t xml:space="preserve">  </w:t>
      </w:r>
      <w:r w:rsidRPr="0025066C">
        <w:rPr>
          <w:sz w:val="28"/>
          <w:szCs w:val="28"/>
          <w:lang w:val="ru-RU"/>
        </w:rPr>
        <w:t>специализация на одном предмете</w:t>
      </w:r>
    </w:p>
    <w:p w:rsidR="0025066C" w:rsidRDefault="0025066C" w:rsidP="0025066C">
      <w:pPr>
        <w:rPr>
          <w:lang w:val="ru-RU"/>
        </w:rPr>
      </w:pPr>
      <w:r>
        <w:rPr>
          <w:lang w:val="ru-RU"/>
        </w:rPr>
        <w:t>Конкурентное преимущество:</w:t>
      </w:r>
    </w:p>
    <w:p w:rsidR="0025066C" w:rsidRDefault="0025066C" w:rsidP="0025066C">
      <w:pPr>
        <w:rPr>
          <w:sz w:val="24"/>
        </w:rPr>
      </w:pPr>
      <w:r>
        <w:t xml:space="preserve">Конкурентным преимуществом разрабатываемого сайта является ориентация на </w:t>
      </w:r>
      <w:r w:rsidRPr="0025066C">
        <w:rPr>
          <w:rStyle w:val="ae"/>
          <w:b w:val="0"/>
          <w:bCs w:val="0"/>
        </w:rPr>
        <w:t>быструю и удобную подготовку к экзамену</w:t>
      </w:r>
      <w:r>
        <w:t>. В отличие от многих существующих сервисов, где пользователю необходимо проходить целые варианты заданий или выполнять большие блоки упражнений для получения результата, предлагаемый сайт позволит заниматься даже при наличии небольшого количества времени.</w:t>
      </w:r>
    </w:p>
    <w:p w:rsidR="0025066C" w:rsidRPr="0025066C" w:rsidRDefault="0025066C" w:rsidP="0025066C">
      <w:pPr>
        <w:rPr>
          <w:rFonts w:cs="Times New Roman"/>
          <w:b/>
          <w:bCs/>
          <w:szCs w:val="28"/>
          <w:lang w:val="ru-RU"/>
        </w:rPr>
      </w:pPr>
    </w:p>
    <w:sectPr w:rsidR="0025066C" w:rsidRPr="00250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43D3"/>
    <w:multiLevelType w:val="multilevel"/>
    <w:tmpl w:val="5F7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76C59"/>
    <w:multiLevelType w:val="multilevel"/>
    <w:tmpl w:val="C846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983709">
    <w:abstractNumId w:val="1"/>
  </w:num>
  <w:num w:numId="2" w16cid:durableId="68721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6C"/>
    <w:rsid w:val="000A6725"/>
    <w:rsid w:val="0025066C"/>
    <w:rsid w:val="0050506B"/>
    <w:rsid w:val="007C56D9"/>
    <w:rsid w:val="00A92927"/>
    <w:rsid w:val="00B32AA1"/>
    <w:rsid w:val="00F1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8381B8"/>
  <w15:chartTrackingRefBased/>
  <w15:docId w15:val="{CA3739D1-8E85-9B40-A725-4E606596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66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0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6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6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6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6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6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6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6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6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6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6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066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50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25066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2506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</dc:creator>
  <cp:keywords/>
  <dc:description/>
  <cp:lastModifiedBy>ELIZAVETA</cp:lastModifiedBy>
  <cp:revision>1</cp:revision>
  <dcterms:created xsi:type="dcterms:W3CDTF">2026-03-05T07:55:00Z</dcterms:created>
  <dcterms:modified xsi:type="dcterms:W3CDTF">2026-03-05T08:43:00Z</dcterms:modified>
</cp:coreProperties>
</file>