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Laboratório de integração de sistemas com estoque de produtos</w:t>
      </w:r>
    </w:p>
    <w:p>
      <w:pPr>
        <w:pStyle w:val="Subtitle"/>
      </w:pPr>
      <w:r>
        <w:t>Enunciado da atividade prática</w:t>
        <w:br/>
        <w:t>CIN0139  Integração e Evolução de Sistemas de Informação</w:t>
      </w:r>
    </w:p>
    <w:p>
      <w:r>
        <w:t>Nesta atividade, você implementará uma integração de estoque em etapas. A solução começará com transferência de arquivos CSV entre um sistema legado em Python e uma aplicação console em Node.js. Depois, você separará o acesso aos dados com Repository, escolherá a persistência por uma Factory, compartilhará um banco SQLite e centralizará a baixa de estoque em uma API. Ao final, uma interface React poderá consumir a mesma função de negócio.</w:t>
      </w:r>
    </w:p>
    <w:p>
      <w:pPr>
        <w:pStyle w:val="Heading2"/>
      </w:pPr>
      <w:r>
        <w:t>1 Cenário de negócio</w:t>
      </w:r>
    </w:p>
    <w:p>
      <w:r>
        <w:t>A Loja Horizonte, organização fictícia deste exercício, vende produtos de informática. O setor de estoque utiliza um programa legado em Python. O setor de vendas está desenvolvendo uma aplicação em Node.js e precisa consultar a quantidade disponível de cada produto. Inicialmente, o legado não oferece API: ele apenas disponibiliza arquivos com o retrato do estoque.</w:t>
      </w:r>
    </w:p>
    <w:p>
      <w:r>
        <w:t>A primeira integração aceita que as informações cheguem com atraso. Quando o volume de vendas cresce, esse atraso pode levar o vendedor a consultar um saldo antigo. A empresa passa a exigir atualizações mais rápidas e, posteriormente, uma operação única que impeça a retirada de uma quantidade superior à disponível.</w:t>
      </w:r>
    </w:p>
    <w:p>
      <w:r>
        <w:t>Você deverá acompanhar essa evolução sem trocar o domínio do problema. O mesmo estoque será usado para comparar escolhas de integração e observar como elas afetam o código, o acoplamento entre sistemas e a consistência dos dados.</w:t>
      </w:r>
    </w:p>
    <w:p>
      <w:pPr>
        <w:pStyle w:val="Heading2"/>
      </w:pPr>
      <w:r>
        <w:t>2 Objetivos de aprendizagem</w:t>
      </w:r>
    </w:p>
    <w:p>
      <w:pPr>
        <w:pStyle w:val="ListBullet"/>
      </w:pPr>
      <w:r>
        <w:t>Implementar File Transfer com produtor, entrega, consumidor e cópia local dos dados.</w:t>
      </w:r>
    </w:p>
    <w:p>
      <w:pPr>
        <w:pStyle w:val="ListBullet"/>
      </w:pPr>
      <w:r>
        <w:t>Aplicar Repository para separar acesso aos dados e regras de negócio.</w:t>
      </w:r>
    </w:p>
    <w:p>
      <w:pPr>
        <w:pStyle w:val="ListBullet"/>
      </w:pPr>
      <w:r>
        <w:t>Usar uma Simple Factory para selecionar CSV ou SQLite por configuração.</w:t>
      </w:r>
    </w:p>
    <w:p>
      <w:pPr>
        <w:pStyle w:val="ListBullet"/>
      </w:pPr>
      <w:r>
        <w:t>Demonstrar Shared Database com dois programas e conexões independentes.</w:t>
      </w:r>
    </w:p>
    <w:p>
      <w:pPr>
        <w:pStyle w:val="ListBullet"/>
      </w:pPr>
      <w:r>
        <w:t>Disponibilizar uma Shared Business Function que valide e execute a baixa de estoque.</w:t>
      </w:r>
    </w:p>
    <w:p>
      <w:pPr>
        <w:pStyle w:val="ListBullet"/>
      </w:pPr>
      <w:r>
        <w:t>Relacionar cada etapa aos critérios de acoplamento, simplicidade, tecnologia, formato de dados, tempo de comunicação, dados versus funcionalidade e assincronismo.</w:t>
      </w:r>
    </w:p>
    <w:p>
      <w:r>
        <w:t>As etapas 01 a 05 constituem o percurso principal. A etapa 06 é uma extensão com React para aproximar o laboratório do projeto final da disciplina. O foco funcional é listar, consultar e baixar estoque; cadastro, exclusão, autenticação e pagamento não fazem parte deste enunciado.</w:t>
      </w:r>
    </w:p>
    <w:p>
      <w:r>
        <w:br w:type="page"/>
      </w:r>
    </w:p>
    <w:p>
      <w:pPr>
        <w:pStyle w:val="Heading1"/>
      </w:pPr>
      <w:r>
        <w:t>3 Organização do trabalho e ambiente</w:t>
      </w:r>
    </w:p>
    <w:p>
      <w:r>
        <w:t>O projeto fornecido é uma estrutura para completar. A infraestrutura já está escrita em apoio/, enquanto os pontos de aprendizagem aparecem como comentários TODO com identificadores. Até implementar esses pontos, encontrar uma mensagem de exercício pendente é comportamento esperado.</w:t>
      </w:r>
    </w:p>
    <w:p>
      <w:pPr>
        <w:pStyle w:val="Comando"/>
      </w:pPr>
      <w:r>
        <w:t>// TODO [REP-1] O que seria necessário inserir aqui?</w:t>
      </w:r>
    </w:p>
    <w:p>
      <w:r>
        <w:t>Leia o comentário, identifique o contrato esperado e substitua o marcador de pendência pela implementação. Não basta remover a exceção: o método deve produzir o resultado e tratar os erros descritos neste enunciado.</w:t>
      </w:r>
    </w:p>
    <w:p>
      <w:pPr>
        <w:pStyle w:val="Heading2"/>
      </w:pPr>
      <w:r>
        <w:t>Pré requisitos</w:t>
      </w:r>
    </w:p>
    <w:p>
      <w:pPr>
        <w:pStyle w:val="ListBullet"/>
      </w:pPr>
      <w:r>
        <w:t>Python 3, utilizando a biblioteca padrão, incluindo csv, sqlite3 e urllib.request.</w:t>
      </w:r>
    </w:p>
    <w:p>
      <w:pPr>
        <w:pStyle w:val="ListBullet"/>
      </w:pPr>
      <w:r>
        <w:t>Node.js 24 ou superior com node:sqlite disponível. As etapas 01 a 05 usam módulos nativos e não exigem instalação de pacotes.</w:t>
      </w:r>
    </w:p>
    <w:p>
      <w:pPr>
        <w:pStyle w:val="ListBullet"/>
      </w:pPr>
      <w:r>
        <w:t>npm para instalar e executar a extensão React da etapa 06.</w:t>
      </w:r>
    </w:p>
    <w:p>
      <w:pPr>
        <w:pStyle w:val="Comando"/>
      </w:pPr>
      <w:r>
        <w:t>python3 --version</w:t>
        <w:br/>
        <w:t>node --version</w:t>
        <w:br/>
        <w:t>node -e "require('node:sqlite')"</w:t>
      </w:r>
    </w:p>
    <w:p>
      <w:r>
        <w:t>Execute os comandos das etapas 01 a 05 na raiz do projeto. Os exemplos de variáveis de ambiente usam sintaxe de terminal POSIX, como bash e zsh. Em outro terminal, adapte apenas a forma de definir PERSISTENCIA.</w:t>
      </w:r>
    </w:p>
    <w:p>
      <w:pPr>
        <w:pStyle w:val="Heading2"/>
      </w:pPr>
      <w:r>
        <w:t>Estrutura e progressão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4592"/>
        <w:gridCol w:w="4309"/>
      </w:tblGrid>
      <w:tr>
        <w:trPr>
          <w:cantSplit/>
          <w:tblHeader/>
        </w:trPr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40" w:line="245" w:lineRule="auto"/>
              <w:jc w:val="center"/>
            </w:pPr>
            <w:r>
              <w:rPr>
                <w:b/>
                <w:color w:val="000000"/>
                <w:sz w:val="20"/>
              </w:rPr>
              <w:t>Etapa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40" w:line="245" w:lineRule="auto"/>
            </w:pPr>
            <w:r>
              <w:rPr>
                <w:b/>
                <w:color w:val="000000"/>
                <w:sz w:val="20"/>
              </w:rPr>
              <w:t>Diretório em etapas/</w:t>
            </w:r>
          </w:p>
        </w:tc>
        <w:tc>
          <w:tcPr>
            <w:tcW w:type="dxa" w:w="43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40" w:line="245" w:lineRule="auto"/>
            </w:pPr>
            <w:r>
              <w:rPr>
                <w:b/>
                <w:color w:val="000000"/>
                <w:sz w:val="20"/>
              </w:rPr>
              <w:t>Exercícios novos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01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01-file-transfer</w:t>
            </w:r>
          </w:p>
        </w:tc>
        <w:tc>
          <w:tcPr>
            <w:tcW w:type="dxa" w:w="43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FT-1 a FT-3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02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02-repository</w:t>
            </w:r>
          </w:p>
        </w:tc>
        <w:tc>
          <w:tcPr>
            <w:tcW w:type="dxa" w:w="43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REP-1 a REP-3 e SRV-1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03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03-factory-sqlite</w:t>
            </w:r>
          </w:p>
        </w:tc>
        <w:tc>
          <w:tcPr>
            <w:tcW w:type="dxa" w:w="43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FAC-1 e SQL-1 a SQL-3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04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04-shared-database</w:t>
            </w:r>
          </w:p>
        </w:tc>
        <w:tc>
          <w:tcPr>
            <w:tcW w:type="dxa" w:w="43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SDB-1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05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05-shared-business-function</w:t>
            </w:r>
          </w:p>
        </w:tc>
        <w:tc>
          <w:tcPr>
            <w:tcW w:type="dxa" w:w="43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API-1, API-2, CLI-1 e HTTP-1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06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06-react</w:t>
            </w:r>
          </w:p>
        </w:tc>
        <w:tc>
          <w:tcPr>
            <w:tcW w:type="dxa" w:w="43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UI-1 e UI-2</w:t>
            </w:r>
          </w:p>
        </w:tc>
      </w:tr>
    </w:tbl>
    <w:p>
      <w:pPr>
        <w:spacing w:after="0"/>
      </w:pPr>
    </w:p>
    <w:p>
      <w:r>
        <w:t>Cada etapa preserva sua própria versão do código e seus próprios dados. Ao avançar, transporte as implementações já concluídas dos arquivos correspondentes. Preserve os novos arquivos e os novos pontos de entrada da próxima etapa. TODOs repetidos representam continuidade, não uma nova implementação do mesmo exercício.</w:t>
      </w:r>
    </w:p>
    <w:p>
      <w:r>
        <w:t>dados/produtos.csv contém a carga inicial. Os diretórios runtime/ guardam arquivos recebidos, cópias locais e bancos gerados. O README.md complementa este enunciado com os comandos de execução. Não inclua node_modules/ nem dados gerados na entrega do código.</w:t>
      </w:r>
    </w:p>
    <w:p>
      <w:r>
        <w:br w:type="page"/>
      </w:r>
    </w:p>
    <w:p>
      <w:pPr>
        <w:pStyle w:val="Heading1"/>
      </w:pPr>
      <w:r>
        <w:t>4 Modelo de dados e contratos da solução</w:t>
      </w:r>
    </w:p>
    <w:p>
      <w:r>
        <w:t>O estoque contém produtos identificados por SKU, um código único. A quantidade representa unidades disponíveis. A operação baixarEstoque retira unidades de um produto e devolve seu estado atualizado. Uma operação rejeitada deve preservar o saldo anterior.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4"/>
        <w:gridCol w:w="1984"/>
        <w:gridCol w:w="6350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40" w:line="245" w:lineRule="auto"/>
              <w:jc w:val="center"/>
            </w:pPr>
            <w:r>
              <w:rPr>
                <w:b/>
                <w:color w:val="000000"/>
                <w:sz w:val="20"/>
              </w:rPr>
              <w:t>Campo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40" w:line="245" w:lineRule="auto"/>
            </w:pPr>
            <w:r>
              <w:rPr>
                <w:b/>
                <w:color w:val="000000"/>
                <w:sz w:val="20"/>
              </w:rPr>
              <w:t>Tipo no código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40" w:line="245" w:lineRule="auto"/>
            </w:pPr>
            <w:r>
              <w:rPr>
                <w:b/>
                <w:color w:val="000000"/>
                <w:sz w:val="20"/>
              </w:rPr>
              <w:t>Regra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sku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string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Não vazio, único e sensível a maiúsculas e minúsculas.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string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Não vazio.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quantidade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number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Inteiro não negativo no estoque; inteiro positivo na solicitação de baixa.</w:t>
            </w:r>
          </w:p>
        </w:tc>
      </w:tr>
    </w:tbl>
    <w:p>
      <w:pPr>
        <w:spacing w:after="0"/>
      </w:pPr>
    </w:p>
    <w:p>
      <w:pPr>
        <w:pStyle w:val="Heading2"/>
      </w:pPr>
      <w:r>
        <w:t>Dados iniciais</w:t>
      </w:r>
    </w:p>
    <w:p>
      <w:pPr>
        <w:pStyle w:val="Comando"/>
      </w:pPr>
      <w:r>
        <w:t>sku,nome,quantidade</w:t>
        <w:br/>
        <w:t>P001,Teclado,10</w:t>
        <w:br/>
        <w:t>P002,Mouse,20</w:t>
        <w:br/>
        <w:t>P003,Monitor,1</w:t>
      </w:r>
    </w:p>
    <w:p>
      <w:r>
        <w:t>O CSV usa UTF-8 e cabeçalho exato sku,nome,quantidade. Ele representa um snapshot completo, isto é, o estado do estoque em um momento. Não representa eventos de compra ou venda. Importar o mesmo arquivo novamente deve substituir o retrato local, sem somar as quantidades.</w:t>
      </w:r>
    </w:p>
    <w:p>
      <w:pPr>
        <w:pStyle w:val="Heading2"/>
      </w:pPr>
      <w:r>
        <w:t>Contrato do Repository</w:t>
      </w:r>
    </w:p>
    <w:p>
      <w:pPr>
        <w:pStyle w:val="ListBullet"/>
      </w:pPr>
      <w:r>
        <w:t>listar(): Promise de um array de produtos. Mantenha uma ordenação previsível por SKU.</w:t>
      </w:r>
    </w:p>
    <w:p>
      <w:pPr>
        <w:pStyle w:val="ListBullet"/>
      </w:pPr>
      <w:r>
        <w:t>buscarPorSku(sku): Promise de um produto ou null quando o SKU não existir.</w:t>
      </w:r>
    </w:p>
    <w:p>
      <w:pPr>
        <w:pStyle w:val="ListBullet"/>
      </w:pPr>
      <w:r>
        <w:t>baixarEstoque(sku, quantidade): Promise do produto atualizado. Deve rejeitar SKU inexistente e saldo insuficiente. No SQLite, a decisão e a alteração precisam ser protegidas contra concorrência.</w:t>
      </w:r>
    </w:p>
    <w:p>
      <w:pPr>
        <w:pStyle w:val="ListBullet"/>
      </w:pPr>
      <w:r>
        <w:t>close(): encerra a conexão quando existir; no Repository CSV, pode não executar nenhuma ação.</w:t>
      </w:r>
    </w:p>
    <w:p>
      <w:pPr>
        <w:pStyle w:val="Heading2"/>
      </w:pPr>
      <w:r>
        <w:t>Divisão de responsabilidades</w:t>
      </w:r>
    </w:p>
    <w:p>
      <w:r>
        <w:t>O console recebe entradas e apresenta resultados. EstoqueService valida os argumentos da operação e delega a baixa. O Repository conhece o arquivo ou o banco e garante a alteração compatível com seu mecanismo de persistência. A Factory cria a implementação escolhida pela configuração. Nenhum detalhe de leitura CSV ou SQL deve entrar no console a partir da etapa 02.</w:t>
      </w:r>
    </w:p>
    <w:p>
      <w:r>
        <w:t>Escolha códigos estáveis para os erros de domínio, por exemplo ENTRADA_INVALIDA, PRODUTO_INEXISTENTE e SALDO_INSUFICIENTE. Na API, esses códigos permitem escolher o status HTTP sem comparar o texto de mensagens. Mensagens continuam necessárias para orientar a pessoa que executa o programa.</w:t>
      </w:r>
    </w:p>
    <w:p>
      <w:r>
        <w:t>A validação de argumentos no serviço e a garantia de persistência no Repository se complementam. Em particular, o serviço não deve consultar o saldo e depois solicitar uma gravação incondicional: outro processo pode alterar o mesmo produto entre essas duas ações.</w:t>
      </w:r>
    </w:p>
    <w:p>
      <w:r>
        <w:br w:type="page"/>
      </w:r>
    </w:p>
    <w:p>
      <w:pPr>
        <w:pStyle w:val="Heading1"/>
      </w:pPr>
      <w:r>
        <w:t>5 Etapa 01 Integração por File Transfer</w:t>
      </w:r>
    </w:p>
    <w:p>
      <w:pPr>
        <w:pStyle w:val="Heading2"/>
      </w:pPr>
      <w:r>
        <w:t>Situação e resultado esperado</w:t>
      </w:r>
    </w:p>
    <w:p>
      <w:r>
        <w:t>O legado publica um arquivo e a aplicação de vendas recebe esse arquivo para manter uma cópia local. A integração deve ter quatro momentos distinguíveis: exportação, entrega, importação e consulta. Dois programas lendo e alterando diretamente o mesmo CSV não representam a solução solicitada.</w:t>
      </w:r>
    </w:p>
    <w:p>
      <w:pPr>
        <w:pStyle w:val="Comando"/>
      </w:pPr>
      <w:r>
        <w:t>Python → runtime/saida → entrega → runtime/entrada</w:t>
        <w:br/>
        <w:t>Node importa → runtime/local → console consulta</w:t>
      </w:r>
    </w:p>
    <w:p>
      <w:pPr>
        <w:pStyle w:val="Heading2"/>
      </w:pPr>
      <w:r>
        <w:t>Implementação solicitada</w:t>
      </w:r>
    </w:p>
    <w:p>
      <w:pPr>
        <w:pStyle w:val="ListBullet"/>
      </w:pPr>
      <w:r>
        <w:t>FT-1 em legado.py: leia a carga inicial e exporte os campos com csv.DictWriter. Use UTF-8 e tratamento adequado de novas linhas. Escreva em arquivo temporário e publique com Path.replace para disponibilizar um snapshot completo.</w:t>
      </w:r>
    </w:p>
    <w:p>
      <w:pPr>
        <w:pStyle w:val="ListBullet"/>
      </w:pPr>
      <w:r>
        <w:t>FT-2 em importar.js: valide todos os produtos antes de publicar a cópia local. Rejeite SKU vazio ou duplicado, nome vazio e quantidade vazia, negativa, fracionária ou não numérica. Não aceite uma parte do arquivo e descarte outra silenciosamente.</w:t>
      </w:r>
    </w:p>
    <w:p>
      <w:pPr>
        <w:pStyle w:val="ListBullet"/>
      </w:pPr>
      <w:r>
        <w:t>FT-3 em console.js: implemente a consulta por SKU no snapshot local e devolva produto ou null. A listagem já utiliza a infraestrutura fornecida.</w:t>
      </w:r>
    </w:p>
    <w:p>
      <w:pPr>
        <w:pStyle w:val="Heading2"/>
      </w:pPr>
      <w:r>
        <w:t>Execução</w:t>
      </w:r>
    </w:p>
    <w:p>
      <w:pPr>
        <w:pStyle w:val="Comando"/>
      </w:pPr>
      <w:r>
        <w:t>python3 etapas/01-file-transfer/legado.py</w:t>
        <w:br/>
        <w:t>mkdir -p etapas/01-file-transfer/runtime/entrada</w:t>
        <w:br/>
        <w:t>cp etapas/01-file-transfer/runtime/saida/produtos.csv \</w:t>
        <w:br/>
        <w:t xml:space="preserve">   etapas/01-file-transfer/runtime/entrada/produtos.csv</w:t>
        <w:br/>
        <w:t>node etapas/01-file-transfer/importar.js</w:t>
        <w:br/>
        <w:t>node etapas/01-file-transfer/console.js</w:t>
      </w:r>
    </w:p>
    <w:p>
      <w:r>
        <w:t>A cópia manual simula a entrega do arquivo; não é necessário implementar FTP ou SFTP. O consumidor consulta runtime/local/produtos.csv e não o arquivo de saída do produtor.</w:t>
      </w:r>
    </w:p>
    <w:p>
      <w:pPr>
        <w:pStyle w:val="Heading2"/>
      </w:pPr>
      <w:r>
        <w:t>Experimentos e critérios de conclusão</w:t>
      </w:r>
    </w:p>
    <w:p>
      <w:pPr>
        <w:pStyle w:val="ListBullet"/>
      </w:pPr>
      <w:r>
        <w:t>Exporte, entregue e importe: a listagem deve apresentar os três produtos e suas quantidades.</w:t>
      </w:r>
    </w:p>
    <w:p>
      <w:pPr>
        <w:pStyle w:val="ListBullet"/>
      </w:pPr>
      <w:r>
        <w:t>Altere a quantidade de P001 na origem e exporte novamente. Antes de entregar e importar, o console deve continuar mostrando o valor antigo. Depois da importação, deve mostrar o novo valor.</w:t>
      </w:r>
    </w:p>
    <w:p>
      <w:pPr>
        <w:pStyle w:val="ListBullet"/>
      </w:pPr>
      <w:r>
        <w:t>Importe o mesmo snapshot duas vezes. O saldo não deve ser duplicado.</w:t>
      </w:r>
    </w:p>
    <w:p>
      <w:pPr>
        <w:pStyle w:val="ListBullet"/>
      </w:pPr>
      <w:r>
        <w:t>Entregue um arquivo com quantidade inválida ou SKU repetido. A importação deve falhar claramente e preservar o último snapshot local válido.</w:t>
      </w:r>
    </w:p>
    <w:p>
      <w:pPr>
        <w:pStyle w:val="Heading2"/>
      </w:pPr>
      <w:r>
        <w:t>Questões para registrar</w:t>
      </w:r>
    </w:p>
    <w:p>
      <w:r>
        <w:t>Qual é o contrato entre produtor e consumidor? Quanto tempo o saldo pode permanecer desatualizado? Como saber que um arquivo já foi consumido? O que mudaria se a entrega fosse periódica e um dos sistemas estivesse indisponível?</w:t>
      </w:r>
    </w:p>
    <w:p>
      <w:r>
        <w:br w:type="page"/>
      </w:r>
    </w:p>
    <w:p>
      <w:pPr>
        <w:pStyle w:val="Heading1"/>
      </w:pPr>
      <w:r>
        <w:t>6 Etapa 02 Repository e regra de negócio</w:t>
      </w:r>
    </w:p>
    <w:p>
      <w:pPr>
        <w:pStyle w:val="Heading2"/>
      </w:pPr>
      <w:r>
        <w:t>Situação e resultado esperado</w:t>
      </w:r>
    </w:p>
    <w:p>
      <w:r>
        <w:t>A aplicação de vendas precisa evoluir sua persistência. Antes de adicionar SQLite, organize o código para que menu e regras não dependam da leitura do CSV. Esta etapa mantém o CSV e introduz a baixa local de estoque, tornando visível o benefício da separação de responsabilidades.</w:t>
      </w:r>
    </w:p>
    <w:p>
      <w:pPr>
        <w:pStyle w:val="Comando"/>
      </w:pPr>
      <w:r>
        <w:t>Console → EstoqueService → CsvProdutoRepository → CSV local</w:t>
      </w:r>
    </w:p>
    <w:p>
      <w:pPr>
        <w:pStyle w:val="Heading2"/>
      </w:pPr>
      <w:r>
        <w:t>Implementação solicitada</w:t>
      </w:r>
    </w:p>
    <w:p>
      <w:pPr>
        <w:pStyle w:val="ListBullet"/>
      </w:pPr>
      <w:r>
        <w:t>REP-1 em CsvProdutoRepository.js: leia o arquivo com a infraestrutura lerCsv e converta quantidade para número. Devolva objetos que respeitem o modelo de produto.</w:t>
      </w:r>
    </w:p>
    <w:p>
      <w:pPr>
        <w:pStyle w:val="ListBullet"/>
      </w:pPr>
      <w:r>
        <w:t>REP-2: consulte um SKU reutilizando a leitura do Repository. Produto ausente deve resultar em null, sem uma estrutura diferente para cada backend.</w:t>
      </w:r>
    </w:p>
    <w:p>
      <w:pPr>
        <w:pStyle w:val="ListBullet"/>
      </w:pPr>
      <w:r>
        <w:t>REP-3: encontre o produto, verifique o saldo, desconte a quantidade e grave o snapshot usando escreverCsv. Publique com arquivo temporário e rename. Devolva o produto atualizado e preserve o arquivo anterior em caso de rejeição.</w:t>
      </w:r>
    </w:p>
    <w:p>
      <w:pPr>
        <w:pStyle w:val="ListBullet"/>
      </w:pPr>
      <w:r>
        <w:t>SRV-1 em EstoqueService.js: valide SKU não vazio e quantidade inteira positiva. Depois delegue ao Repository. Não inclua acesso a arquivo, escolha de backend ou SQL no serviço.</w:t>
      </w:r>
    </w:p>
    <w:p>
      <w:pPr>
        <w:pStyle w:val="Heading2"/>
      </w:pPr>
      <w:r>
        <w:t>Execução</w:t>
      </w:r>
    </w:p>
    <w:p>
      <w:pPr>
        <w:pStyle w:val="Comando"/>
      </w:pPr>
      <w:r>
        <w:t>mkdir -p etapas/02-repository/runtime</w:t>
        <w:br/>
        <w:t>cp dados/produtos.csv etapas/02-repository/runtime/produtos.csv</w:t>
        <w:br/>
        <w:t>node etapas/02-repository/console.js</w:t>
      </w:r>
    </w:p>
    <w:p>
      <w:pPr>
        <w:pStyle w:val="Heading2"/>
      </w:pPr>
      <w:r>
        <w:t>Experimentos e critérios de conclusão</w:t>
      </w:r>
    </w:p>
    <w:p>
      <w:pPr>
        <w:pStyle w:val="ListBullet"/>
      </w:pPr>
      <w:r>
        <w:t>Liste produtos, consulte P001 e consulte um SKU inexistente.</w:t>
      </w:r>
    </w:p>
    <w:p>
      <w:pPr>
        <w:pStyle w:val="ListBullet"/>
      </w:pPr>
      <w:r>
        <w:t>Baixe duas unidades de P001 com saldo inicial 10: a resposta e uma nova consulta devem indicar 8. Feche e reabra o console para verificar a persistência.</w:t>
      </w:r>
    </w:p>
    <w:p>
      <w:pPr>
        <w:pStyle w:val="ListBullet"/>
      </w:pPr>
      <w:r>
        <w:t>Tente baixas com zero, valor negativo, valor fracionário e quantidade superior ao saldo. Todas devem falhar sem alterar o estoque.</w:t>
      </w:r>
    </w:p>
    <w:p>
      <w:pPr>
        <w:pStyle w:val="ListBullet"/>
      </w:pPr>
      <w:r>
        <w:t>Confirme que o console depende do serviço e que o serviço depende apenas do contrato do Repository.</w:t>
      </w:r>
    </w:p>
    <w:p>
      <w:pPr>
        <w:pStyle w:val="Heading2"/>
      </w:pPr>
      <w:r>
        <w:t>Limites que devem ser observados</w:t>
      </w:r>
    </w:p>
    <w:p>
      <w:r>
        <w:t>A versão CSV admite um único processo escritor. Publicação por rename evita leitura de arquivo parcialmente gravado, mas não protege a sequência ler, alterar e gravar contra dois escritores. Explique a diferença entre essas duas garantias.</w:t>
      </w:r>
    </w:p>
    <w:p>
      <w:r>
        <w:t>A baixa local ainda não retorna ao legado. Um snapshot posterior pode sobrescrever essa alteração. Esta etapa exercita organização de código e persistência local; não implementa sincronização bidirecional. Registre que informação seria necessária para conciliar vendas e atualizações do legado sem perder alterações.</w:t>
      </w:r>
    </w:p>
    <w:p>
      <w:r>
        <w:br w:type="page"/>
      </w:r>
    </w:p>
    <w:p>
      <w:pPr>
        <w:pStyle w:val="Heading1"/>
      </w:pPr>
      <w:r>
        <w:t>7 Etapa 03 Factory e persistência SQLite</w:t>
      </w:r>
    </w:p>
    <w:p>
      <w:pPr>
        <w:pStyle w:val="Heading2"/>
      </w:pPr>
      <w:r>
        <w:t>Situação e resultado esperado</w:t>
      </w:r>
    </w:p>
    <w:p>
      <w:r>
        <w:t>A aplicação passa a oferecer dois mecanismos de persistência. O usuário poderá selecionar CSV ou SQLite por configuração, mantendo o mesmo console e o mesmo serviço. A comparação deve evidenciar quais mudanças pertencem à persistência e quais regras permanecem no domínio.</w:t>
      </w:r>
    </w:p>
    <w:p>
      <w:r>
        <w:t>Transporte CsvProdutoRepository.js e EstoqueService.js concluídos na etapa 02 para esta etapa. Não substitua o novo console, que já contém a configuração para selecionar o backend.</w:t>
      </w:r>
    </w:p>
    <w:p>
      <w:pPr>
        <w:pStyle w:val="Heading2"/>
      </w:pPr>
      <w:r>
        <w:t>Implementação solicitada</w:t>
      </w:r>
    </w:p>
    <w:p>
      <w:pPr>
        <w:pStyle w:val="ListBullet"/>
      </w:pPr>
      <w:r>
        <w:t>FAC-1 em repositoryFactory.js: aceite tipo csv ou sqlite e crie o Repository correspondente usando caminho. Rejeite tipos desconhecidos com mensagem clara. A seleção deve ocorrer na composição da aplicação, fora do serviço.</w:t>
      </w:r>
    </w:p>
    <w:p>
      <w:pPr>
        <w:pStyle w:val="ListBullet"/>
      </w:pPr>
      <w:r>
        <w:t>SQL-1 em SqliteProdutoRepository.js: consulte os produtos no SQLite, ordenando por SKU. Use a conexão já criada pela infraestrutura.</w:t>
      </w:r>
    </w:p>
    <w:p>
      <w:pPr>
        <w:pStyle w:val="ListBullet"/>
      </w:pPr>
      <w:r>
        <w:t>SQL-2: busque por SKU com parâmetro, sem concatenar a entrada no SQL. Devolva produto ou null, conforme o mesmo contrato do CSV.</w:t>
      </w:r>
    </w:p>
    <w:p>
      <w:pPr>
        <w:pStyle w:val="ListBullet"/>
      </w:pPr>
      <w:r>
        <w:t>SQL-3: implemente a baixa condicional em transação. Inicie com BEGIN IMMEDIATE, altere somente se houver saldo suficiente, confira a quantidade de linhas alteradas e consulte o resultado antes do COMMIT. Garanta ROLLBACK quando ocorrer erro.</w:t>
      </w:r>
    </w:p>
    <w:p>
      <w:r>
        <w:t>Se nenhuma linha for alterada, diferencie SKU inexistente de saldo insuficiente dentro da mesma transação. O fluxo não deve permitir saldo negativo nem depender de uma leitura inicial seguida de atualização incondicional.</w:t>
      </w:r>
    </w:p>
    <w:p>
      <w:pPr>
        <w:pStyle w:val="Heading2"/>
      </w:pPr>
      <w:r>
        <w:t>Execução</w:t>
      </w:r>
    </w:p>
    <w:p>
      <w:pPr>
        <w:pStyle w:val="Comando"/>
      </w:pPr>
      <w:r>
        <w:t>node etapas/03-factory-sqlite/preparar.js</w:t>
        <w:br/>
        <w:t>PERSISTENCIA=csv node etapas/03-factory-sqlite/console.js</w:t>
        <w:br/>
        <w:t>PERSISTENCIA=sqlite node etapas/03-factory-sqlite/console.js</w:t>
      </w:r>
    </w:p>
    <w:p>
      <w:r>
        <w:t>preparar.js copia o CSV inicial e insere no SQLite apenas os produtos ausentes. Reexecutá-lo não restaura os saldos já existentes no banco. Os dados de CSV e SQLite são independentes: trocar a configuração não migra nem sincroniza saldos.</w:t>
      </w:r>
    </w:p>
    <w:p>
      <w:pPr>
        <w:pStyle w:val="Heading2"/>
      </w:pPr>
      <w:r>
        <w:t>Experimentos e critérios de conclusão</w:t>
      </w:r>
    </w:p>
    <w:p>
      <w:pPr>
        <w:pStyle w:val="ListBullet"/>
      </w:pPr>
      <w:r>
        <w:t>Repita a listagem, busca, baixa válida e rejeições da etapa 02 em ambos os backends.</w:t>
      </w:r>
    </w:p>
    <w:p>
      <w:pPr>
        <w:pStyle w:val="ListBullet"/>
      </w:pPr>
      <w:r>
        <w:t>Troque PERSISTENCIA sem alterar EstoqueService. O formato do resultado deve ser o mesmo.</w:t>
      </w:r>
    </w:p>
    <w:p>
      <w:pPr>
        <w:pStyle w:val="ListBullet"/>
      </w:pPr>
      <w:r>
        <w:t>Configure um tipo inexistente e confirme que a aplicação falha claramente ao criar a dependência.</w:t>
      </w:r>
    </w:p>
    <w:p>
      <w:pPr>
        <w:pStyle w:val="Heading2"/>
      </w:pPr>
      <w:r>
        <w:t>Precisão sobre o padrão Factory</w:t>
      </w:r>
    </w:p>
    <w:p>
      <w:r>
        <w:t>A função de seleção deste exercício é uma Simple Factory. O Factory Method GoF envolve um método de criação que pode ser especializado por subclasses. Na explicação da entrega, nomeie corretamente a solução implementada e descreva por que concentrar a construção em um ponto ajuda a evolução.</w:t>
      </w:r>
    </w:p>
    <w:p>
      <w:r>
        <w:br w:type="page"/>
      </w:r>
    </w:p>
    <w:p>
      <w:pPr>
        <w:pStyle w:val="Heading1"/>
      </w:pPr>
      <w:r>
        <w:t>8 Etapa 04 Integração por Shared Database</w:t>
      </w:r>
    </w:p>
    <w:p>
      <w:pPr>
        <w:pStyle w:val="Heading2"/>
      </w:pPr>
      <w:r>
        <w:t>Situação e resultado esperado</w:t>
      </w:r>
    </w:p>
    <w:p>
      <w:r>
        <w:t>A empresa quer eliminar o intervalo entre exportar e importar. Nesta etapa, o legado Python e o console Node abrem conexões independentes com o mesmo banco SQLite. A informação passa a ser compartilhada por esquema e transações, sem transferência de snapshots.</w:t>
      </w:r>
    </w:p>
    <w:p>
      <w:pPr>
        <w:pStyle w:val="Comando"/>
      </w:pPr>
      <w:r>
        <w:t>Legado Python → SQLite compartilhado ← Repository do Node</w:t>
      </w:r>
    </w:p>
    <w:p>
      <w:r>
        <w:t>Transporte os quatro componentes concluídos na etapa 03: Repository CSV, Repository SQLite, serviço e Factory. O console desta etapa já utiliza SQLite como padrão.</w:t>
      </w:r>
    </w:p>
    <w:p>
      <w:pPr>
        <w:pStyle w:val="Heading2"/>
      </w:pPr>
      <w:r>
        <w:t>Implementação solicitada</w:t>
      </w:r>
    </w:p>
    <w:p>
      <w:pPr>
        <w:pStyle w:val="ListBullet"/>
      </w:pPr>
      <w:r>
        <w:t>SDB-1 em legado.py: valide SKU e quantidade positiva inteira. Execute baixa condicional parametrizada em transação e confira rowcount. Diferencie SKU inexistente de saldo insuficiente e garanta que falhas não alterem o saldo.</w:t>
      </w:r>
    </w:p>
    <w:p>
      <w:pPr>
        <w:pStyle w:val="ListBullet"/>
      </w:pPr>
      <w:r>
        <w:t>No Python, controle explicitamente o início, confirmação e desfazimento da transação de baixa. A decisão sobre o saldo e a alteração precisam fazer parte da mesma operação protegida.</w:t>
      </w:r>
    </w:p>
    <w:p>
      <w:pPr>
        <w:pStyle w:val="ListBullet"/>
      </w:pPr>
      <w:r>
        <w:t>Verifique que os dois programas usam exatamente runtime/estoque.db desta etapa. Não crie uma segunda cópia do banco para o legado.</w:t>
      </w:r>
    </w:p>
    <w:p>
      <w:pPr>
        <w:pStyle w:val="Heading2"/>
      </w:pPr>
      <w:r>
        <w:t>Execução em dois terminais</w:t>
      </w:r>
    </w:p>
    <w:p>
      <w:pPr>
        <w:pStyle w:val="Comando"/>
      </w:pPr>
      <w:r>
        <w:t># Terminal A</w:t>
        <w:br/>
        <w:t>node etapas/04-shared-database/preparar.js</w:t>
        <w:br/>
        <w:t>node etapas/04-shared-database/console.js</w:t>
        <w:br/>
        <w:br/>
        <w:t># Terminal B</w:t>
        <w:br/>
        <w:t>python3 etapas/04-shared-database/legado.py</w:t>
      </w:r>
    </w:p>
    <w:p>
      <w:pPr>
        <w:pStyle w:val="Heading2"/>
      </w:pPr>
      <w:r>
        <w:t>Experimentos e critérios de conclusão</w:t>
      </w:r>
    </w:p>
    <w:p>
      <w:pPr>
        <w:pStyle w:val="ListBullet"/>
      </w:pPr>
      <w:r>
        <w:t>Faça uma baixa pelo Python e consulte pelo Node sem copiar arquivos. O novo saldo deve estar disponível após a confirmação da operação.</w:t>
      </w:r>
    </w:p>
    <w:p>
      <w:pPr>
        <w:pStyle w:val="ListBullet"/>
      </w:pPr>
      <w:r>
        <w:t>Use P003 com saldo inicial 1. Tente retirar uma unidade em cada programa. Exatamente uma baixa deve ter sucesso; a outra deve ser rejeitada, e o saldo final deve ser zero.</w:t>
      </w:r>
    </w:p>
    <w:p>
      <w:pPr>
        <w:pStyle w:val="ListBullet"/>
      </w:pPr>
      <w:r>
        <w:t>Para observar concorrência real, aproxime a execução das duas operações ou prepare um pequeno disparo simultâneo. Fazer uma tentativa depois da outra demonstra saldo insuficiente, mas isoladamente não comprova proteção contra concorrência.</w:t>
      </w:r>
    </w:p>
    <w:p>
      <w:r>
        <w:t>Para repetir o experimento, restaure explicitamente o saldo em um banco de teste ou inclua um SKU novo na carga inicial e execute a preparação. Documente a preparação utilizada; preparar.js não redefine saldos existentes.</w:t>
      </w:r>
    </w:p>
    <w:p>
      <w:pPr>
        <w:pStyle w:val="Heading2"/>
      </w:pPr>
      <w:r>
        <w:t>Questões para registrar</w:t>
      </w:r>
    </w:p>
    <w:p>
      <w:r>
        <w:t>Onde a regra de baixa está implementada agora? O que acontece se ela for modificada somente no Node? Quais programas podem quebrar quando o esquema mudar? O banco torna as atualizações transacionais, mas não elimina regras divergentes entre aplicações.</w:t>
      </w:r>
    </w:p>
    <w:p>
      <w:r>
        <w:t>Este exercício utiliza SQLite na mesma máquina. Não coloque o arquivo em uma pasta de rede para simular um servidor de banco. Discuta também o que o outro sistema observa enquanto uma alteração ainda não foi confirmada.</w:t>
      </w:r>
    </w:p>
    <w:p>
      <w:r>
        <w:br w:type="page"/>
      </w:r>
    </w:p>
    <w:p>
      <w:pPr>
        <w:pStyle w:val="Heading1"/>
      </w:pPr>
      <w:r>
        <w:t>9 Etapa 05 Compartilhamento da função de negócio</w:t>
      </w:r>
    </w:p>
    <w:p>
      <w:pPr>
        <w:pStyle w:val="Heading2"/>
      </w:pPr>
      <w:r>
        <w:t>Situação e resultado esperado</w:t>
      </w:r>
    </w:p>
    <w:p>
      <w:r>
        <w:t>Para evitar duas implementações da mesma regra, a empresa centraliza a função baixarEstoque em uma API Node. Python e console solicitam a operação por HTTP; somente o serviço da API acessa o SQLite. Compartilhar o banco não era suficiente para centralizar a função: esta etapa altera a fronteira entre as aplicações.</w:t>
      </w:r>
    </w:p>
    <w:p>
      <w:pPr>
        <w:pStyle w:val="Comando"/>
      </w:pPr>
      <w:r>
        <w:t>Clientes Python e Node → API HTTP → serviço → Repository → SQLite</w:t>
      </w:r>
    </w:p>
    <w:p>
      <w:r>
        <w:t>Transporte os componentes concluídos da etapa 04. Preserve server.js e os clientes fornecidos nesta etapa, que substituem os acessos diretos ao banco.</w:t>
      </w:r>
    </w:p>
    <w:p>
      <w:pPr>
        <w:pStyle w:val="Heading2"/>
      </w:pPr>
      <w:r>
        <w:t>Implementação solicitada</w:t>
      </w:r>
    </w:p>
    <w:p>
      <w:pPr>
        <w:pStyle w:val="ListBullet"/>
      </w:pPr>
      <w:r>
        <w:t>API-1 em server.js: receba sku e quantidade do JSON, delegue ao serviço e responda com o produto atualizado. Não replique a regra de baixa na rota.</w:t>
      </w:r>
    </w:p>
    <w:p>
      <w:pPr>
        <w:pStyle w:val="ListBullet"/>
      </w:pPr>
      <w:r>
        <w:t>API-2: traduza códigos de erro para status HTTP. JSON malformado e entrada inválida resultam em 400; produto inexistente, 404; saldo insuficiente, 409; falha interna, 500. Use JSON com o campo erro nas respostas de falha.</w:t>
      </w:r>
    </w:p>
    <w:p>
      <w:pPr>
        <w:pStyle w:val="ListBullet"/>
      </w:pPr>
      <w:r>
        <w:t>CLI-1 em console.js: envie POST com JSON e Content-Type apropriado. Confira o status antes de apresentar sucesso e mostre a mensagem de erro recebida.</w:t>
      </w:r>
    </w:p>
    <w:p>
      <w:pPr>
        <w:pStyle w:val="ListBullet"/>
      </w:pPr>
      <w:r>
        <w:t>HTTP-1 em legado.py: use urllib.request com timeout, interprete o JSON e trate HTTPError e URLError. O cliente não abre SQLite nem desconta saldo localmente.</w:t>
      </w:r>
    </w:p>
    <w:p>
      <w:pPr>
        <w:pStyle w:val="Heading2"/>
      </w:pPr>
      <w:r>
        <w:t>Contrato HTTP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8"/>
        <w:gridCol w:w="1134"/>
        <w:gridCol w:w="4876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40" w:line="245" w:lineRule="auto"/>
              <w:jc w:val="center"/>
            </w:pPr>
            <w:r>
              <w:rPr>
                <w:b/>
                <w:color w:val="000000"/>
                <w:sz w:val="20"/>
              </w:rPr>
              <w:t>Operação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40" w:line="245" w:lineRule="auto"/>
            </w:pPr>
            <w:r>
              <w:rPr>
                <w:b/>
                <w:color w:val="000000"/>
                <w:sz w:val="20"/>
              </w:rPr>
              <w:t>Sucesso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40" w:line="245" w:lineRule="auto"/>
            </w:pPr>
            <w:r>
              <w:rPr>
                <w:b/>
                <w:color w:val="000000"/>
                <w:sz w:val="20"/>
              </w:rPr>
              <w:t>Resposta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GET /produtos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Array de produtos.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POST /estoque/baixas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Produto atualizado após a baixa.</w:t>
            </w:r>
          </w:p>
        </w:tc>
      </w:tr>
    </w:tbl>
    <w:p>
      <w:pPr>
        <w:spacing w:after="0"/>
      </w:pPr>
    </w:p>
    <w:p>
      <w:pPr>
        <w:pStyle w:val="Comando"/>
      </w:pPr>
      <w:r>
        <w:t>Corpo do POST: {"sku":"P003","quantidade":1}</w:t>
        <w:br/>
        <w:t>Falha: {"erro":"mensagem explicativa"}</w:t>
      </w:r>
    </w:p>
    <w:p>
      <w:pPr>
        <w:pStyle w:val="Heading2"/>
      </w:pPr>
      <w:r>
        <w:t>Execução</w:t>
      </w:r>
    </w:p>
    <w:p>
      <w:pPr>
        <w:pStyle w:val="Comando"/>
      </w:pPr>
      <w:r>
        <w:t># Terminal A</w:t>
        <w:br/>
        <w:t>node etapas/05-shared-business-function/preparar.js</w:t>
        <w:br/>
        <w:t>node etapas/05-shared-business-function/server.js</w:t>
        <w:br/>
        <w:t># Terminal B</w:t>
        <w:br/>
        <w:t>node etapas/05-shared-business-function/console.js</w:t>
        <w:br/>
        <w:t># Cliente alternativo</w:t>
        <w:br/>
        <w:t>python3 etapas/05-shared-business-function/legado.py</w:t>
      </w:r>
    </w:p>
    <w:p>
      <w:r>
        <w:t>Demonstre uma baixa pelo Python e consulte o resultado pelo console. Repita os erros previstos no contrato. Interrompa a API e registre como os clientes apresentam a indisponibilidade. Um timeout não prova que a operação deixou de acontecer: não faça retentativas automáticas cegas. Uma chave de idempotência seria uma extensão futura para tratar repetição de solicitações.</w:t>
      </w:r>
    </w:p>
    <w:p>
      <w:r>
        <w:br w:type="page"/>
      </w:r>
    </w:p>
    <w:p>
      <w:pPr>
        <w:pStyle w:val="Heading1"/>
      </w:pPr>
      <w:r>
        <w:t>10 Etapa 06 Interface React como extensão</w:t>
      </w:r>
    </w:p>
    <w:p>
      <w:pPr>
        <w:pStyle w:val="Heading2"/>
      </w:pPr>
      <w:r>
        <w:t>Situação e resultado esperado</w:t>
      </w:r>
    </w:p>
    <w:p>
      <w:r>
        <w:t>O setor de vendas passa a utilizar uma interface web. O backend da etapa 05 deve permanecer com os mesmos contratos. React lista produtos e solicita a baixa pela API já implementada. Esta etapa é opcional no percurso principal e serve de preparação para o projeto final com React e Node.js.</w:t>
      </w:r>
    </w:p>
    <w:p>
      <w:pPr>
        <w:pStyle w:val="Comando"/>
      </w:pPr>
      <w:r>
        <w:t>React → API HTTP existente → função de negócio → SQLite</w:t>
      </w:r>
    </w:p>
    <w:p>
      <w:pPr>
        <w:pStyle w:val="Heading2"/>
      </w:pPr>
      <w:r>
        <w:t>Implementação solicitada</w:t>
      </w:r>
    </w:p>
    <w:p>
      <w:pPr>
        <w:pStyle w:val="ListBullet"/>
      </w:pPr>
      <w:r>
        <w:t>UI-1 em src/main.jsx: faça GET /produtos, confira response.ok e atualize a lista com os dados retornados. Em caso de falha, apresente uma mensagem compreensível na interface.</w:t>
      </w:r>
    </w:p>
    <w:p>
      <w:pPr>
        <w:pStyle w:val="ListBullet"/>
      </w:pPr>
      <w:r>
        <w:t>UI-2: envie POST /estoque/baixas com SKU e quantidade. Após sucesso, apresente o resultado e recarregue a lista. Após rejeição, mostre o erro sem anunciar uma baixa que não ocorreu.</w:t>
      </w:r>
    </w:p>
    <w:p>
      <w:pPr>
        <w:pStyle w:val="ListBullet"/>
      </w:pPr>
      <w:r>
        <w:t>Use URLs relativas, como /produtos, para aproveitar o proxy definido em vite.config.js. A API local continua em http://127.0.0.1:3000.</w:t>
      </w:r>
    </w:p>
    <w:p>
      <w:pPr>
        <w:pStyle w:val="ListBullet"/>
      </w:pPr>
      <w:r>
        <w:t>Mantenha os controles desabilitados durante a solicitação usando a infraestrutura de estado já fornecida. A interface não deve importar Repository nem acessar SQLite.</w:t>
      </w:r>
    </w:p>
    <w:p>
      <w:pPr>
        <w:pStyle w:val="Heading2"/>
      </w:pPr>
      <w:r>
        <w:t>Execução</w:t>
      </w:r>
    </w:p>
    <w:p>
      <w:r>
        <w:t>Com a API da etapa 05 em execução, abra outro terminal. Estes comandos mudam o diretório para a aplicação web:</w:t>
      </w:r>
    </w:p>
    <w:p>
      <w:pPr>
        <w:pStyle w:val="Comando"/>
      </w:pPr>
      <w:r>
        <w:t>cd etapas/06-react</w:t>
        <w:br/>
        <w:t>npm install</w:t>
        <w:br/>
        <w:t>npm run dev</w:t>
      </w:r>
    </w:p>
    <w:p>
      <w:r>
        <w:t>Abra o endereço informado pelo Vite. Depois de completar os exercícios, verifique também a compilação:</w:t>
      </w:r>
    </w:p>
    <w:p>
      <w:pPr>
        <w:pStyle w:val="Comando"/>
      </w:pPr>
      <w:r>
        <w:t>npm run build</w:t>
      </w:r>
    </w:p>
    <w:p>
      <w:pPr>
        <w:pStyle w:val="Heading2"/>
      </w:pPr>
      <w:r>
        <w:t>Experimentos e critérios de conclusão</w:t>
      </w:r>
    </w:p>
    <w:p>
      <w:pPr>
        <w:pStyle w:val="ListBullet"/>
      </w:pPr>
      <w:r>
        <w:t>A atualização da lista deve exibir o estoque mantido pela API.</w:t>
      </w:r>
    </w:p>
    <w:p>
      <w:pPr>
        <w:pStyle w:val="ListBullet"/>
      </w:pPr>
      <w:r>
        <w:t>Uma baixa válida deve mudar o saldo exibido após recarregar a lista.</w:t>
      </w:r>
    </w:p>
    <w:p>
      <w:pPr>
        <w:pStyle w:val="ListBullet"/>
      </w:pPr>
      <w:r>
        <w:t>Quantidade inválida, SKU inexistente e saldo insuficiente devem produzir mensagens coerentes com a API.</w:t>
      </w:r>
    </w:p>
    <w:p>
      <w:pPr>
        <w:pStyle w:val="ListBullet"/>
      </w:pPr>
      <w:r>
        <w:t>Com a API desligada, a interface deve informar a falha e permitir nova tentativa manual após restabelecer o serviço.</w:t>
      </w:r>
    </w:p>
    <w:p>
      <w:pPr>
        <w:pStyle w:val="Heading2"/>
      </w:pPr>
      <w:r>
        <w:t>Questões para registrar</w:t>
      </w:r>
    </w:p>
    <w:p>
      <w:r>
        <w:t>Por que validar a quantidade no formulário não substitui a validação no backend? O que acontece se outro cliente altera o saldo entre a listagem e a solicitação de baixa? Explique por que a decisão final pertence à função de negócio, mesmo quando o formulário exibe uma quantidade disponível.</w:t>
      </w:r>
    </w:p>
    <w:p>
      <w:r>
        <w:t>Evite ampliar o escopo com autenticação, componentes visuais complexos ou novos fluxos de negócio. A evidência principal é a reutilização da API por um terceiro cliente, sem uma terceira implementação da regra de estoque.</w:t>
      </w:r>
    </w:p>
    <w:p>
      <w:r>
        <w:br w:type="page"/>
      </w:r>
    </w:p>
    <w:p>
      <w:pPr>
        <w:pStyle w:val="Heading1"/>
      </w:pPr>
      <w:r>
        <w:t>11 Plano de validação e evidências</w:t>
      </w:r>
    </w:p>
    <w:p>
      <w:r>
        <w:t>Registre entrada, resultado esperado, resultado observado e saldo antes e depois dos cenários. Use dados de teste controlados. Anote quando um cenário exige restaurar o saldo, executar a preparação ou iniciar um segundo processo.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4592"/>
        <w:gridCol w:w="4252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40" w:line="245" w:lineRule="auto"/>
              <w:jc w:val="center"/>
            </w:pPr>
            <w:r>
              <w:rPr>
                <w:b/>
                <w:color w:val="000000"/>
                <w:sz w:val="20"/>
              </w:rPr>
              <w:t>Caso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40" w:line="245" w:lineRule="auto"/>
            </w:pPr>
            <w:r>
              <w:rPr>
                <w:b/>
                <w:color w:val="000000"/>
                <w:sz w:val="20"/>
              </w:rPr>
              <w:t>Procedimento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40" w:line="245" w:lineRule="auto"/>
            </w:pPr>
            <w:r>
              <w:rPr>
                <w:b/>
                <w:color w:val="000000"/>
                <w:sz w:val="20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V01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Exportar, entregar e importar o CSV válido.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Três produtos disponíveis na cópia local.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V02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Reimportar o mesmo snapshot.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Quantidades preservadas, sem soma.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V03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Importar quantidade inválida ou SKU duplicado.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Arquivo rejeitado; cópia anterior intacta.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V04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Atualizar o produtor sem nova entrega/importação.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Consumidor mantém o retrato antigo.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V05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Consultar SKU inexistente pelo Repository.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Resultado null.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V06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Baixar 2 unidades de P001 com saldo 10.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Saldo final 8, persistido após reabrir.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V07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Baixar zero, negativo, fracionário ou acima do saldo.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Operação rejeitada; saldo inalterado.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V08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Selecionar CSV, SQLite e tipo desconhecido.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Mesmo contrato nos dois backends; erro no tipo inválido.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V09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Disputar a unidade de P003 entre dois processos.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Uma baixa confirmada, outra rejeitada; saldo zero.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V10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Enviar JSON inválido, SKU ausente e baixa sem saldo à API.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Status 400, 404 e 409, respectivamente.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V11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Baixar pelo Python HTTP e consultar no console HTTP.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Ambos observam o saldo da mesma API.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V12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Desligar a API e executar os clientes.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Falha apresentada sem anunciar sucesso.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V13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Na extensão React, baixar e atualizar a listagem.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Interface reflete o resultado confirmado pela API.</w:t>
            </w:r>
          </w:p>
        </w:tc>
      </w:tr>
    </w:tbl>
    <w:p>
      <w:pPr>
        <w:spacing w:after="0"/>
      </w:pPr>
    </w:p>
    <w:p>
      <w:pPr>
        <w:pStyle w:val="Heading2"/>
      </w:pPr>
      <w:r>
        <w:t>Verificação fornecida no projeto</w:t>
      </w:r>
    </w:p>
    <w:p>
      <w:pPr>
        <w:pStyle w:val="Comando"/>
      </w:pPr>
      <w:r>
        <w:t>npm run verificar</w:t>
      </w:r>
    </w:p>
    <w:p>
      <w:r>
        <w:t>Execute esse comando na raiz. Ele verifica sintaxe de JavaScript e a infraestrutura fornecida de CSV e SQLite. Não executa os TODOs dos alunos, não comprova as regras de negócio, não valida JSX e não substitui os cenários desta página. Na extensão React, use também npm run build no diretório da etapa 06.</w:t>
      </w:r>
    </w:p>
    <w:p>
      <w:r>
        <w:t>Para os cenários de concorrência, registre o modo de disparo e os resultados de ambos os processos. Evidências apenas de chamadas sequenciais devem ser descritas como tal. Testes automatizados adicionais são bem-vindos quando exercitam contratos e comportamento observável.</w:t>
      </w:r>
    </w:p>
    <w:p>
      <w:r>
        <w:br w:type="page"/>
      </w:r>
    </w:p>
    <w:p>
      <w:pPr>
        <w:pStyle w:val="Heading1"/>
      </w:pPr>
      <w:r>
        <w:t>12 Entrega e discussão da evolução</w:t>
      </w:r>
    </w:p>
    <w:p>
      <w:pPr>
        <w:pStyle w:val="Heading2"/>
      </w:pPr>
      <w:r>
        <w:t>Material a entregar</w:t>
      </w:r>
    </w:p>
    <w:p>
      <w:pPr>
        <w:pStyle w:val="ListBullet"/>
      </w:pPr>
      <w:r>
        <w:t>Código das etapas 01 a 05 com os TODOs implementados e as versões anteriores preservadas. Inclua a etapa 06 quando realizar a extensão.</w:t>
      </w:r>
    </w:p>
    <w:p>
      <w:pPr>
        <w:pStyle w:val="ListBullet"/>
      </w:pPr>
      <w:r>
        <w:t>README de execução atualizado com o ambiente utilizado, comandos e preparação dos dados. Não entregue node_modules/, caches Python ou arquivos runtime/ como parte do código-fonte.</w:t>
      </w:r>
    </w:p>
    <w:p>
      <w:pPr>
        <w:pStyle w:val="ListBullet"/>
      </w:pPr>
      <w:r>
        <w:t>Registro dos cenários de validação com resultados observados. Podem ser saídas de terminal, capturas de tela ou testes automatizados, acompanhados de explicação suficiente para reproduzir o caso.</w:t>
      </w:r>
    </w:p>
    <w:p>
      <w:pPr>
        <w:pStyle w:val="ListBullet"/>
      </w:pPr>
      <w:r>
        <w:t>Relato técnico que explique a arquitetura em cada etapa, a divisão de responsabilidades e os limites da integração. Inclua desenhos simples das conexões entre aplicações, arquivos, banco e API.</w:t>
      </w:r>
    </w:p>
    <w:p>
      <w:pPr>
        <w:pStyle w:val="Heading2"/>
      </w:pPr>
      <w:r>
        <w:t>Análise obrigatória</w:t>
      </w:r>
    </w:p>
    <w:p>
      <w:r>
        <w:t>No relato, responda às questões abaixo relacionando as observações do laboratório aos critérios estudados na disciplina:</w:t>
      </w:r>
    </w:p>
    <w:p>
      <w:pPr>
        <w:pStyle w:val="ListBullet"/>
      </w:pPr>
      <w:r>
        <w:t>Acoplamento: qual contrato é compartilhado em cada etapa e o que quebra quando ele muda?</w:t>
      </w:r>
    </w:p>
    <w:p>
      <w:pPr>
        <w:pStyle w:val="ListBullet"/>
      </w:pPr>
      <w:r>
        <w:t>Tempo de comunicação: quando o outro sistema passa a observar uma mudança e que dado pode ficar desatualizado?</w:t>
      </w:r>
    </w:p>
    <w:p>
      <w:pPr>
        <w:pStyle w:val="ListBullet"/>
      </w:pPr>
      <w:r>
        <w:t>Dados e funcionalidade: qual diferença prática existe entre consultar um saldo e solicitar uma baixa validada?</w:t>
      </w:r>
    </w:p>
    <w:p>
      <w:pPr>
        <w:pStyle w:val="ListBullet"/>
      </w:pPr>
      <w:r>
        <w:t>Simplicidade e tecnologia: que infraestrutura e código foram adicionados a cada evolução?</w:t>
      </w:r>
    </w:p>
    <w:p>
      <w:pPr>
        <w:pStyle w:val="ListBullet"/>
      </w:pPr>
      <w:r>
        <w:t>Assincronismo e disponibilidade: quais etapas permitem produtor e consumidor operarem em momentos diferentes? O que muda quando o cliente depende da API em execução?</w:t>
      </w:r>
    </w:p>
    <w:p>
      <w:pPr>
        <w:pStyle w:val="ListBullet"/>
      </w:pPr>
      <w:r>
        <w:t>Consistência: como impedir duas retiradas da última unidade? Que garantias vêm do código, da transação e do contrato da API?</w:t>
      </w:r>
    </w:p>
    <w:p>
      <w:pPr>
        <w:pStyle w:val="ListBullet"/>
      </w:pPr>
      <w:r>
        <w:t>Padrões de projeto: qual problema Repository e Simple Factory resolvem? Por que eles não eliminam sozinhos defasagem, concorrência ou falhas de comunicação?</w:t>
      </w:r>
    </w:p>
    <w:p>
      <w:pPr>
        <w:pStyle w:val="Heading2"/>
      </w:pPr>
      <w:r>
        <w:t>Critérios de apreciação da solução</w:t>
      </w:r>
    </w:p>
    <w:p>
      <w:r>
        <w:t>A solução será analisada quanto à correção funcional, preservação dos contratos, organização de responsabilidades, uso adequado de Repository e Factory, segurança da baixa concorrente, tratamento de erros e clareza das evidências. O relato deve explicar as escolhas e os limites observados, não apenas descrever os arquivos criados.</w:t>
      </w:r>
    </w:p>
    <w:p>
      <w:pPr>
        <w:pStyle w:val="Heading2"/>
      </w:pPr>
      <w:r>
        <w:t>Referências de apoio</w:t>
      </w:r>
    </w:p>
    <w:p>
      <w:r>
        <w:t>Materiais da disciplina: IESI Aula 11 Padrões de Integração e IESI Aula 12 Critérios e Estilos para Integração de Aplicações. Consulte também o README.md e os comentários TODO do projeto fornecido.</w:t>
      </w:r>
    </w:p>
    <w:p>
      <w:r>
        <w:t>Hohpe, Gregor; Woolf, Bobby. Enterprise Integration Patterns. Catálogo de padrões e estilos de integração: www.enterpriseintegrationpatterns.com. Documentação da biblioteca padrão de Python: docs.python.org/3/. Documentação do módulo SQLite do Node.js: nodejs.org/api/sqlite.html.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IESI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4" w:lineRule="auto"/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4" w:lineRule="auto"/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ando">
    <w:name w:val="Comando"/>
    <w:pPr>
      <w:keepLines/>
      <w:spacing w:after="100" w:line="240" w:lineRule="auto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Laboratório de integração de sistemas com estoque de produtos</dc:title>
  <dc:subject>Enunciado de atividade prática com CSV, Repository, Factory, SQLite, API e React</dc:subject>
  <dc:creator/>
  <cp:keywords>IESI, integração, Repository, Simple Factory, CSV, SQLite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