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C8D9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Course: Introduction to Business and Data Analytics</w:t>
      </w:r>
    </w:p>
    <w:p w14:paraId="40D1264B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Assignment Title: Logistics Performance Dashboard (Power BI)</w:t>
      </w:r>
    </w:p>
    <w:p w14:paraId="32B6CFA8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Lecturer: Dr. John Serbe Marfo</w:t>
      </w:r>
    </w:p>
    <w:p w14:paraId="2A4933A7" w14:textId="60839866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 xml:space="preserve">Deadline: </w:t>
      </w:r>
      <w:r>
        <w:rPr>
          <w:b/>
          <w:bCs/>
        </w:rPr>
        <w:t>27</w:t>
      </w:r>
      <w:r w:rsidRPr="00C5462E">
        <w:rPr>
          <w:b/>
          <w:bCs/>
          <w:vertAlign w:val="superscript"/>
        </w:rPr>
        <w:t>th</w:t>
      </w:r>
      <w:r>
        <w:rPr>
          <w:b/>
          <w:bCs/>
        </w:rPr>
        <w:t xml:space="preserve"> April 2025</w:t>
      </w:r>
    </w:p>
    <w:p w14:paraId="554F5C6B" w14:textId="77777777" w:rsidR="00C5462E" w:rsidRPr="00C5462E" w:rsidRDefault="00C5462E" w:rsidP="00C5462E">
      <w:r w:rsidRPr="00C5462E">
        <w:pict w14:anchorId="0739AF5A">
          <v:rect id="_x0000_i1025" style="width:0;height:1.5pt" o:hralign="center" o:hrstd="t" o:hr="t" fillcolor="#a0a0a0" stroked="f"/>
        </w:pict>
      </w:r>
    </w:p>
    <w:p w14:paraId="60994B09" w14:textId="77777777" w:rsidR="00C5462E" w:rsidRPr="00C5462E" w:rsidRDefault="00C5462E" w:rsidP="00C5462E">
      <w:pPr>
        <w:rPr>
          <w:b/>
          <w:bCs/>
        </w:rPr>
      </w:pPr>
      <w:r w:rsidRPr="00C5462E">
        <w:rPr>
          <w:rFonts w:ascii="Segoe UI Emoji" w:hAnsi="Segoe UI Emoji" w:cs="Segoe UI Emoji"/>
          <w:b/>
          <w:bCs/>
        </w:rPr>
        <w:t>📘</w:t>
      </w:r>
      <w:r w:rsidRPr="00C5462E">
        <w:rPr>
          <w:b/>
          <w:bCs/>
        </w:rPr>
        <w:t xml:space="preserve"> Preamble:</w:t>
      </w:r>
    </w:p>
    <w:p w14:paraId="73E09420" w14:textId="77777777" w:rsidR="00C5462E" w:rsidRPr="00C5462E" w:rsidRDefault="00C5462E" w:rsidP="00C5462E">
      <w:r w:rsidRPr="00C5462E">
        <w:t xml:space="preserve">You have been appointed as a Junior Business Analyst at </w:t>
      </w:r>
      <w:r w:rsidRPr="00C5462E">
        <w:rPr>
          <w:b/>
          <w:bCs/>
        </w:rPr>
        <w:t>Akwaaba Logistics Ltd</w:t>
      </w:r>
      <w:r w:rsidRPr="00C5462E">
        <w:t>, a local third-party logistics provider based in Kumasi. The company manages order fulfillment, warehousing, and product distribution across Ghana, covering categories such as electronics, furniture, apparel, and food.</w:t>
      </w:r>
    </w:p>
    <w:p w14:paraId="099F7322" w14:textId="77777777" w:rsidR="00C5462E" w:rsidRPr="00C5462E" w:rsidRDefault="00C5462E" w:rsidP="00C5462E">
      <w:r w:rsidRPr="00C5462E">
        <w:t xml:space="preserve">Akwaaba Logistics currently operates warehouse zones in Accra, Kumasi, and Tamale and works with both international and local carriers such as DHL, FedEx, UPS, and </w:t>
      </w:r>
      <w:proofErr w:type="spellStart"/>
      <w:r w:rsidRPr="00C5462E">
        <w:t>GhanaPost</w:t>
      </w:r>
      <w:proofErr w:type="spellEnd"/>
      <w:r w:rsidRPr="00C5462E">
        <w:t xml:space="preserve"> Express. With increasing demand for data-driven decision-making, the company has requested a </w:t>
      </w:r>
      <w:r w:rsidRPr="00C5462E">
        <w:rPr>
          <w:b/>
          <w:bCs/>
        </w:rPr>
        <w:t>Power BI dashboard</w:t>
      </w:r>
      <w:r w:rsidRPr="00C5462E">
        <w:t xml:space="preserve"> to monitor and evaluate their logistics performance across three main areas: </w:t>
      </w:r>
      <w:r w:rsidRPr="00C5462E">
        <w:rPr>
          <w:b/>
          <w:bCs/>
        </w:rPr>
        <w:t>Order Management</w:t>
      </w:r>
      <w:r w:rsidRPr="00C5462E">
        <w:t xml:space="preserve">, </w:t>
      </w:r>
      <w:r w:rsidRPr="00C5462E">
        <w:rPr>
          <w:b/>
          <w:bCs/>
        </w:rPr>
        <w:t>Transportation</w:t>
      </w:r>
      <w:r w:rsidRPr="00C5462E">
        <w:t xml:space="preserve">, and </w:t>
      </w:r>
      <w:r w:rsidRPr="00C5462E">
        <w:rPr>
          <w:b/>
          <w:bCs/>
        </w:rPr>
        <w:t>Warehouse/Inventory</w:t>
      </w:r>
      <w:r w:rsidRPr="00C5462E">
        <w:t>.</w:t>
      </w:r>
    </w:p>
    <w:p w14:paraId="45109B38" w14:textId="77777777" w:rsidR="00C5462E" w:rsidRPr="00C5462E" w:rsidRDefault="00C5462E" w:rsidP="00C5462E">
      <w:r w:rsidRPr="00C5462E">
        <w:t>You have been provided with a dataset of recent operations covering a six-month period. Use Power BI to analyze the data and provide actionable insights for management.</w:t>
      </w:r>
    </w:p>
    <w:p w14:paraId="291F9234" w14:textId="77777777" w:rsidR="00C5462E" w:rsidRPr="00C5462E" w:rsidRDefault="00C5462E" w:rsidP="00C5462E">
      <w:r w:rsidRPr="00C5462E">
        <w:pict w14:anchorId="4B08CA4A">
          <v:rect id="_x0000_i1026" style="width:0;height:1.5pt" o:hralign="center" o:hrstd="t" o:hr="t" fillcolor="#a0a0a0" stroked="f"/>
        </w:pict>
      </w:r>
    </w:p>
    <w:p w14:paraId="3B38AD15" w14:textId="77777777" w:rsidR="00C5462E" w:rsidRPr="00C5462E" w:rsidRDefault="00C5462E" w:rsidP="00C5462E">
      <w:pPr>
        <w:rPr>
          <w:b/>
          <w:bCs/>
        </w:rPr>
      </w:pPr>
      <w:r w:rsidRPr="00C5462E">
        <w:rPr>
          <w:rFonts w:ascii="Segoe UI Emoji" w:hAnsi="Segoe UI Emoji" w:cs="Segoe UI Emoji"/>
          <w:b/>
          <w:bCs/>
        </w:rPr>
        <w:t>🧾</w:t>
      </w:r>
      <w:r w:rsidRPr="00C5462E">
        <w:rPr>
          <w:b/>
          <w:bCs/>
        </w:rPr>
        <w:t xml:space="preserve"> Assignment Questions</w:t>
      </w:r>
    </w:p>
    <w:p w14:paraId="0854D074" w14:textId="77777777" w:rsidR="00C5462E" w:rsidRPr="00C5462E" w:rsidRDefault="00C5462E" w:rsidP="00C5462E">
      <w:r w:rsidRPr="00C5462E">
        <w:pict w14:anchorId="2B45545F">
          <v:rect id="_x0000_i1027" style="width:0;height:1.5pt" o:hralign="center" o:hrstd="t" o:hr="t" fillcolor="#a0a0a0" stroked="f"/>
        </w:pict>
      </w:r>
    </w:p>
    <w:p w14:paraId="38CDB31B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Page 1: Order Management</w:t>
      </w:r>
    </w:p>
    <w:p w14:paraId="465CD8CB" w14:textId="77777777" w:rsidR="00C5462E" w:rsidRPr="00C5462E" w:rsidRDefault="00C5462E" w:rsidP="00C5462E">
      <w:pPr>
        <w:numPr>
          <w:ilvl w:val="0"/>
          <w:numId w:val="1"/>
        </w:numPr>
      </w:pPr>
      <w:r w:rsidRPr="00C5462E">
        <w:t>Calculate and visualize the following KPIs:</w:t>
      </w:r>
    </w:p>
    <w:p w14:paraId="72F5B03F" w14:textId="77777777" w:rsidR="00C5462E" w:rsidRPr="00C5462E" w:rsidRDefault="00C5462E" w:rsidP="00C5462E">
      <w:pPr>
        <w:numPr>
          <w:ilvl w:val="1"/>
          <w:numId w:val="1"/>
        </w:numPr>
      </w:pPr>
      <w:r w:rsidRPr="00C5462E">
        <w:t>Order Accuracy Rate</w:t>
      </w:r>
    </w:p>
    <w:p w14:paraId="56774C2F" w14:textId="77777777" w:rsidR="00C5462E" w:rsidRPr="00C5462E" w:rsidRDefault="00C5462E" w:rsidP="00C5462E">
      <w:pPr>
        <w:numPr>
          <w:ilvl w:val="1"/>
          <w:numId w:val="1"/>
        </w:numPr>
      </w:pPr>
      <w:r w:rsidRPr="00C5462E">
        <w:t>Order Cycle Time (number of days between order and delivery)</w:t>
      </w:r>
    </w:p>
    <w:p w14:paraId="39B2851C" w14:textId="77777777" w:rsidR="00C5462E" w:rsidRPr="00C5462E" w:rsidRDefault="00C5462E" w:rsidP="00C5462E">
      <w:pPr>
        <w:numPr>
          <w:ilvl w:val="1"/>
          <w:numId w:val="1"/>
        </w:numPr>
      </w:pPr>
      <w:r w:rsidRPr="00C5462E">
        <w:t>Backorder Rate (by region and by product category)</w:t>
      </w:r>
    </w:p>
    <w:p w14:paraId="10A95B71" w14:textId="77777777" w:rsidR="00C5462E" w:rsidRPr="00C5462E" w:rsidRDefault="00C5462E" w:rsidP="00C5462E">
      <w:pPr>
        <w:numPr>
          <w:ilvl w:val="1"/>
          <w:numId w:val="1"/>
        </w:numPr>
      </w:pPr>
      <w:r w:rsidRPr="00C5462E">
        <w:t>Fill Rate</w:t>
      </w:r>
    </w:p>
    <w:p w14:paraId="4C25B07A" w14:textId="77777777" w:rsidR="00C5462E" w:rsidRPr="00C5462E" w:rsidRDefault="00C5462E" w:rsidP="00C5462E">
      <w:pPr>
        <w:numPr>
          <w:ilvl w:val="1"/>
          <w:numId w:val="1"/>
        </w:numPr>
      </w:pPr>
      <w:r w:rsidRPr="00C5462E">
        <w:t>Perfect Order Rate</w:t>
      </w:r>
    </w:p>
    <w:p w14:paraId="5CF01B86" w14:textId="77777777" w:rsidR="00C5462E" w:rsidRPr="00C5462E" w:rsidRDefault="00C5462E" w:rsidP="00C5462E">
      <w:pPr>
        <w:numPr>
          <w:ilvl w:val="0"/>
          <w:numId w:val="1"/>
        </w:numPr>
      </w:pPr>
      <w:r w:rsidRPr="00C5462E">
        <w:t xml:space="preserve">Which product category had the highest </w:t>
      </w:r>
      <w:proofErr w:type="gramStart"/>
      <w:r w:rsidRPr="00C5462E">
        <w:t>backorder</w:t>
      </w:r>
      <w:proofErr w:type="gramEnd"/>
      <w:r w:rsidRPr="00C5462E">
        <w:t xml:space="preserve"> rate, and in which region was it most common?</w:t>
      </w:r>
    </w:p>
    <w:p w14:paraId="025CD068" w14:textId="77777777" w:rsidR="00C5462E" w:rsidRPr="00C5462E" w:rsidRDefault="00C5462E" w:rsidP="00C5462E">
      <w:pPr>
        <w:numPr>
          <w:ilvl w:val="0"/>
          <w:numId w:val="1"/>
        </w:numPr>
      </w:pPr>
      <w:r w:rsidRPr="00C5462E">
        <w:lastRenderedPageBreak/>
        <w:t>Analyze the trend of order cycle time over the six-month period. What operational challenges could be contributing to delays?</w:t>
      </w:r>
    </w:p>
    <w:p w14:paraId="3DB3C866" w14:textId="77777777" w:rsidR="00C5462E" w:rsidRPr="00C5462E" w:rsidRDefault="00C5462E" w:rsidP="00C5462E">
      <w:pPr>
        <w:numPr>
          <w:ilvl w:val="0"/>
          <w:numId w:val="1"/>
        </w:numPr>
      </w:pPr>
      <w:r w:rsidRPr="00C5462E">
        <w:t>Based on your analysis, recommend two strategies to improve order fulfillment performance.</w:t>
      </w:r>
    </w:p>
    <w:p w14:paraId="351BC7C0" w14:textId="77777777" w:rsidR="00C5462E" w:rsidRPr="00C5462E" w:rsidRDefault="00C5462E" w:rsidP="00C5462E">
      <w:r w:rsidRPr="00C5462E">
        <w:pict w14:anchorId="1DC29209">
          <v:rect id="_x0000_i1028" style="width:0;height:1.5pt" o:hralign="center" o:hrstd="t" o:hr="t" fillcolor="#a0a0a0" stroked="f"/>
        </w:pict>
      </w:r>
    </w:p>
    <w:p w14:paraId="05CAE14D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Page 2: Transportation</w:t>
      </w:r>
    </w:p>
    <w:p w14:paraId="53320490" w14:textId="77777777" w:rsidR="00C5462E" w:rsidRPr="00C5462E" w:rsidRDefault="00C5462E" w:rsidP="00C5462E">
      <w:pPr>
        <w:numPr>
          <w:ilvl w:val="0"/>
          <w:numId w:val="2"/>
        </w:numPr>
      </w:pPr>
      <w:r w:rsidRPr="00C5462E">
        <w:t>Calculate and present:</w:t>
      </w:r>
    </w:p>
    <w:p w14:paraId="40E5EDFE" w14:textId="77777777" w:rsidR="00C5462E" w:rsidRPr="00C5462E" w:rsidRDefault="00C5462E" w:rsidP="00C5462E">
      <w:pPr>
        <w:numPr>
          <w:ilvl w:val="1"/>
          <w:numId w:val="2"/>
        </w:numPr>
      </w:pPr>
      <w:r w:rsidRPr="00C5462E">
        <w:t>On-Time Delivery Rate</w:t>
      </w:r>
    </w:p>
    <w:p w14:paraId="4FE7EF68" w14:textId="77777777" w:rsidR="00C5462E" w:rsidRPr="00C5462E" w:rsidRDefault="00C5462E" w:rsidP="00C5462E">
      <w:pPr>
        <w:numPr>
          <w:ilvl w:val="1"/>
          <w:numId w:val="2"/>
        </w:numPr>
      </w:pPr>
      <w:r w:rsidRPr="00C5462E">
        <w:t>Average Delivery Time</w:t>
      </w:r>
    </w:p>
    <w:p w14:paraId="0FD84339" w14:textId="77777777" w:rsidR="00C5462E" w:rsidRPr="00C5462E" w:rsidRDefault="00C5462E" w:rsidP="00C5462E">
      <w:pPr>
        <w:numPr>
          <w:ilvl w:val="1"/>
          <w:numId w:val="2"/>
        </w:numPr>
      </w:pPr>
      <w:r w:rsidRPr="00C5462E">
        <w:t>Freight Cost per Shipment</w:t>
      </w:r>
    </w:p>
    <w:p w14:paraId="76979E65" w14:textId="77777777" w:rsidR="00C5462E" w:rsidRPr="00C5462E" w:rsidRDefault="00C5462E" w:rsidP="00C5462E">
      <w:pPr>
        <w:numPr>
          <w:ilvl w:val="1"/>
          <w:numId w:val="2"/>
        </w:numPr>
      </w:pPr>
      <w:r w:rsidRPr="00C5462E">
        <w:t xml:space="preserve">Truck Turnaround Time </w:t>
      </w:r>
      <w:r w:rsidRPr="00C5462E">
        <w:rPr>
          <w:i/>
          <w:iCs/>
        </w:rPr>
        <w:t>(assume average turnaround of 4–8 hours and simulate values if missing)</w:t>
      </w:r>
    </w:p>
    <w:p w14:paraId="31A48DD7" w14:textId="77777777" w:rsidR="00C5462E" w:rsidRPr="00C5462E" w:rsidRDefault="00C5462E" w:rsidP="00C5462E">
      <w:pPr>
        <w:numPr>
          <w:ilvl w:val="0"/>
          <w:numId w:val="2"/>
        </w:numPr>
      </w:pPr>
      <w:r w:rsidRPr="00C5462E">
        <w:t>Which carrier delivered the highest percentage of on-time shipments?</w:t>
      </w:r>
    </w:p>
    <w:p w14:paraId="10E24268" w14:textId="77777777" w:rsidR="00C5462E" w:rsidRPr="00C5462E" w:rsidRDefault="00C5462E" w:rsidP="00C5462E">
      <w:pPr>
        <w:numPr>
          <w:ilvl w:val="0"/>
          <w:numId w:val="2"/>
        </w:numPr>
      </w:pPr>
      <w:r w:rsidRPr="00C5462E">
        <w:t>Compare freight cost trends among the carriers. What might explain the differences?</w:t>
      </w:r>
    </w:p>
    <w:p w14:paraId="531A4654" w14:textId="77777777" w:rsidR="00C5462E" w:rsidRPr="00C5462E" w:rsidRDefault="00C5462E" w:rsidP="00C5462E">
      <w:pPr>
        <w:numPr>
          <w:ilvl w:val="0"/>
          <w:numId w:val="2"/>
        </w:numPr>
      </w:pPr>
      <w:r w:rsidRPr="00C5462E">
        <w:t>Suggest two cost-saving strategies that the company could implement without compromising delivery timelines.</w:t>
      </w:r>
    </w:p>
    <w:p w14:paraId="3208E759" w14:textId="77777777" w:rsidR="00C5462E" w:rsidRPr="00C5462E" w:rsidRDefault="00C5462E" w:rsidP="00C5462E">
      <w:r w:rsidRPr="00C5462E">
        <w:pict w14:anchorId="4C692EB9">
          <v:rect id="_x0000_i1029" style="width:0;height:1.5pt" o:hralign="center" o:hrstd="t" o:hr="t" fillcolor="#a0a0a0" stroked="f"/>
        </w:pict>
      </w:r>
    </w:p>
    <w:p w14:paraId="1AA00B37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Page 3: Warehouse and Inventory</w:t>
      </w:r>
    </w:p>
    <w:p w14:paraId="08DAF435" w14:textId="77777777" w:rsidR="00C5462E" w:rsidRPr="00C5462E" w:rsidRDefault="00C5462E" w:rsidP="00C5462E">
      <w:pPr>
        <w:numPr>
          <w:ilvl w:val="0"/>
          <w:numId w:val="3"/>
        </w:numPr>
      </w:pPr>
      <w:r w:rsidRPr="00C5462E">
        <w:t>Analyze the following warehouse KPIs:</w:t>
      </w:r>
    </w:p>
    <w:p w14:paraId="52D743B5" w14:textId="77777777" w:rsidR="00C5462E" w:rsidRPr="00C5462E" w:rsidRDefault="00C5462E" w:rsidP="00C5462E">
      <w:pPr>
        <w:numPr>
          <w:ilvl w:val="1"/>
          <w:numId w:val="3"/>
        </w:numPr>
      </w:pPr>
      <w:r w:rsidRPr="00C5462E">
        <w:t>Inventory Turnover Ratio</w:t>
      </w:r>
    </w:p>
    <w:p w14:paraId="274D6846" w14:textId="77777777" w:rsidR="00C5462E" w:rsidRPr="00C5462E" w:rsidRDefault="00C5462E" w:rsidP="00C5462E">
      <w:pPr>
        <w:numPr>
          <w:ilvl w:val="1"/>
          <w:numId w:val="3"/>
        </w:numPr>
      </w:pPr>
      <w:r w:rsidRPr="00C5462E">
        <w:t>Order Picking Accuracy</w:t>
      </w:r>
    </w:p>
    <w:p w14:paraId="5FA60006" w14:textId="77777777" w:rsidR="00C5462E" w:rsidRPr="00C5462E" w:rsidRDefault="00C5462E" w:rsidP="00C5462E">
      <w:pPr>
        <w:numPr>
          <w:ilvl w:val="1"/>
          <w:numId w:val="3"/>
        </w:numPr>
      </w:pPr>
      <w:r w:rsidRPr="00C5462E">
        <w:t>Warehouse Capacity Utilization</w:t>
      </w:r>
    </w:p>
    <w:p w14:paraId="7E5BC1AA" w14:textId="77777777" w:rsidR="00C5462E" w:rsidRPr="00C5462E" w:rsidRDefault="00C5462E" w:rsidP="00C5462E">
      <w:pPr>
        <w:numPr>
          <w:ilvl w:val="1"/>
          <w:numId w:val="3"/>
        </w:numPr>
      </w:pPr>
      <w:r w:rsidRPr="00C5462E">
        <w:t>Cycle Time for Order Fulfillment</w:t>
      </w:r>
    </w:p>
    <w:p w14:paraId="21218EA5" w14:textId="77777777" w:rsidR="00C5462E" w:rsidRPr="00C5462E" w:rsidRDefault="00C5462E" w:rsidP="00C5462E">
      <w:pPr>
        <w:numPr>
          <w:ilvl w:val="0"/>
          <w:numId w:val="3"/>
        </w:numPr>
      </w:pPr>
      <w:r w:rsidRPr="00C5462E">
        <w:t>Which warehouse zone is operating at the highest capacity utilization, and is that affecting performance?</w:t>
      </w:r>
    </w:p>
    <w:p w14:paraId="1F6A1B66" w14:textId="77777777" w:rsidR="00C5462E" w:rsidRPr="00C5462E" w:rsidRDefault="00C5462E" w:rsidP="00C5462E">
      <w:pPr>
        <w:numPr>
          <w:ilvl w:val="0"/>
          <w:numId w:val="3"/>
        </w:numPr>
      </w:pPr>
      <w:r w:rsidRPr="00C5462E">
        <w:t>Identify patterns in picking accuracy. Are there particular months or zones with notable inconsistencies?</w:t>
      </w:r>
    </w:p>
    <w:p w14:paraId="44A9C829" w14:textId="77777777" w:rsidR="00C5462E" w:rsidRPr="00C5462E" w:rsidRDefault="00C5462E" w:rsidP="00C5462E">
      <w:pPr>
        <w:numPr>
          <w:ilvl w:val="0"/>
          <w:numId w:val="3"/>
        </w:numPr>
      </w:pPr>
      <w:r w:rsidRPr="00C5462E">
        <w:t>Propose two warehouse operational improvements based on your findings.</w:t>
      </w:r>
    </w:p>
    <w:p w14:paraId="407097E6" w14:textId="77777777" w:rsidR="00C5462E" w:rsidRPr="00C5462E" w:rsidRDefault="00C5462E" w:rsidP="00C5462E">
      <w:r w:rsidRPr="00C5462E">
        <w:lastRenderedPageBreak/>
        <w:pict w14:anchorId="7A3245AC">
          <v:rect id="_x0000_i1030" style="width:0;height:1.5pt" o:hralign="center" o:hrstd="t" o:hr="t" fillcolor="#a0a0a0" stroked="f"/>
        </w:pict>
      </w:r>
    </w:p>
    <w:p w14:paraId="3A802593" w14:textId="77777777" w:rsidR="00C5462E" w:rsidRPr="00C5462E" w:rsidRDefault="00C5462E" w:rsidP="00C5462E">
      <w:pPr>
        <w:rPr>
          <w:b/>
          <w:bCs/>
        </w:rPr>
      </w:pPr>
      <w:r w:rsidRPr="00C5462E">
        <w:rPr>
          <w:b/>
          <w:bCs/>
        </w:rPr>
        <w:t>Bonus (Optional, for Extra Credit):</w:t>
      </w:r>
    </w:p>
    <w:p w14:paraId="612E5C21" w14:textId="77777777" w:rsidR="00C5462E" w:rsidRPr="00C5462E" w:rsidRDefault="00C5462E" w:rsidP="00C5462E">
      <w:pPr>
        <w:numPr>
          <w:ilvl w:val="0"/>
          <w:numId w:val="4"/>
        </w:numPr>
      </w:pPr>
      <w:r w:rsidRPr="00C5462E">
        <w:t>Use Power BI’s slicers and filters to allow dynamic analysis by:</w:t>
      </w:r>
    </w:p>
    <w:p w14:paraId="4A915520" w14:textId="77777777" w:rsidR="00C5462E" w:rsidRPr="00C5462E" w:rsidRDefault="00C5462E" w:rsidP="00C5462E">
      <w:pPr>
        <w:numPr>
          <w:ilvl w:val="1"/>
          <w:numId w:val="4"/>
        </w:numPr>
      </w:pPr>
      <w:r w:rsidRPr="00C5462E">
        <w:t>Region</w:t>
      </w:r>
    </w:p>
    <w:p w14:paraId="447B7F1F" w14:textId="77777777" w:rsidR="00C5462E" w:rsidRPr="00C5462E" w:rsidRDefault="00C5462E" w:rsidP="00C5462E">
      <w:pPr>
        <w:numPr>
          <w:ilvl w:val="1"/>
          <w:numId w:val="4"/>
        </w:numPr>
      </w:pPr>
      <w:r w:rsidRPr="00C5462E">
        <w:t>Product Category</w:t>
      </w:r>
    </w:p>
    <w:p w14:paraId="50C8A193" w14:textId="77777777" w:rsidR="00C5462E" w:rsidRPr="00C5462E" w:rsidRDefault="00C5462E" w:rsidP="00C5462E">
      <w:pPr>
        <w:numPr>
          <w:ilvl w:val="1"/>
          <w:numId w:val="4"/>
        </w:numPr>
      </w:pPr>
      <w:r w:rsidRPr="00C5462E">
        <w:t>Carrier</w:t>
      </w:r>
    </w:p>
    <w:p w14:paraId="3BEB7206" w14:textId="77777777" w:rsidR="00C5462E" w:rsidRPr="00C5462E" w:rsidRDefault="00C5462E" w:rsidP="00C5462E">
      <w:pPr>
        <w:numPr>
          <w:ilvl w:val="1"/>
          <w:numId w:val="4"/>
        </w:numPr>
      </w:pPr>
      <w:r w:rsidRPr="00C5462E">
        <w:t>Month of operation</w:t>
      </w:r>
    </w:p>
    <w:p w14:paraId="5282200D" w14:textId="77777777" w:rsidR="00C5462E" w:rsidRPr="00C5462E" w:rsidRDefault="00C5462E" w:rsidP="00C5462E">
      <w:pPr>
        <w:numPr>
          <w:ilvl w:val="0"/>
          <w:numId w:val="4"/>
        </w:numPr>
      </w:pPr>
      <w:r w:rsidRPr="00C5462E">
        <w:t>Create a summary dashboard or homepage that links to each of the three pages and shows a high-level snapshot of key metrics.</w:t>
      </w:r>
    </w:p>
    <w:p w14:paraId="132F9D68" w14:textId="77777777" w:rsidR="00547E4A" w:rsidRDefault="00547E4A"/>
    <w:sectPr w:rsidR="0054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F6199"/>
    <w:multiLevelType w:val="multilevel"/>
    <w:tmpl w:val="0D0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0409"/>
    <w:multiLevelType w:val="multilevel"/>
    <w:tmpl w:val="E7F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3C7F"/>
    <w:multiLevelType w:val="multilevel"/>
    <w:tmpl w:val="3B78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30A37"/>
    <w:multiLevelType w:val="multilevel"/>
    <w:tmpl w:val="0652B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265616">
    <w:abstractNumId w:val="2"/>
  </w:num>
  <w:num w:numId="2" w16cid:durableId="35928889">
    <w:abstractNumId w:val="0"/>
  </w:num>
  <w:num w:numId="3" w16cid:durableId="554243389">
    <w:abstractNumId w:val="1"/>
  </w:num>
  <w:num w:numId="4" w16cid:durableId="873922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2E"/>
    <w:rsid w:val="001805AA"/>
    <w:rsid w:val="00547E4A"/>
    <w:rsid w:val="009B4E97"/>
    <w:rsid w:val="00B44F53"/>
    <w:rsid w:val="00B961A8"/>
    <w:rsid w:val="00C5462E"/>
    <w:rsid w:val="00D32169"/>
    <w:rsid w:val="00FA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A6FDF"/>
  <w15:chartTrackingRefBased/>
  <w15:docId w15:val="{22B92BDE-BA95-4CCE-9D3B-BA162F04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2434</Characters>
  <Application>Microsoft Office Word</Application>
  <DocSecurity>0</DocSecurity>
  <Lines>65</Lines>
  <Paragraphs>50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Serbe Marfo</dc:creator>
  <cp:keywords/>
  <dc:description/>
  <cp:lastModifiedBy>John Serbe Marfo</cp:lastModifiedBy>
  <cp:revision>1</cp:revision>
  <dcterms:created xsi:type="dcterms:W3CDTF">2025-03-27T15:43:00Z</dcterms:created>
  <dcterms:modified xsi:type="dcterms:W3CDTF">2025-03-27T15:48:00Z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d87bb75c-53fe-4893-988a-fda0f2d72387</vt:lpwstr>
  </property>
</Properties>
</file>