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before="0" w:after="600" w:line="240" w:lineRule="auto"/>
        <w:ind w:firstLine="0"/>
        <w:jc w:val="center"/>
      </w:pPr>
      <w:r>
        <w:rPr>
          <w:b w:val="0"/>
          <w:sz w:val="28"/>
        </w:rPr>
        <w:t>Кафедра информационных технологий и систем</w:t>
      </w:r>
    </w:p>
    <w:p>
      <w:pPr>
        <w:spacing w:before="480" w:after="0" w:line="240" w:lineRule="auto"/>
        <w:ind w:firstLine="0"/>
        <w:jc w:val="center"/>
      </w:pPr>
      <w:r>
        <w:rPr>
          <w:b/>
          <w:sz w:val="32"/>
        </w:rPr>
        <w:t>ОТЧЁТ по учебной практике</w:t>
      </w:r>
    </w:p>
    <w:p>
      <w:pPr>
        <w:spacing w:before="200" w:after="120" w:line="240" w:lineRule="auto"/>
        <w:ind w:firstLine="0"/>
        <w:jc w:val="center"/>
      </w:pPr>
      <w:r>
        <w:rPr>
          <w:b/>
          <w:sz w:val="30"/>
        </w:rPr>
        <w:t>Задание 1. Работа с источниками</w:t>
      </w:r>
    </w:p>
    <w:p>
      <w:pPr>
        <w:spacing w:before="0" w:after="400" w:line="240" w:lineRule="auto"/>
        <w:ind w:firstLine="0"/>
        <w:jc w:val="center"/>
      </w:pPr>
      <w:r>
        <w:rPr>
          <w:b w:val="0"/>
          <w:sz w:val="26"/>
        </w:rPr>
        <w:t>Обзор литературы, аналитический обзор (SOTA) и библиография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 направлению 09.04.01 «Информатика и вычислительная техника»,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профиль «Искусственный интеллект»</w:t>
      </w:r>
    </w:p>
    <w:p>
      <w:pPr>
        <w:spacing w:before="0" w:after="80" w:line="240" w:lineRule="auto"/>
        <w:ind w:firstLine="0"/>
        <w:jc w:val="center"/>
      </w:pPr>
      <w:r>
        <w:rPr>
          <w:b w:val="0"/>
          <w:sz w:val="28"/>
        </w:rPr>
        <w:t>Выполнил: студент группы 5095  С. Каримов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Руководитель: ______________ / ____________________</w:t>
      </w:r>
    </w:p>
    <w:p>
      <w:pPr>
        <w:spacing w:before="600" w:after="0" w:line="240" w:lineRule="auto"/>
        <w:ind w:firstLine="0"/>
        <w:jc w:val="center"/>
      </w:pPr>
      <w:r>
        <w:rPr>
          <w:b w:val="0"/>
          <w:sz w:val="28"/>
        </w:rPr>
        <w:t>Великий Новгород — 2026</w:t>
      </w:r>
    </w:p>
    <w:p>
      <w:pPr>
        <w:pageBreakBefore/>
      </w:pPr>
    </w:p>
    <w:p>
      <w:r>
        <w:rPr>
          <w:b w:val="0"/>
        </w:rPr>
        <w:t>Тема ВКР (рабочая): генерация и автоматическая оценка рифмованной русской поэзии с использованием LLM. Ниже — методология поиска, аналитический обзор по направлениям (SOTA) и категоризированный библиографический список.</w:t>
      </w:r>
    </w:p>
    <w:p>
      <w:r>
        <w:rPr>
          <w:b w:val="0"/>
          <w:i/>
        </w:rPr>
        <w:t>Записи с пометкой [проверить] найдены через поисковую выдачу, но точные выходные данные (год/издание/arXiv-id) не подтверждены чтением первоисточника — перед включением в итоговый список ВКР сверить по arXiv/DOI.</w:t>
      </w:r>
    </w:p>
    <w:p>
      <w:pPr>
        <w:pageBreakBefore w:val="0"/>
        <w:ind w:firstLine="0"/>
        <w:jc w:val="center"/>
      </w:pPr>
      <w:r>
        <w:rPr>
          <w:b/>
        </w:rPr>
        <w:t>Методология поиска</w:t>
      </w:r>
    </w:p>
    <w:p>
      <w:pPr>
        <w:pStyle w:val="ListBullet"/>
        <w:spacing w:line="360" w:lineRule="auto"/>
      </w:pPr>
      <w:r>
        <w:t>Базы и площадки: eLibrary.ru (рег. обязательна), arXiv, ACL Anthology, Scopus, Web of Science, Hugging Face, GitHub.</w:t>
      </w:r>
    </w:p>
    <w:p>
      <w:pPr>
        <w:pStyle w:val="ListBullet"/>
        <w:spacing w:line="360" w:lineRule="auto"/>
      </w:pPr>
      <w:r>
        <w:t>Ключевые запросы: *poetry generation*, *rhyme/meter detection*, *Russian scansion*, *controlled/constrained text generation*, *RLHF poetry*, *Russian LLM*, *poetry evaluation*, *русская поэзия корпус*.</w:t>
      </w:r>
    </w:p>
    <w:p>
      <w:pPr>
        <w:pStyle w:val="ListBullet"/>
        <w:spacing w:line="360" w:lineRule="auto"/>
      </w:pPr>
      <w:r>
        <w:t>Критерии отбора: релевантность задаче (генерация ИЛИ оценка стиха), наличие воспроизводимого метода/кода/датасета, приоритет 2016–2026.</w:t>
      </w:r>
    </w:p>
    <w:p>
      <w:pPr>
        <w:pStyle w:val="ListBullet"/>
        <w:spacing w:line="360" w:lineRule="auto"/>
      </w:pPr>
      <w:r>
        <w:t>Текущий объём — ~40 ключевых источников (международные + русскоязычные). Для целевых 70–100 расширяется отечественными работами по стиховедению и NLP с eLibrary и follow-up статьями по каждому методу.</w:t>
      </w:r>
    </w:p>
    <w:p>
      <w:pPr>
        <w:pageBreakBefore w:val="0"/>
        <w:ind w:firstLine="0"/>
        <w:jc w:val="center"/>
      </w:pPr>
      <w:r>
        <w:rPr>
          <w:b/>
        </w:rPr>
        <w:t>Аналитический обзор (SOTA, кратко)</w:t>
      </w:r>
    </w:p>
    <w:p>
      <w:pPr>
        <w:pStyle w:val="ListBullet"/>
        <w:spacing w:line="360" w:lineRule="auto"/>
      </w:pPr>
      <w:r>
        <w:t>Генерация поэзии прошла путь RNN+конечные автоматы для рифмы/метра (Hafez, Deep-speare) — byte-/token-free и управляемые модели (ByGPT5, PoeLM) — LLM общего назначения с управлением через промпт и декодирование. Узкое место — одновременное соблюдение смысла, размера и рифмы.</w:t>
      </w:r>
    </w:p>
    <w:p>
      <w:pPr>
        <w:pStyle w:val="ListBullet"/>
        <w:spacing w:line="360" w:lineRule="auto"/>
      </w:pPr>
      <w:r>
        <w:t>Оценка стиха для русского языка фактически закрывается инструментом RPST (Koziev): автоматическая расстановка ударений, классификация метра, детекция точных/неточных рифм и «техничности». Это опорный внешний верификатор проекта.</w:t>
      </w:r>
    </w:p>
    <w:p>
      <w:pPr>
        <w:pStyle w:val="ListBullet"/>
        <w:spacing w:line="360" w:lineRule="auto"/>
      </w:pPr>
      <w:r>
        <w:t>Управляемая генерация (PPLM, FUDGE, constrained/grid-beam, COLD) даёт механизмы навязывания рифмы/метра без переобучения LLM — основа для будущего улучшения генератора.</w:t>
      </w:r>
    </w:p>
    <w:p>
      <w:pPr>
        <w:pStyle w:val="ListBullet"/>
        <w:spacing w:line="360" w:lineRule="auto"/>
      </w:pPr>
      <w:r>
        <w:t>RL с наградой за рифму (Generate-and-Revise) и **best-of-N с регуляризацией** — прямая опора для направления ВКР: rhyme-score как reward.</w:t>
      </w:r>
    </w:p>
    <w:p>
      <w:pPr>
        <w:pStyle w:val="ListBullet"/>
        <w:spacing w:line="360" w:lineRule="auto"/>
      </w:pPr>
      <w:r>
        <w:t>Метрики оценки поэзии слабо коррелируют между собой и с экспертами — нужен комбинированный протокол (автометрики RPST + human eval).</w:t>
      </w:r>
    </w:p>
    <w:p>
      <w:r>
        <w:rPr>
          <w:b w:val="0"/>
        </w:rPr>
        <w:t>---</w:t>
      </w:r>
    </w:p>
    <w:p>
      <w:pPr>
        <w:pageBreakBefore w:val="0"/>
        <w:ind w:firstLine="0"/>
        <w:jc w:val="center"/>
      </w:pPr>
      <w:r>
        <w:rPr>
          <w:b/>
        </w:rPr>
        <w:t>1. Нейросетевая/LLM-генерация поэзии</w:t>
      </w:r>
    </w:p>
    <w:p>
      <w:pPr>
        <w:pStyle w:val="ListBullet"/>
        <w:spacing w:line="360" w:lineRule="auto"/>
      </w:pPr>
      <w:r>
        <w:t>Ghazvininejad M., Shi X., Choi Y., Knight K. (2016). *Generating Topical Poetry*. EMNLP 2016. https://aclanthology.org/D16-1126/ — Hafez: RNN + FSA для рифмы и метра.</w:t>
      </w:r>
    </w:p>
    <w:p>
      <w:pPr>
        <w:pStyle w:val="ListBullet"/>
        <w:spacing w:line="360" w:lineRule="auto"/>
      </w:pPr>
      <w:r>
        <w:t>Ghazvininejad M., Shi X., Priyadarshi J., Knight K. (2017). *Hafez: an Interactive Poetry Generation System*. ACL 2017 (Demo). https://aclanthology.org/P17-4008/ — интерактивный контроль стиля.</w:t>
      </w:r>
    </w:p>
    <w:p>
      <w:pPr>
        <w:pStyle w:val="ListBullet"/>
        <w:spacing w:line="360" w:lineRule="auto"/>
      </w:pPr>
      <w:r>
        <w:t>Lau J.H., Cohn T., Baldwin T., Brooke J., Hammond A. (2018). *Deep-speare: A Joint Neural Model of Poetic Language, Meter and Rhyme*. ACL 2018 / arXiv:1807.03491. https://arxiv.org/pdf/1807.03491 — совместная модель языка/метра/рифмы; код: https://github.com/jhlau/deepspeare</w:t>
      </w:r>
    </w:p>
    <w:p>
      <w:pPr>
        <w:pStyle w:val="ListBullet"/>
        <w:spacing w:line="360" w:lineRule="auto"/>
      </w:pPr>
      <w:r>
        <w:t>Belouadi J., Eger S. (2023). *ByGPT5: End-to-End Style-conditioned Poetry Generation with Token-free Language Models*. ACL 2023 Findings / arXiv:2212.10474. https://arxiv.org/abs/2212.10474 — byte-level контроль рифмы/метра/аллитерации.</w:t>
      </w:r>
    </w:p>
    <w:p>
      <w:pPr>
        <w:pStyle w:val="ListBullet"/>
        <w:spacing w:line="360" w:lineRule="auto"/>
      </w:pPr>
      <w:r>
        <w:t>Lee S.W. et al. (2022). *GPoeT-2: A GPT-2 Based Poem Generator*. arXiv:2205.08847. https://arxiv.org/abs/2205.08847 — forward+reverse генерация лимериков.</w:t>
      </w:r>
    </w:p>
    <w:p>
      <w:pPr>
        <w:pStyle w:val="ListBullet"/>
        <w:spacing w:line="360" w:lineRule="auto"/>
      </w:pPr>
      <w:r>
        <w:t>Wang J., Zhang X., Zhou Y., Suh C., Rudin C. (2021). *There Once Was a Really Bad Poet, It Was Automated but You Didn't Know It*. TACL 2021 / arXiv:2103.03775. https://arxiv.org/abs/2103.03775 — LimGen: ограниченный поиск + storyline.</w:t>
      </w:r>
    </w:p>
    <w:p>
      <w:pPr>
        <w:pStyle w:val="ListBullet"/>
        <w:spacing w:line="360" w:lineRule="auto"/>
      </w:pPr>
      <w:r>
        <w:t>Ormazabal A., Artetxe M., Soroa A., Labaka G., Agirre E. (2022). *PoeLM: A Meter- and Rhyme-Controllable Language Model for Unsupervised Poetry Generation*. EMNLP 2022 Findings / arXiv:2205.12206. https://arxiv.org/abs/2205.12206 — управляющие коды метра/рифмы без поэтического корпуса.</w:t>
      </w:r>
    </w:p>
    <w:p>
      <w:pPr>
        <w:pStyle w:val="ListBullet"/>
        <w:spacing w:line="360" w:lineRule="auto"/>
      </w:pPr>
      <w:r>
        <w:t>Belouadi J., Eger S. (2024). *Let the Poem Hit the Rhythm: Beat-Aligned Poetry Generation*. arXiv:2406.10174. https://arxiv.org/html/2406.10174 — байтовый трансформер под ритмический паттерн.</w:t>
      </w:r>
    </w:p>
    <w:p>
      <w:pPr>
        <w:pageBreakBefore w:val="0"/>
        <w:ind w:firstLine="0"/>
        <w:jc w:val="center"/>
      </w:pPr>
      <w:r>
        <w:rPr>
          <w:b/>
        </w:rPr>
        <w:t>2. Русскоязычные LLM</w:t>
      </w:r>
    </w:p>
    <w:p>
      <w:pPr>
        <w:pStyle w:val="ListBullet"/>
        <w:spacing w:line="360" w:lineRule="auto"/>
      </w:pPr>
      <w:r>
        <w:t>Zmitrovich D. et al. (2023). *A Family of Pretrained Transformer Language Models for Russian*. arXiv:2309.10931 / ru-gpts. https://github.com/ai-forever/ru-gpts — семейство ruGPT-3.</w:t>
      </w:r>
    </w:p>
    <w:p>
      <w:pPr>
        <w:pStyle w:val="ListBullet"/>
        <w:spacing w:line="360" w:lineRule="auto"/>
      </w:pPr>
      <w:r>
        <w:t>AI Forever (Sber). *ruGPT-3.5-13B*. Hugging Face. https://huggingface.co/ai-forever/ruGPT-3.5-13B — основа GigaChat.</w:t>
      </w:r>
    </w:p>
    <w:p>
      <w:pPr>
        <w:pStyle w:val="ListBullet"/>
        <w:spacing w:line="360" w:lineRule="auto"/>
      </w:pPr>
      <w:r>
        <w:t>Shliazhko O. et al. (2022). *mGPT: Few-Shot Learners Go Multilingual*. arXiv:2204.07580. https://arxiv.org/abs/2204.07580 — мультиязычная GPT-3 (вкл. русский); код: https://github.com/ai-forever/mgpt</w:t>
      </w:r>
    </w:p>
    <w:p>
      <w:pPr>
        <w:pStyle w:val="ListBullet"/>
        <w:spacing w:line="360" w:lineRule="auto"/>
      </w:pPr>
      <w:r>
        <w:t>Yandex (2022). *YaLM-100B*. GitHub. https://github.com/yandex/YaLM-100B — открытая 100B-модель, преим. русский корпус.</w:t>
      </w:r>
    </w:p>
    <w:p>
      <w:pPr>
        <w:pStyle w:val="ListBullet"/>
        <w:spacing w:line="360" w:lineRule="auto"/>
      </w:pPr>
      <w:r>
        <w:t>Nikolich A. et al. (2024). *Vikhr: Open-Source Instruction-Tuned LLMs for Russian*. arXiv:2405.13929. https://arxiv.org/abs/2405.13929 — адаптация токенизатора + continued pretraining.</w:t>
      </w:r>
    </w:p>
    <w:p>
      <w:pPr>
        <w:pStyle w:val="ListBullet"/>
        <w:spacing w:line="360" w:lineRule="auto"/>
      </w:pPr>
      <w:r>
        <w:t>Gusev I. *saiga_llama3_8b*. Hugging Face. https://huggingface.co/IlyaGusev/saiga_llama3_8b — русский instruct-чатбот (Llama-3 8B, SFT+KTO).</w:t>
      </w:r>
    </w:p>
    <w:p>
      <w:pPr>
        <w:pStyle w:val="ListBullet"/>
        <w:spacing w:line="360" w:lineRule="auto"/>
      </w:pPr>
      <w:r>
        <w:t>Mukhamedshina D. et al. (2025). *GigaChat Family: Efficient Russian Language Modeling Through MoE*. arXiv:2506.09440. https://arxiv.org/abs/2506.09440 — MoE-семейство Sber.</w:t>
      </w:r>
    </w:p>
    <w:p>
      <w:pPr>
        <w:pStyle w:val="ListBullet"/>
        <w:spacing w:line="360" w:lineRule="auto"/>
      </w:pPr>
      <w:r>
        <w:t>Fenogenova A. et al. (2024). *MERA: A Comprehensive LLM Evaluation in Russian*. arXiv:2401.04531. https://arxiv.org/abs/2401.04531 — бенчмарк из 21 задачи.</w:t>
      </w:r>
    </w:p>
    <w:p>
      <w:pPr>
        <w:pageBreakBefore w:val="0"/>
        <w:ind w:firstLine="0"/>
        <w:jc w:val="center"/>
      </w:pPr>
      <w:r>
        <w:rPr>
          <w:b/>
        </w:rPr>
        <w:t>3. Автоматический анализ стиха: метр, ударение, рифма</w:t>
      </w:r>
    </w:p>
    <w:p>
      <w:pPr>
        <w:pStyle w:val="ListBullet"/>
        <w:spacing w:line="360" w:lineRule="auto"/>
      </w:pPr>
      <w:r>
        <w:t>Koziev I. (2025). *Automated Evaluation of Meter and Rhyme in Russian Generative and Human-Authored Poetry*. arXiv:2502.20931. https://arxiv.org/abs/2502.20931 — ключевая по RPST: «техничность» 0–1, детекция рифм/дефектов.</w:t>
      </w:r>
    </w:p>
    <w:p>
      <w:pPr>
        <w:pStyle w:val="ListBullet"/>
        <w:spacing w:line="360" w:lineRule="auto"/>
      </w:pPr>
      <w:r>
        <w:t>Koziev I. *RussianPoetryScansionTool*. GitHub. https://github.com/Koziev/RussianPoetryScansionTool — библиотека проекта (ударения, метр, рифма; MIT).</w:t>
      </w:r>
    </w:p>
    <w:p>
      <w:pPr>
        <w:pStyle w:val="ListBullet"/>
        <w:spacing w:line="360" w:lineRule="auto"/>
      </w:pPr>
      <w:r>
        <w:t>Koziev I. *ArsPoetica (~8.5k poems)*. Hugging Face. https://huggingface.co/datasets/inkoziev/ArsPoetica — корпус с ударениями для валидации RPST.</w:t>
      </w:r>
    </w:p>
    <w:p>
      <w:pPr>
        <w:pStyle w:val="ListBullet"/>
        <w:spacing w:line="360" w:lineRule="auto"/>
      </w:pPr>
      <w:r>
        <w:t>Koziev I. *Rifma*. GitHub. https://github.com/Koziev/Rifma — 5002 фрагмента с разметкой ударений и схемы рифмовки.</w:t>
      </w:r>
    </w:p>
    <w:p>
      <w:pPr>
        <w:pStyle w:val="ListBullet"/>
        <w:spacing w:line="360" w:lineRule="auto"/>
      </w:pPr>
      <w:r>
        <w:t>Plecháč P. (2018). *A Collocation-Driven Method of Discovering Rhymes*. Taming the Corpus (Springer); RhymeTagger. https://github.com/versotym/rhymetagger — language-independent детектор рифм (вкл. русский).</w:t>
      </w:r>
    </w:p>
    <w:p>
      <w:pPr>
        <w:pStyle w:val="ListBullet"/>
        <w:spacing w:line="360" w:lineRule="auto"/>
      </w:pPr>
      <w:r>
        <w:t>Plecháč P. et al. (2026). *Training Data Size Sensitivity in Unsupervised Rhyme Recognition*. arXiv:2604.08156. https://arxiv.org/abs/2604.08156v1 [проверить] — RhymeTagger vs LLM на 7 языках; LLM без фонетики слабее.</w:t>
      </w:r>
    </w:p>
    <w:p>
      <w:pPr>
        <w:pStyle w:val="ListBullet"/>
        <w:spacing w:line="360" w:lineRule="auto"/>
      </w:pPr>
      <w:r>
        <w:t>Koziev I. *rupostagger — POS Tagger for Russian*. GitHub. https://github.com/Koziev/rupostagger — разрешение омографов при разметке ударений.</w:t>
      </w:r>
    </w:p>
    <w:p>
      <w:pPr>
        <w:pStyle w:val="ListBullet"/>
        <w:spacing w:line="360" w:lineRule="auto"/>
      </w:pPr>
      <w:r>
        <w:t>Koziev I. *rutokenizer*. GitHub. https://github.com/Koziev/rutokenizer — сегментация/токенизация в пайплайне RPST.</w:t>
      </w:r>
    </w:p>
    <w:p>
      <w:pPr>
        <w:pageBreakBefore w:val="0"/>
        <w:ind w:firstLine="0"/>
        <w:jc w:val="center"/>
      </w:pPr>
      <w:r>
        <w:rPr>
          <w:b/>
        </w:rPr>
        <w:t>4. Контролируемая/ограниченная генерация</w:t>
      </w:r>
    </w:p>
    <w:p>
      <w:pPr>
        <w:pStyle w:val="ListBullet"/>
        <w:spacing w:line="360" w:lineRule="auto"/>
      </w:pPr>
      <w:r>
        <w:t>Dathathri S. et al. (2020). *Plug and Play Language Models (PPLM)*. ICLR 2020 / arXiv:1912.02164. https://arxiv.org/abs/1912.02164 — управление атрибутами без переобучения; код: https://github.com/uber-research/PPLM</w:t>
      </w:r>
    </w:p>
    <w:p>
      <w:pPr>
        <w:pStyle w:val="ListBullet"/>
        <w:spacing w:line="360" w:lineRule="auto"/>
      </w:pPr>
      <w:r>
        <w:t>Yang K., Klein D. (2021). *FUDGE: Controlled Text Generation With Future Discriminators*. NAACL 2021 / arXiv:2104.05218. https://arxiv.org/abs/2104.05218 — пословная коррекция вероятностей; тест на завершении куплетов (рифма).</w:t>
      </w:r>
    </w:p>
    <w:p>
      <w:pPr>
        <w:pStyle w:val="ListBullet"/>
        <w:spacing w:line="360" w:lineRule="auto"/>
      </w:pPr>
      <w:r>
        <w:t>Hokamp C., Liu Q. (2017). *Lexically Constrained Decoding Using Grid Beam Search*. arXiv:1704.07138. https://arxiv.org/abs/1704.07138 — включение заданных слов в вывод.</w:t>
      </w:r>
    </w:p>
    <w:p>
      <w:pPr>
        <w:pStyle w:val="ListBullet"/>
        <w:spacing w:line="360" w:lineRule="auto"/>
      </w:pPr>
      <w:r>
        <w:t>Qin L. et al. (2022). *COLD Decoding: Energy-based Constrained Text Generation*. arXiv:2202.11705. https://arxiv.org/pdf/2202.11705 — гибкие лексические/стилевые ограничения.</w:t>
      </w:r>
    </w:p>
    <w:p>
      <w:pPr>
        <w:pStyle w:val="ListBullet"/>
        <w:spacing w:line="360" w:lineRule="auto"/>
      </w:pPr>
      <w:r>
        <w:t>Lu X. et al. (2021). *NeuroLogic Decoding*. arXiv:2010.12884. https://arxiv.org/pdf/2010.12884v1 — декодирование с логическими предикатами-ограничениями.</w:t>
      </w:r>
    </w:p>
    <w:p>
      <w:pPr>
        <w:pStyle w:val="ListBullet"/>
        <w:spacing w:line="360" w:lineRule="auto"/>
      </w:pPr>
      <w:r>
        <w:t>Manurung R., Ranta A. et al. *"Poetic" Statistical Machine Translation: Rhyme and Meter*. EMNLP 2010. https://aclanthology.org/D10-1016.pdf — ранние ограничения ритма/рифмы.</w:t>
      </w:r>
    </w:p>
    <w:p>
      <w:pPr>
        <w:pageBreakBefore w:val="0"/>
        <w:ind w:firstLine="0"/>
        <w:jc w:val="center"/>
      </w:pPr>
      <w:r>
        <w:rPr>
          <w:b/>
        </w:rPr>
        <w:t>5. RLHF и RL с вознаграждением для генерации</w:t>
      </w:r>
    </w:p>
    <w:p>
      <w:pPr>
        <w:pStyle w:val="ListBullet"/>
        <w:spacing w:line="360" w:lineRule="auto"/>
      </w:pPr>
      <w:r>
        <w:t>Huang S. et al. (2024). *The N+ Implementation Details of RLHF with PPO (TL;DR)*. arXiv:2403.17031. https://arxiv.org/pdf/2403.17031 — воспроизводимость RLHF+PPO (содержит ссылку на Stiennon et al. 2020).</w:t>
      </w:r>
    </w:p>
    <w:p>
      <w:pPr>
        <w:pStyle w:val="ListBullet"/>
        <w:spacing w:line="360" w:lineRule="auto"/>
      </w:pPr>
      <w:r>
        <w:t>Casas N. et al. (2021). *Generate and Revise: Reinforcement Learning in Neural Poetry*. arXiv:2102.04114. https://arxiv.org/abs/2102.04114 — генерация + коррекция через PPO с reward за схему рифмы.</w:t>
      </w:r>
    </w:p>
    <w:p>
      <w:pPr>
        <w:pStyle w:val="ListBullet"/>
        <w:spacing w:line="360" w:lineRule="auto"/>
      </w:pPr>
      <w:r>
        <w:t>Casas N. et al. (2023). *Creative Data Generation: A Review Focusing on Text and Poetry*. arXiv:2305.08493. https://arxiv.org/pdf/2305.08493 — обзор, включая RL-доработку.</w:t>
      </w:r>
    </w:p>
    <w:p>
      <w:pPr>
        <w:pStyle w:val="ListBullet"/>
        <w:spacing w:line="360" w:lineRule="auto"/>
      </w:pPr>
      <w:r>
        <w:t>Lee H. et al. (2023). *RLAIF vs. RLHF: Scaling RL from Human Feedback with AI Feedback*. arXiv:2309.00267. https://arxiv.org/html/2309.00267v3 [проверить] — AI-обратная связь вместо человеческой разметки.</w:t>
      </w:r>
    </w:p>
    <w:p>
      <w:pPr>
        <w:pStyle w:val="ListBullet"/>
        <w:spacing w:line="360" w:lineRule="auto"/>
      </w:pPr>
      <w:r>
        <w:t>*Regularized Best-of-N Sampling with MBR Objective for LM Alignment*. arXiv:2404.01054. https://arxiv.org/abs/2404.01054 [проверить] — снижение reward hacking при best-of-N.</w:t>
      </w:r>
    </w:p>
    <w:p>
      <w:pPr>
        <w:pageBreakBefore w:val="0"/>
        <w:ind w:firstLine="0"/>
        <w:jc w:val="center"/>
      </w:pPr>
      <w:r>
        <w:rPr>
          <w:b/>
        </w:rPr>
        <w:t>6. Оценка генерируемой поэзии (метрики, human eval)</w:t>
      </w:r>
    </w:p>
    <w:p>
      <w:pPr>
        <w:pStyle w:val="ListBullet"/>
        <w:spacing w:line="360" w:lineRule="auto"/>
      </w:pPr>
      <w:r>
        <w:t>Koziev I. (2025). *Automated Evaluation of Meter and Rhyme...*. arXiv:2502.20931. https://arxiv.org/abs/2502.20931 — сравнение генеративных и авторских текстов по метру/рифме.</w:t>
      </w:r>
    </w:p>
    <w:p>
      <w:pPr>
        <w:pStyle w:val="ListBullet"/>
        <w:spacing w:line="360" w:lineRule="auto"/>
      </w:pPr>
      <w:r>
        <w:t>Lau J.H. et al. (2018). *Deep-speare* (раздел expert evaluation). https://arxiv.org/pdf/1807.03491 — слабая корреляция автометрик с экспертной оценкой.</w:t>
      </w:r>
    </w:p>
    <w:p>
      <w:pPr>
        <w:pStyle w:val="ListBullet"/>
        <w:spacing w:line="360" w:lineRule="auto"/>
      </w:pPr>
      <w:r>
        <w:t>Belouadi J., Eger S. (2024). *Evaluating Diversity in Automatic Poetry Generation*. arXiv:2406.15267. https://arxiv.org/html/2406.15267v1 — метрики разнообразия.</w:t>
      </w:r>
    </w:p>
    <w:p>
      <w:pPr>
        <w:pStyle w:val="ListBullet"/>
        <w:spacing w:line="360" w:lineRule="auto"/>
      </w:pPr>
      <w:r>
        <w:t>*POEMetric: The Last Stanza of Humanity*. arXiv:2604.03695. https://arxiv.org/html/2604.03695v1 [проверить] — фреймворк из 10 метрик (instruction-following + творчество).</w:t>
      </w:r>
    </w:p>
    <w:p>
      <w:pPr>
        <w:pStyle w:val="ListBullet"/>
        <w:spacing w:line="360" w:lineRule="auto"/>
      </w:pPr>
      <w:r>
        <w:t>*Introducing Aspects of Creativity in Automatic Poetry Generation*. arXiv:2002.02511. https://arxiv.org/pdf/2002.02511 [проверить] — критерии Fluency/Meaning/Coherence/Relevance/Aesthetics.</w:t>
      </w:r>
    </w:p>
    <w:p>
      <w:pPr>
        <w:pStyle w:val="ListBullet"/>
        <w:spacing w:line="360" w:lineRule="auto"/>
      </w:pPr>
      <w:r>
        <w:t>Manurung R. et al. *Autonomous Haiku Generation*. arXiv:1906.08733. https://arxiv.org/pdf/1906.08733 [проверить] — соответствие форме (5-7-5) как proxy-метрика.</w:t>
      </w:r>
    </w:p>
    <w:p>
      <w:pPr>
        <w:pageBreakBefore w:val="0"/>
        <w:ind w:firstLine="0"/>
        <w:jc w:val="center"/>
      </w:pPr>
      <w:r>
        <w:rPr>
          <w:b/>
        </w:rPr>
        <w:t>7. Датасеты/корпуса (детально — см. 03_data.md (03_data.md))</w:t>
      </w:r>
    </w:p>
    <w:p>
      <w:pPr>
        <w:pStyle w:val="ListBullet"/>
        <w:spacing w:line="360" w:lineRule="auto"/>
      </w:pPr>
      <w:r>
        <w:t>ArsPoetica (HF), Rifma (GitHub), stihi_ru (HF), Поэтический подкорпус НКРЯ, Gutenberg Poetry Corpus, PULPO (мультиязычный). Полное описание, лицензии и протокол — в 03_data.md.</w:t>
      </w:r>
    </w:p>
    <w:p>
      <w:r>
        <w:rPr>
          <w:b w:val="0"/>
        </w:rPr>
        <w:t>---</w:t>
      </w:r>
    </w:p>
    <w:p>
      <w:pPr>
        <w:pageBreakBefore w:val="0"/>
        <w:ind w:firstLine="0"/>
        <w:jc w:val="center"/>
      </w:pPr>
      <w:r>
        <w:rPr>
          <w:b/>
        </w:rPr>
        <w:t>Регистрация на eLibrary и оформление по ГОСТ</w:t>
      </w:r>
    </w:p>
    <w:p>
      <w:pPr>
        <w:pStyle w:val="ListBullet"/>
        <w:spacing w:line="360" w:lineRule="auto"/>
      </w:pPr>
      <w:r>
        <w:t>eLibrary.ru — регистрация обязательна по Заданию 1 (профиль автора, доступ к РИНЦ, поиск отечественных публикаций): https://elibrary.ru</w:t>
      </w:r>
    </w:p>
    <w:p>
      <w:pPr>
        <w:pStyle w:val="ListBullet"/>
        <w:spacing w:line="360" w:lineRule="auto"/>
      </w:pPr>
      <w:r>
        <w:t>Стандарт оформления ссылок: ГОСТ Р 7.0.100–2018 (библиографическая запись); для оформления текста отчёта/ВКР — ГОСТ 7.32–2017.</w:t>
      </w:r>
    </w:p>
    <w:p>
      <w:pPr>
        <w:pStyle w:val="ListBullet"/>
        <w:spacing w:line="360" w:lineRule="auto"/>
      </w:pPr>
      <w:r>
        <w:t>Инструменты (упрощают оформление):</w:t>
      </w:r>
    </w:p>
    <w:p>
      <w:pPr>
        <w:pStyle w:val="ListBullet"/>
        <w:spacing w:line="360" w:lineRule="auto"/>
      </w:pPr>
      <w:r>
        <w:t>Zotero (бесплатный, CSL-стили) — https://www.zotero.org/</w:t>
      </w:r>
    </w:p>
    <w:p>
      <w:pPr>
        <w:pStyle w:val="ListBullet"/>
        <w:spacing w:line="360" w:lineRule="auto"/>
      </w:pPr>
      <w:r>
        <w:t>Стиль «Russian GOST R 7.0.100-2018» (CSL) для Zotero/Mendeley — https://bibliostyle.ru/stil-gost-7-0-100-2018-dlya-mendeley-i-zotero-style-russian-gost-r-7-0-100-2018-csl/</w:t>
      </w:r>
    </w:p>
    <w:p>
      <w:pPr>
        <w:pStyle w:val="ListBullet"/>
        <w:spacing w:line="360" w:lineRule="auto"/>
      </w:pPr>
      <w:r>
        <w:t>Каталог CSL-стилей по ГОСТ (вкл. 7.32-2017) — https://bibliostyle.ru/stiles/ , https://firescience.ru/project/zoterogost/7322017.html</w:t>
      </w:r>
    </w:p>
    <w:p>
      <w:pPr>
        <w:pStyle w:val="ListBullet"/>
        <w:spacing w:line="360" w:lineRule="auto"/>
      </w:pPr>
      <w:r>
        <w:t>Mendeley — https://www.mendeley.com/</w:t>
      </w:r>
    </w:p>
    <w:p>
      <w:r>
        <w:rPr>
          <w:b w:val="0"/>
        </w:rPr>
        <w:t>Как проще всего оформлять ссылки (ответ на PS из задания): вести базу в Zotero, подключить CSL-стиль ГОСТ Р 7.0.100-2018, добавлять источники кнопкой-коннектором из браузера (DOI/arXiv подтягиваются автоматически) и вставлять ссылки/список литературы плагином Zotero в Word/LibreOffice — список пересобирается автоматически в нужном стиле.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