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357" w:hanging="357"/>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TUGAS KULIAH &amp; PRAKTIKUM</w:t>
      </w:r>
    </w:p>
    <w:p>
      <w:pPr>
        <w:spacing w:before="0" w:after="200" w:line="276"/>
        <w:ind w:right="0" w:left="357" w:hanging="357"/>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PEMROGRAMAN BASIS DATA CLIENT &amp; SERVER</w:t>
      </w:r>
    </w:p>
    <w:p>
      <w:pPr>
        <w:spacing w:before="0" w:after="200" w:line="276"/>
        <w:ind w:right="0" w:left="357" w:hanging="357"/>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UNIVERSITAS BENGKULU   </w:t>
      </w:r>
    </w:p>
    <w:p>
      <w:pPr>
        <w:spacing w:before="0" w:after="200" w:line="276"/>
        <w:ind w:right="0" w:left="357" w:hanging="357"/>
        <w:jc w:val="center"/>
        <w:rPr>
          <w:rFonts w:ascii="Times New Roman" w:hAnsi="Times New Roman" w:cs="Times New Roman" w:eastAsia="Times New Roman"/>
          <w:b/>
          <w:color w:val="auto"/>
          <w:spacing w:val="0"/>
          <w:position w:val="0"/>
          <w:sz w:val="22"/>
          <w:shd w:fill="auto" w:val="clear"/>
        </w:rPr>
      </w:pPr>
    </w:p>
    <w:p>
      <w:pPr>
        <w:spacing w:before="0" w:after="200" w:line="276"/>
        <w:ind w:right="0" w:left="357" w:hanging="357"/>
        <w:jc w:val="center"/>
        <w:rPr>
          <w:rFonts w:ascii="Times New Roman" w:hAnsi="Times New Roman" w:cs="Times New Roman" w:eastAsia="Times New Roman"/>
          <w:color w:val="auto"/>
          <w:spacing w:val="0"/>
          <w:position w:val="0"/>
          <w:sz w:val="22"/>
          <w:shd w:fill="auto" w:val="clear"/>
        </w:rPr>
      </w:pPr>
      <w:r>
        <w:object w:dxaOrig="4127" w:dyaOrig="4127">
          <v:rect xmlns:o="urn:schemas-microsoft-com:office:office" xmlns:v="urn:schemas-microsoft-com:vml" id="rectole0000000000" style="width:206.350000pt;height:206.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2"/>
          <w:shd w:fill="auto" w:val="clear"/>
        </w:rPr>
        <w:t xml:space="preserve"> </w:t>
      </w:r>
    </w:p>
    <w:p>
      <w:pPr>
        <w:spacing w:before="0" w:after="200" w:line="276"/>
        <w:ind w:right="0" w:left="357" w:hanging="357"/>
        <w:jc w:val="center"/>
        <w:rPr>
          <w:rFonts w:ascii="Times New Roman" w:hAnsi="Times New Roman" w:cs="Times New Roman" w:eastAsia="Times New Roman"/>
          <w:color w:val="auto"/>
          <w:spacing w:val="0"/>
          <w:position w:val="0"/>
          <w:sz w:val="22"/>
          <w:shd w:fill="auto" w:val="clear"/>
        </w:rPr>
      </w:pPr>
    </w:p>
    <w:p>
      <w:pPr>
        <w:spacing w:before="0" w:after="200" w:line="276"/>
        <w:ind w:right="0" w:left="357" w:hanging="357"/>
        <w:jc w:val="center"/>
        <w:rPr>
          <w:rFonts w:ascii="Times New Roman" w:hAnsi="Times New Roman" w:cs="Times New Roman" w:eastAsia="Times New Roman"/>
          <w:color w:val="auto"/>
          <w:spacing w:val="0"/>
          <w:position w:val="0"/>
          <w:sz w:val="22"/>
          <w:shd w:fill="auto" w:val="clear"/>
        </w:rPr>
      </w:pPr>
    </w:p>
    <w:p>
      <w:pPr>
        <w:spacing w:before="0" w:after="200" w:line="276"/>
        <w:ind w:right="0" w:left="357" w:hanging="357"/>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disusun oleh:</w:t>
      </w:r>
    </w:p>
    <w:p>
      <w:pPr>
        <w:numPr>
          <w:ilvl w:val="0"/>
          <w:numId w:val="2"/>
        </w:numPr>
        <w:tabs>
          <w:tab w:val="left" w:pos="420" w:leader="none"/>
        </w:tabs>
        <w:spacing w:before="0" w:after="200" w:line="240"/>
        <w:ind w:right="0" w:left="2100" w:hanging="4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MUHAMMAD ANUGRAH ALFAJRI</w:t>
        <w:tab/>
        <w:t xml:space="preserve"> </w:t>
        <w:tab/>
        <w:t xml:space="preserve">(G1A015037)</w:t>
      </w:r>
    </w:p>
    <w:p>
      <w:pPr>
        <w:numPr>
          <w:ilvl w:val="0"/>
          <w:numId w:val="2"/>
        </w:numPr>
        <w:tabs>
          <w:tab w:val="left" w:pos="420" w:leader="none"/>
        </w:tabs>
        <w:spacing w:before="0" w:after="200" w:line="240"/>
        <w:ind w:right="0" w:left="2100" w:hanging="4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PRANATA JAYA NEGARA</w:t>
        <w:tab/>
        <w:tab/>
        <w:tab/>
        <w:t xml:space="preserve">(G1A016043)</w:t>
      </w:r>
    </w:p>
    <w:p>
      <w:pPr>
        <w:numPr>
          <w:ilvl w:val="0"/>
          <w:numId w:val="2"/>
        </w:numPr>
        <w:tabs>
          <w:tab w:val="left" w:pos="420" w:leader="none"/>
        </w:tabs>
        <w:spacing w:before="0" w:after="200" w:line="240"/>
        <w:ind w:right="0" w:left="2100" w:hanging="4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ADHIE AHMAD JALIL</w:t>
        <w:tab/>
        <w:tab/>
        <w:tab/>
        <w:t xml:space="preserve">(G1A0150    )</w:t>
      </w:r>
    </w:p>
    <w:p>
      <w:pPr>
        <w:numPr>
          <w:ilvl w:val="0"/>
          <w:numId w:val="2"/>
        </w:numPr>
        <w:tabs>
          <w:tab w:val="left" w:pos="420" w:leader="none"/>
        </w:tabs>
        <w:spacing w:before="0" w:after="200" w:line="240"/>
        <w:ind w:right="0" w:left="2100" w:hanging="4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KRISNA PRASETYO</w:t>
        <w:tab/>
        <w:tab/>
        <w:tab/>
        <w:tab/>
        <w:t xml:space="preserve">(G1A015081)</w:t>
      </w:r>
    </w:p>
    <w:p>
      <w:pPr>
        <w:numPr>
          <w:ilvl w:val="0"/>
          <w:numId w:val="2"/>
        </w:numPr>
        <w:tabs>
          <w:tab w:val="left" w:pos="420" w:leader="none"/>
        </w:tabs>
        <w:spacing w:before="0" w:after="200" w:line="240"/>
        <w:ind w:right="0" w:left="2100" w:hanging="4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SAFRONI AZIZ SUPRIANTO</w:t>
        <w:tab/>
        <w:tab/>
        <w:tab/>
        <w:t xml:space="preserve">(G1A016082)</w:t>
      </w:r>
    </w:p>
    <w:p>
      <w:pPr>
        <w:spacing w:before="0" w:after="200" w:line="276"/>
        <w:ind w:right="0" w:left="357" w:hanging="357"/>
        <w:jc w:val="left"/>
        <w:rPr>
          <w:rFonts w:ascii="Times New Roman" w:hAnsi="Times New Roman" w:cs="Times New Roman" w:eastAsia="Times New Roman"/>
          <w:color w:val="auto"/>
          <w:spacing w:val="0"/>
          <w:position w:val="0"/>
          <w:sz w:val="22"/>
          <w:shd w:fill="auto" w:val="clear"/>
        </w:rPr>
      </w:pPr>
    </w:p>
    <w:p>
      <w:pPr>
        <w:spacing w:before="0" w:after="200" w:line="276"/>
        <w:ind w:right="0" w:left="357" w:hanging="357"/>
        <w:jc w:val="left"/>
        <w:rPr>
          <w:rFonts w:ascii="Times New Roman" w:hAnsi="Times New Roman" w:cs="Times New Roman" w:eastAsia="Times New Roman"/>
          <w:color w:val="auto"/>
          <w:spacing w:val="0"/>
          <w:position w:val="0"/>
          <w:sz w:val="22"/>
          <w:shd w:fill="auto" w:val="clear"/>
        </w:rPr>
      </w:pPr>
    </w:p>
    <w:p>
      <w:pPr>
        <w:spacing w:before="0" w:after="200" w:line="276"/>
        <w:ind w:right="0" w:left="357" w:hanging="357"/>
        <w:jc w:val="left"/>
        <w:rPr>
          <w:rFonts w:ascii="Times New Roman" w:hAnsi="Times New Roman" w:cs="Times New Roman" w:eastAsia="Times New Roman"/>
          <w:color w:val="auto"/>
          <w:spacing w:val="0"/>
          <w:position w:val="0"/>
          <w:sz w:val="22"/>
          <w:shd w:fill="auto" w:val="clear"/>
        </w:rPr>
      </w:pPr>
    </w:p>
    <w:p>
      <w:pPr>
        <w:spacing w:before="0" w:after="200" w:line="276"/>
        <w:ind w:right="0" w:left="357" w:hanging="357"/>
        <w:jc w:val="left"/>
        <w:rPr>
          <w:rFonts w:ascii="Times New Roman" w:hAnsi="Times New Roman" w:cs="Times New Roman" w:eastAsia="Times New Roman"/>
          <w:color w:val="auto"/>
          <w:spacing w:val="0"/>
          <w:position w:val="0"/>
          <w:sz w:val="22"/>
          <w:shd w:fill="auto" w:val="clear"/>
        </w:rPr>
      </w:pPr>
    </w:p>
    <w:p>
      <w:pPr>
        <w:spacing w:before="0" w:after="200" w:line="276"/>
        <w:ind w:right="0" w:left="357" w:hanging="357"/>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PROGRAM STUDI INFORMATIKA</w:t>
      </w:r>
    </w:p>
    <w:p>
      <w:pPr>
        <w:spacing w:before="0" w:after="200" w:line="276"/>
        <w:ind w:right="0" w:left="357" w:hanging="357"/>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FAKULTAS TEKNIK</w:t>
      </w:r>
    </w:p>
    <w:p>
      <w:pPr>
        <w:spacing w:before="0" w:after="200" w:line="276"/>
        <w:ind w:right="0" w:left="357" w:hanging="357"/>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UNIVERSITAS BENGKULU</w:t>
      </w:r>
    </w:p>
    <w:p>
      <w:pPr>
        <w:spacing w:before="0" w:after="200" w:line="276"/>
        <w:ind w:right="0" w:left="357" w:hanging="357"/>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2019</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numPr>
          <w:ilvl w:val="0"/>
          <w:numId w:val="6"/>
        </w:numPr>
        <w:spacing w:before="0" w:after="0" w:line="240"/>
        <w:ind w:right="0" w:left="360" w:hanging="36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Api Raja Ongkir</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ab/>
        <w:t xml:space="preserve">RajaOngkir menyediakan RESTful API (Application Programming Interface) yang dapat Anda pakai untuk membuat berbagai macam aplikasi yang membutuhkan data ongkos kirim. Data ongkos kirim diambil langsung dari web masing-masing kurir untuk menjaga akurasi data. </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ab/>
        <w:t xml:space="preserve">RajaOngkir mudah untuk diintegrasikan karena menggunakan arsitektur REST dengan format balasan berupa JSON yang didukung oleh hampir semua bahasa pemrograman. </w:t>
      </w: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2.</w:t>
        <w:tab/>
      </w:r>
      <w:r>
        <w:rPr>
          <w:rFonts w:ascii="Times New Roman" w:hAnsi="Times New Roman" w:cs="Times New Roman" w:eastAsia="Times New Roman"/>
          <w:color w:val="auto"/>
          <w:spacing w:val="0"/>
          <w:position w:val="0"/>
          <w:sz w:val="22"/>
          <w:shd w:fill="auto" w:val="clear"/>
        </w:rPr>
        <w:t xml:space="preserve">Laravel</w:t>
      </w:r>
    </w:p>
    <w:p>
      <w:pPr>
        <w:spacing w:before="0" w:after="0" w:line="240"/>
        <w:ind w:right="0" w:left="360" w:hanging="36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auto"/>
          <w:spacing w:val="0"/>
          <w:position w:val="0"/>
          <w:sz w:val="22"/>
          <w:shd w:fill="auto" w:val="clear"/>
        </w:rPr>
        <w:tab/>
        <w:tab/>
      </w:r>
      <w:r>
        <w:rPr>
          <w:rFonts w:ascii="Times New Roman" w:hAnsi="Times New Roman" w:cs="Times New Roman" w:eastAsia="Times New Roman"/>
          <w:color w:val="4F81BD"/>
          <w:spacing w:val="0"/>
          <w:position w:val="0"/>
          <w:sz w:val="22"/>
          <w:shd w:fill="auto" w:val="clear"/>
        </w:rPr>
        <w:t xml:space="preserve">Laravel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pPr>
        <w:spacing w:before="0" w:after="0" w:line="240"/>
        <w:ind w:right="0" w:left="360" w:hanging="360"/>
        <w:jc w:val="both"/>
        <w:rPr>
          <w:rFonts w:ascii="Times New Roman" w:hAnsi="Times New Roman" w:cs="Times New Roman" w:eastAsia="Times New Roman"/>
          <w:color w:val="auto"/>
          <w:spacing w:val="0"/>
          <w:position w:val="0"/>
          <w:sz w:val="22"/>
          <w:shd w:fill="auto" w:val="clear"/>
        </w:rPr>
      </w:pPr>
    </w:p>
    <w:p>
      <w:pPr>
        <w:spacing w:before="0" w:after="0" w:line="240"/>
        <w:ind w:right="0" w:left="360" w:hanging="36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w:t>
        <w:tab/>
        <w:t xml:space="preserve">Guzzle</w:t>
      </w: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ab/>
        <w:t xml:space="preserve">PHP sudah menjadi bahasa umum yang digunakan untuk web scraping. Biasanya seorang programmer mengambil informasi tertentu dari suatu halaman website yang tidak menyediakan API untuk diakses oleh sistemnya. Dengan menggunakan teknik scraping, seorang programmer dapat mengambil informasi tertentu seperti informasi cuaca dari website BMKG dan menyimpannya di database mereka.</w:t>
      </w: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ab/>
        <w:t xml:space="preserve">Guzzle adalah library PHP untuk melakukan HTTP request dengan sangat mudah dan dapat diintegrasikan dengan berbagai macam web service. Guzzle memiliki kelebihan untuk melakukan HTTP request secara asinkron ataupun sinkron. Selain itu dia juga mendukung standar PSR-7 dalam penulisan library-nya.</w:t>
        <w:tab/>
      </w: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center"/>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CARA MENGGUNAKAN API RAJA ONGKIR</w:t>
      </w:r>
    </w:p>
    <w:p>
      <w:pPr>
        <w:spacing w:before="0" w:after="0" w:line="240"/>
        <w:ind w:right="0" w:left="360" w:firstLine="0"/>
        <w:jc w:val="center"/>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MENGGUNAKAN GUZZLE DAN LARAVEL</w:t>
      </w:r>
    </w:p>
    <w:p>
      <w:pPr>
        <w:spacing w:before="0" w:after="0" w:line="240"/>
        <w:ind w:right="0" w:left="360" w:firstLine="0"/>
        <w:jc w:val="center"/>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1.</w:t>
        <w:tab/>
        <w:t xml:space="preserve">Mengamnil dan Menampilkan Data Provinsi dari Api Raja Ongkir</w:t>
      </w:r>
    </w:p>
    <w:p>
      <w:pPr>
        <w:spacing w:before="0" w:after="0" w:line="240"/>
        <w:ind w:right="0" w:left="720" w:firstLine="0"/>
        <w:jc w:val="left"/>
        <w:rPr>
          <w:rFonts w:ascii="Times New Roman" w:hAnsi="Times New Roman" w:cs="Times New Roman" w:eastAsia="Times New Roman"/>
          <w:color w:val="4F81BD"/>
          <w:spacing w:val="0"/>
          <w:position w:val="0"/>
          <w:sz w:val="22"/>
          <w:shd w:fill="auto" w:val="clear"/>
        </w:rPr>
      </w:pPr>
      <w:r>
        <w:object w:dxaOrig="6444" w:dyaOrig="3435">
          <v:rect xmlns:o="urn:schemas-microsoft-com:office:office" xmlns:v="urn:schemas-microsoft-com:vml" id="rectole0000000001" style="width:322.200000pt;height:171.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r>
        <w:object w:dxaOrig="4970" w:dyaOrig="6075">
          <v:rect xmlns:o="urn:schemas-microsoft-com:office:office" xmlns:v="urn:schemas-microsoft-com:vml" id="rectole0000000002" style="width:248.500000pt;height:30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2.</w:t>
        <w:tab/>
        <w:t xml:space="preserve">Memasukan data json api raja ongkir ke dalam database </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7930" w:dyaOrig="1539">
          <v:rect xmlns:o="urn:schemas-microsoft-com:office:office" xmlns:v="urn:schemas-microsoft-com:vml" id="rectole0000000003" style="width:396.500000pt;height:76.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6609">
          <v:rect xmlns:o="urn:schemas-microsoft-com:office:office" xmlns:v="urn:schemas-microsoft-com:vml" id="rectole0000000004" style="width:415.500000pt;height:330.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7120">
          <v:rect xmlns:o="urn:schemas-microsoft-com:office:office" xmlns:v="urn:schemas-microsoft-com:vml" id="rectole0000000005" style="width:415.500000pt;height:35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3.</w:t>
        <w:tab/>
      </w:r>
      <w:r>
        <w:rPr>
          <w:rFonts w:ascii="Times New Roman" w:hAnsi="Times New Roman" w:cs="Times New Roman" w:eastAsia="Times New Roman"/>
          <w:color w:val="4F81BD"/>
          <w:spacing w:val="0"/>
          <w:position w:val="0"/>
          <w:sz w:val="22"/>
          <w:shd w:fill="auto" w:val="clear"/>
        </w:rPr>
        <w:t xml:space="preserve">Mengamnil dan Menampilkan Data Kota dari Api Raja Ongkir</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7150" w:dyaOrig="3440">
          <v:rect xmlns:o="urn:schemas-microsoft-com:office:office" xmlns:v="urn:schemas-microsoft-com:vml" id="rectole0000000006" style="width:357.500000pt;height:17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8280">
          <v:rect xmlns:o="urn:schemas-microsoft-com:office:office" xmlns:v="urn:schemas-microsoft-com:vml" id="rectole0000000007" style="width:415.500000pt;height:414.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4.</w:t>
        <w:tab/>
        <w:t xml:space="preserve">Memasukan data kota dari api raja ongkir ke dalam database</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7950" w:dyaOrig="1580">
          <v:rect xmlns:o="urn:schemas-microsoft-com:office:office" xmlns:v="urn:schemas-microsoft-com:vml" id="rectole0000000008" style="width:397.500000pt;height:79.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4699">
          <v:rect xmlns:o="urn:schemas-microsoft-com:office:office" xmlns:v="urn:schemas-microsoft-com:vml" id="rectole0000000009" style="width:415.500000pt;height:234.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4990">
          <v:rect xmlns:o="urn:schemas-microsoft-com:office:office" xmlns:v="urn:schemas-microsoft-com:vml" id="rectole0000000010" style="width:415.500000pt;height:24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5.</w:t>
        <w:tab/>
        <w:t xml:space="preserve">Membuat view check shipping</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5630" w:dyaOrig="1149">
          <v:rect xmlns:o="urn:schemas-microsoft-com:office:office" xmlns:v="urn:schemas-microsoft-com:vml" id="rectole0000000011" style="width:281.500000pt;height:57.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7100" w:dyaOrig="6490">
          <v:rect xmlns:o="urn:schemas-microsoft-com:office:office" xmlns:v="urn:schemas-microsoft-com:vml" id="rectole0000000012" style="width:355.000000pt;height:324.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r>
        <w:rPr>
          <w:rFonts w:ascii="Times New Roman" w:hAnsi="Times New Roman" w:cs="Times New Roman" w:eastAsia="Times New Roman"/>
          <w:color w:val="4F81BD"/>
          <w:spacing w:val="0"/>
          <w:position w:val="0"/>
          <w:sz w:val="22"/>
          <w:shd w:fill="auto" w:val="clear"/>
        </w:rPr>
        <w:t xml:space="preserve">6.</w:t>
        <w:tab/>
        <w:t xml:space="preserve">Membuat fungsi process shipping</w: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2629">
          <v:rect xmlns:o="urn:schemas-microsoft-com:office:office" xmlns:v="urn:schemas-microsoft-com:vml" id="rectole0000000013" style="width:415.500000pt;height:131.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2220">
          <v:rect xmlns:o="urn:schemas-microsoft-com:office:office" xmlns:v="urn:schemas-microsoft-com:vml" id="rectole0000000014" style="width:415.500000pt;height:111.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4110">
          <v:rect xmlns:o="urn:schemas-microsoft-com:office:office" xmlns:v="urn:schemas-microsoft-com:vml" id="rectole0000000015" style="width:415.500000pt;height:205.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r>
        <w:object w:dxaOrig="8310" w:dyaOrig="4860">
          <v:rect xmlns:o="urn:schemas-microsoft-com:office:office" xmlns:v="urn:schemas-microsoft-com:vml" id="rectole0000000016" style="width:415.500000pt;height:243.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72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p>
      <w:pPr>
        <w:spacing w:before="0" w:after="0" w:line="240"/>
        <w:ind w:right="0" w:left="360" w:firstLine="0"/>
        <w:jc w:val="both"/>
        <w:rPr>
          <w:rFonts w:ascii="Times New Roman" w:hAnsi="Times New Roman" w:cs="Times New Roman" w:eastAsia="Times New Roman"/>
          <w:color w:val="4F81BD"/>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num w:numId="2">
    <w:abstractNumId w:val="0"/>
  </w:num>
  <w:num w:numId="6">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