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US_294154_</w:t>
      </w:r>
      <w:r>
        <w:rPr>
          <w:rFonts w:ascii="Cambria" w:hAnsi="Cambria"/>
          <w:b/>
          <w:i w:val="false"/>
          <w:caps w:val="false"/>
          <w:smallCaps w:val="false"/>
          <w:color w:val="ED7D31" w:themeColor="accent2"/>
          <w:spacing w:val="0"/>
          <w:sz w:val="24"/>
          <w:szCs w:val="24"/>
        </w:rPr>
        <w:t>Cognizant: Capture lease transaction from customer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color w:val="ED7D31" w:themeColor="accent2"/>
          <w:sz w:val="24"/>
          <w:u w:val="single"/>
        </w:rPr>
      </w:pPr>
      <w:r>
        <w:rPr>
          <w:rFonts w:ascii="Cambria" w:hAnsi="Cambria"/>
          <w:b/>
          <w:color w:val="ED7D31" w:themeColor="accent2"/>
          <w:sz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Collect the transactions from the plaid for a particular lease.</w:t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Match the selected transaction to the Rent Track, So that Rent Track can create the orders(Payment history)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Sandbox account and credentials for plaid connection are provided and we are able to access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bookmarkStart w:id="0" w:name="__DdeLink__1970_3801891949"/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Any changes made in Rent Track API call, will be notified</w:t>
      </w:r>
      <w:bookmarkEnd w:id="0"/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Any changes made in Plaid connection API call, will be notified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GitLab Apiary access will be provided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Modules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RentTrack  API: GET /api/tenant/payment_accounts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invoke the above payment account Rent Track API call to get the payment account details for the tenant user.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RentTrack  API: GET /api/tenant/leases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will invoke the above lease Rent Track API call to get the active lease details for the tenant user.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/>
          <w:color w:val="auto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RentTrack API : POST /api/tenant/transaction_finders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/>
          <w:color w:val="auto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Once we get lease details and payment account details, BCM will invoke the above </w:t>
        <w:tab/>
        <w:t xml:space="preserve">create </w:t>
        <w:tab/>
        <w:t>transaction finder api to create the transaction finder for that lease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eastAsia="" w:cs="" w:cstheme="minorBidi" w:eastAsiaTheme="minorHAnsi"/>
          <w:b/>
          <w:b/>
          <w:bCs/>
          <w:i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/>
          <w:b/>
          <w:bCs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>
          <w:rFonts w:eastAsia="" w:cs="" w:cstheme="minorBidi" w:eastAsiaTheme="minorHAnsi"/>
          <w:b/>
          <w:b/>
          <w:bCs/>
          <w:i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BCM will store the transaction_finder_id in customer_data table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against the ucid and brand.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>
          <w:rFonts w:ascii="Cambria" w:hAnsi="Cambria" w:cstheme="minorBidi" w:eastAsiaTheme="minorHAnsi"/>
          <w:b w:val="false"/>
          <w:b w:val="false"/>
          <w:bCs w:val="false"/>
          <w:color w:val="auto"/>
        </w:rPr>
      </w:pPr>
      <w:r>
        <w:rPr>
          <w:rFonts w:eastAsia="" w:cs="" w:cstheme="minorBidi" w:eastAsiaTheme="minorHAnsi"/>
          <w:b/>
          <w:bCs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Heading7"/>
        <w:keepNext w:val="true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RentTrack API : GET /api/tenant/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leases/{leaseId}/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transaction_finders/{id}/search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Once the transaction finder has been created, BCM will do search on the created transaction finder using the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lease Id and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transaction finder id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/>
      </w:pPr>
      <w:r>
        <w:rPr/>
      </w:r>
    </w:p>
    <w:p>
      <w:pPr>
        <w:pStyle w:val="Heading3"/>
        <w:keepNext w:val="true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RentTrack API : POST /api/tenant/transaction_finders/{id}/match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/>
          <w:color w:val="auto"/>
        </w:rPr>
      </w:pPr>
      <w:r>
        <w:rPr>
          <w:rFonts w:ascii="Droid Sans;sans-serif" w:hAnsi="Droid Sans;sans-serif"/>
          <w:b/>
          <w:bCs/>
          <w:i w:val="false"/>
          <w:caps w:val="false"/>
          <w:smallCaps w:val="false"/>
          <w:color w:val="000000"/>
          <w:spacing w:val="0"/>
        </w:rPr>
        <w:tab/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If transaction finder search found a single transaction, then BCM will invoke the above </w:t>
        <w:tab/>
        <w:t xml:space="preserve">API to match transaction which will be the order of the Rent Track. Finally return with </w:t>
        <w:tab/>
        <w:t>status Transaction Found.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/>
          <w:b w:val="false"/>
          <w:bCs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/>
          <w:color w:val="auto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 xml:space="preserve">If transaction finder search found a multiple transactions, then BCM will invoke the return </w:t>
        <w:tab/>
        <w:t xml:space="preserve">the multiple transactions to allow the user to select the valid transaction with the status as </w:t>
        <w:tab/>
        <w:t>“Multiple”.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/>
          <w:b w:val="false"/>
          <w:bCs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/>
          <w:color w:val="auto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 xml:space="preserve">If transaction finder search found no transaction, then BCM will invoke send the message </w:t>
        <w:tab/>
        <w:t>as “We will continue for searching” and with the status “Missing”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Droid Sans;sans-serif" w:hAnsi="Droid Sans;sans-serif" w:eastAsia="NSimSun" w:cs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SimSun" w:cs="Arial" w:ascii="Droid Sans;sans-serif" w:hAnsi="Droid Sans;sans-serif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Droid Sans;sans-serif" w:hAnsi="Droid Sans;sans-serif" w:eastAsia="NSimSun" w:cs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SimSun" w:cs="Arial" w:ascii="Droid Sans;sans-serif" w:hAnsi="Droid Sans;sans-serif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Heading3"/>
        <w:keepNext w:val="true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RentTrack API : </w:t>
      </w:r>
      <w:r>
        <w:rPr>
          <w:rFonts w:eastAsia="" w:cs="" w:cstheme="minorBidi" w:eastAsiaTheme="minorHAnsi" w:ascii="Cambria" w:hAnsi="Cambria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GET</w:t>
      </w:r>
      <w:r>
        <w:rPr>
          <w:rFonts w:eastAsia="" w:cs="" w:cstheme="minorBidi" w:eastAsiaTheme="minorHAnsi" w:ascii="Cambria" w:hAnsi="Cambria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/api/tenant/transaction_finders/{id}/</w:t>
      </w:r>
      <w:r>
        <w:rPr>
          <w:rFonts w:eastAsia="" w:cs="" w:cstheme="minorBidi" w:eastAsiaTheme="minorHAnsi" w:ascii="Cambria" w:hAnsi="Cambria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search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b/>
          <w:b/>
          <w:bCs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If BCM receives the widen search transaction request, then BCM will invoke the above Rent Track API to search for the transactions with the maximum range of filter params.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b/>
          <w:b/>
          <w:bCs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API Involved: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     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GET /api/tenant/payment_accounts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ab/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200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204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No content with such parameters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    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GET /api/tenant/leases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ab/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200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204</w:t>
        <w:tab/>
        <w:t xml:space="preserve">- No content with such parameters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  <w:t xml:space="preserve"> 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 POST /api/tenant/transaction_finders</w:t>
      </w:r>
    </w:p>
    <w:p>
      <w:pPr>
        <w:pStyle w:val="Normal"/>
        <w:numPr>
          <w:ilvl w:val="4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Payload :  amount_min, amount_max, window_open, window_close, payment_account_url, lease_url</w:t>
      </w:r>
    </w:p>
    <w:p>
      <w:pPr>
        <w:pStyle w:val="Normal"/>
        <w:numPr>
          <w:ilvl w:val="4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400</w:t>
        <w:tab/>
        <w:t xml:space="preserve">- Error validating data. Please check parameters and retry.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404</w:t>
        <w:tab/>
        <w:t xml:space="preserve">- Payment Account or Consumer Lease not found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  <w:t xml:space="preserve"> GET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/api/tenant/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leases/{leaseId}/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transaction_finders/{id}/search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Query Params :  amount_min, amount_max, window_open, window_close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200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204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No content with such parameters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400</w:t>
        <w:tab/>
        <w:t xml:space="preserve">- Error validating data. Please check parameters and retry.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404</w:t>
        <w:tab/>
        <w:t xml:space="preserve">- Transaction Finder not found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  <w:tab/>
        <w:tab/>
        <w:tab/>
        <w:tab/>
        <w:t xml:space="preserve"> 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  GET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/api/tenant/transaction_finders/{id}/search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Query Params :  amount_min, amount_max, window_open, window_close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200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204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No content with such parameters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400</w:t>
        <w:tab/>
        <w:t xml:space="preserve">- Error validating data. Please check parameters and retry.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404</w:t>
        <w:tab/>
        <w:t xml:space="preserve">- Transaction Finder not found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  <w:t xml:space="preserve"> POST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/api/tenant/transaction_finders/{id}/match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Query Params :  transaction_finder id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Payload :  transaction object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200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204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No content with such parameters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400</w:t>
        <w:tab/>
        <w:t xml:space="preserve">- Error validating data. Please check parameters and retry.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404</w:t>
        <w:tab/>
        <w:t xml:space="preserve">- Transaction Finder not found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ab/>
        <w:tab/>
        <w:tab/>
        <w:tab/>
        <w:tab/>
        <w:t xml:space="preserve"> 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Messaging Infrastructure: N/A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UI Screens: N/A</w:t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Changes: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 Data and Auditing Table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 Track access token will be fetched from customer data based on ucid.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RentTrack API and Plaid connection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SOA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5"/>
        </w:numPr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Sequence diagram</w:t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5643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1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BCM will receive the request for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capturing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transaction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from the RSP(UI).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Request Payload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{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rent_amount : ”10.00”,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due_day : ”15”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2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</w:t>
      </w: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will fetch the access token based on the ucid and brand of the customer.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3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With the access_token,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will invoke the below lease Rent Track API call to get the active lease details for the tenant user.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RentTrack  API: GET /api/tenant/leases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Response Payload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/>
      </w:r>
    </w:p>
    <w:tbl>
      <w:tblPr>
        <w:tblW w:w="6939" w:type="dxa"/>
        <w:jc w:val="left"/>
        <w:tblInd w:w="81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39"/>
        <w:gridCol w:w="2700"/>
        <w:gridCol w:w="991"/>
        <w:gridCol w:w="1808"/>
      </w:tblGrid>
      <w:tr>
        <w:trPr/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inherit" w:hAnsi="inherit"/>
                <w:b w:val="false"/>
                <w:color w:val="666666"/>
                <w:sz w:val="20"/>
                <w:szCs w:val="20"/>
              </w:rPr>
              <w:t>Parameter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inherit" w:hAnsi="inherit"/>
                <w:b w:val="false"/>
                <w:color w:val="666666"/>
                <w:sz w:val="20"/>
                <w:szCs w:val="20"/>
              </w:rPr>
              <w:t>Type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inherit" w:hAnsi="inherit"/>
                <w:b w:val="false"/>
                <w:color w:val="666666"/>
                <w:sz w:val="20"/>
                <w:szCs w:val="20"/>
              </w:rPr>
              <w:t>Versions</w:t>
            </w:r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inherit" w:hAnsi="inherit"/>
                <w:b w:val="false"/>
                <w:color w:val="666666"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2"/>
              </w:numPr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0F6AB4"/>
                <w:sz w:val="20"/>
                <w:szCs w:val="20"/>
              </w:rPr>
            </w:pPr>
            <w:r>
              <w:rPr>
                <w:rFonts w:ascii="inherit" w:hAnsi="inherit"/>
                <w:b w:val="false"/>
                <w:color w:val="0F6AB4"/>
                <w:sz w:val="20"/>
                <w:szCs w:val="20"/>
              </w:rPr>
              <w:t>200 - Returned when successful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</w:r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array of objects (Lease)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[][id]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integer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[][url]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[][status]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[][rent]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[][start_at]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Format "YYYY-MM-DD"</w:t>
            </w:r>
          </w:p>
        </w:tc>
      </w:tr>
      <w:tr>
        <w:trPr/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[][finished_at]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Format "YYYY-MM-DD"</w:t>
            </w:r>
          </w:p>
        </w:tc>
      </w:tr>
      <w:tr>
        <w:trPr/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[][due_day]</w:t>
            </w:r>
          </w:p>
        </w:tc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1808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</w:tbl>
    <w:p>
      <w:pPr>
        <w:pStyle w:val="TextBody"/>
        <w:rPr/>
      </w:pPr>
      <w:r>
        <w:rPr>
          <w:b/>
          <w:bCs/>
          <w:i w:val="false"/>
          <w:caps w:val="false"/>
          <w:smallCaps w:val="false"/>
          <w:spacing w:val="0"/>
        </w:rPr>
        <w:br/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Step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4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will invoke the above payment account Rent Track API call to get the payment account details for the tenant user.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/>
          <w:b w:val="false"/>
          <w:bCs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RentTrack  API: GET /api/tenant/payment_accounts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Response Payload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tbl>
      <w:tblPr>
        <w:tblW w:w="9180" w:type="dxa"/>
        <w:jc w:val="left"/>
        <w:tblInd w:w="80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2519"/>
        <w:gridCol w:w="1262"/>
        <w:gridCol w:w="3148"/>
      </w:tblGrid>
      <w:tr>
        <w:trPr>
          <w:tblHeader w:val="true"/>
        </w:trPr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color w:val="666666"/>
                <w:sz w:val="24"/>
                <w:szCs w:val="24"/>
              </w:rPr>
              <w:t>Parameter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color w:val="666666"/>
                <w:sz w:val="24"/>
                <w:szCs w:val="24"/>
              </w:rPr>
              <w:t>Type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color w:val="666666"/>
                <w:sz w:val="24"/>
                <w:szCs w:val="24"/>
              </w:rPr>
              <w:t>Versions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color w:val="666666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2"/>
              </w:numPr>
              <w:spacing w:before="0" w:after="0"/>
              <w:ind w:left="0" w:right="0" w:hanging="0"/>
              <w:jc w:val="left"/>
              <w:rPr>
                <w:rFonts w:ascii="inherit" w:hAnsi="inherit" w:eastAsia="inherit" w:cs="inherit"/>
                <w:b w:val="false"/>
                <w:b w:val="false"/>
                <w:bCs w:val="false"/>
              </w:rPr>
            </w:pPr>
            <w:r>
              <w:rPr>
                <w:rFonts w:ascii="Cambria" w:hAnsi="Cambria"/>
                <w:b w:val="false"/>
                <w:color w:val="0F6AB4"/>
                <w:sz w:val="24"/>
                <w:szCs w:val="24"/>
              </w:rPr>
              <w:t>200 - Returned when successful</w:t>
            </w:r>
          </w:p>
        </w:tc>
        <w:tc>
          <w:tcPr>
            <w:tcW w:w="6929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array of objects (Payment)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[][id]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[][url]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[][contract_url]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[][payment_account_url]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Deprecated. Please, use {payment_account.url} instead.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[][deposit_account_url]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[][status]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Status of payment execution: {'active'|'close'|'flagged'}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[][type]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{'recurring'|'one_time'|'immediate'}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[][rent]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[][amount]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[][other]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[][variable_recurring_limit]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[][day]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[][deliver_date]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Optional. Returned only if supported. Format "YYYY-MM-DDThh:mm:ss"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[][month]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Get startMonth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[][year]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Get startYear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[][end_month]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Get endMonth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[][end_year]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Get endYear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[][paid_for]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Format:"YYYY-mm"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[][fee]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double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[][execute_date]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Format "YYYY-MM-DDThh:mm:ss"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object (PaymentAccount)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[][payment_account][id]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[][payment_account][url]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[][payment_account][nickname]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[][payment_account][type]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[][payment_account][last_four]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[][payment_account][expiration]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Format: "YYYY-mm"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[][payment_account][institution_id]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[][payment_account][plaid_account]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boolean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Droid Sans;sans-serif" w:hAnsi="Droid 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[][payment_account][card_brand]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Droid Sans;sans-serif" w:hAnsi="Droid 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jc w:val="left"/>
              <w:rPr>
                <w:rFonts w:ascii="Droid Sans;sans-serif" w:hAnsi="Droid 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*</w:t>
              <w:br/>
            </w:r>
          </w:p>
        </w:tc>
        <w:tc>
          <w:tcPr>
            <w:tcW w:w="3148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Step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5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Once we get lease details and payment account details, BCM will invoke the below </w:t>
        <w:tab/>
        <w:t xml:space="preserve">create </w:t>
        <w:tab/>
        <w:t>transaction finder api to create the transaction finder for that lease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/>
          <w:b w:val="false"/>
          <w:bCs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RentTrack API : POST /api/tenant/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leases/{leaseId}/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transaction_finders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/>
          <w:color w:val="auto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Request Payload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eastAsia="" w:cs="" w:cstheme="minorBidi" w:eastAsiaTheme="minorHAnsi"/>
          <w:b/>
          <w:b/>
          <w:bCs/>
          <w:i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/>
          <w:b/>
          <w:bCs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180" w:type="dxa"/>
        <w:jc w:val="left"/>
        <w:tblInd w:w="80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3030"/>
        <w:gridCol w:w="1185"/>
        <w:gridCol w:w="1005"/>
        <w:gridCol w:w="2250"/>
      </w:tblGrid>
      <w:tr>
        <w:trPr>
          <w:tblHeader w:val="true"/>
        </w:trPr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Parameter</w:t>
            </w:r>
          </w:p>
        </w:tc>
        <w:tc>
          <w:tcPr>
            <w:tcW w:w="303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Type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Required?</w:t>
            </w:r>
          </w:p>
        </w:tc>
        <w:tc>
          <w:tcPr>
            <w:tcW w:w="100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Format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Description</w:t>
            </w:r>
          </w:p>
        </w:tc>
      </w:tr>
      <w:tr>
        <w:trPr/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amount_min</w:t>
            </w:r>
          </w:p>
        </w:tc>
        <w:tc>
          <w:tcPr>
            <w:tcW w:w="30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float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true</w:t>
            </w:r>
          </w:p>
        </w:tc>
        <w:tc>
          <w:tcPr>
            <w:tcW w:w="10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{not blank}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amount_max</w:t>
            </w:r>
          </w:p>
        </w:tc>
        <w:tc>
          <w:tcPr>
            <w:tcW w:w="30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float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true</w:t>
            </w:r>
          </w:p>
        </w:tc>
        <w:tc>
          <w:tcPr>
            <w:tcW w:w="10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{not blank}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window_open</w:t>
            </w:r>
          </w:p>
        </w:tc>
        <w:tc>
          <w:tcPr>
            <w:tcW w:w="30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integer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true</w:t>
            </w:r>
          </w:p>
        </w:tc>
        <w:tc>
          <w:tcPr>
            <w:tcW w:w="10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{not blank}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Day of the month to open transactions window 1-31</w:t>
            </w:r>
          </w:p>
        </w:tc>
      </w:tr>
      <w:tr>
        <w:trPr/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window_close</w:t>
            </w:r>
          </w:p>
        </w:tc>
        <w:tc>
          <w:tcPr>
            <w:tcW w:w="30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integer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true</w:t>
            </w:r>
          </w:p>
        </w:tc>
        <w:tc>
          <w:tcPr>
            <w:tcW w:w="10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{not blank}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Day of the month to close transactions window 1-31</w:t>
            </w:r>
          </w:p>
        </w:tc>
      </w:tr>
      <w:tr>
        <w:trPr/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payment_account_url</w:t>
            </w:r>
          </w:p>
        </w:tc>
        <w:tc>
          <w:tcPr>
            <w:tcW w:w="30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custom handler result for (ResourceUrlEncodedRelation)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true</w:t>
            </w:r>
          </w:p>
        </w:tc>
        <w:tc>
          <w:tcPr>
            <w:tcW w:w="100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Resource url for Payment Account. Can be included on url.</w:t>
            </w:r>
          </w:p>
        </w:tc>
      </w:tr>
      <w:tr>
        <w:trPr/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lease_url</w:t>
            </w:r>
          </w:p>
        </w:tc>
        <w:tc>
          <w:tcPr>
            <w:tcW w:w="30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custom handler result for (ResourceUrlEncodedRelation)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true</w:t>
            </w:r>
          </w:p>
        </w:tc>
        <w:tc>
          <w:tcPr>
            <w:tcW w:w="100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Resource url for Consumer Lease. Can be included on url.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eastAsia="" w:cs="" w:cstheme="minorBidi" w:eastAsiaTheme="minorHAnsi"/>
          <w:b/>
          <w:b/>
          <w:bCs/>
          <w:i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/>
          <w:b/>
          <w:bCs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Response Payload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/>
      </w:r>
    </w:p>
    <w:tbl>
      <w:tblPr>
        <w:tblW w:w="9120" w:type="dxa"/>
        <w:jc w:val="left"/>
        <w:tblInd w:w="86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830"/>
        <w:gridCol w:w="975"/>
        <w:gridCol w:w="975"/>
        <w:gridCol w:w="5339"/>
      </w:tblGrid>
      <w:tr>
        <w:trPr/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666666"/>
                <w:spacing w:val="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i w:val="false"/>
                <w:caps w:val="false"/>
                <w:smallCaps w:val="false"/>
                <w:color w:val="666666"/>
                <w:spacing w:val="0"/>
                <w:kern w:val="2"/>
                <w:sz w:val="20"/>
                <w:szCs w:val="20"/>
                <w:lang w:val="en-US" w:eastAsia="zh-CN" w:bidi="hi-IN"/>
              </w:rPr>
              <w:t>Parameters</w:t>
            </w:r>
          </w:p>
        </w:tc>
        <w:tc>
          <w:tcPr>
            <w:tcW w:w="97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666666"/>
                <w:spacing w:val="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i w:val="false"/>
                <w:caps w:val="false"/>
                <w:smallCaps w:val="false"/>
                <w:color w:val="666666"/>
                <w:spacing w:val="0"/>
                <w:kern w:val="2"/>
                <w:sz w:val="20"/>
                <w:szCs w:val="20"/>
                <w:lang w:val="en-US" w:eastAsia="zh-CN" w:bidi="hi-IN"/>
              </w:rPr>
              <w:t>Type</w:t>
            </w:r>
          </w:p>
        </w:tc>
        <w:tc>
          <w:tcPr>
            <w:tcW w:w="97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666666"/>
                <w:spacing w:val="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i w:val="false"/>
                <w:caps w:val="false"/>
                <w:smallCaps w:val="false"/>
                <w:color w:val="666666"/>
                <w:spacing w:val="0"/>
                <w:kern w:val="2"/>
                <w:sz w:val="20"/>
                <w:szCs w:val="20"/>
                <w:lang w:val="en-US" w:eastAsia="zh-CN" w:bidi="hi-IN"/>
              </w:rPr>
              <w:t>Version</w:t>
            </w:r>
          </w:p>
        </w:tc>
        <w:tc>
          <w:tcPr>
            <w:tcW w:w="533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666666"/>
                <w:spacing w:val="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i w:val="false"/>
                <w:caps w:val="false"/>
                <w:smallCaps w:val="false"/>
                <w:color w:val="666666"/>
                <w:spacing w:val="0"/>
                <w:kern w:val="2"/>
                <w:sz w:val="20"/>
                <w:szCs w:val="20"/>
                <w:lang w:val="en-US" w:eastAsia="zh-CN" w:bidi="hi-IN"/>
              </w:rPr>
              <w:t xml:space="preserve">Description </w:t>
            </w:r>
          </w:p>
        </w:tc>
      </w:tr>
      <w:tr>
        <w:trPr/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2"/>
              </w:numPr>
              <w:spacing w:before="0" w:after="0"/>
              <w:ind w:left="0" w:right="0" w:hanging="0"/>
              <w:jc w:val="left"/>
              <w:rPr>
                <w:rFonts w:ascii="inherit" w:hAnsi="inherit" w:eastAsia="inherit" w:cs="inherit"/>
                <w:b w:val="false"/>
                <w:b w:val="false"/>
                <w:bCs w:val="false"/>
              </w:rPr>
            </w:pPr>
            <w:r>
              <w:rPr>
                <w:rFonts w:ascii="Cambria" w:hAnsi="Cambria"/>
                <w:b w:val="false"/>
                <w:color w:val="10A54A"/>
              </w:rPr>
              <w:t>201 - Returned when successful</w:t>
            </w:r>
          </w:p>
        </w:tc>
        <w:tc>
          <w:tcPr>
            <w:tcW w:w="97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  <w:tc>
          <w:tcPr>
            <w:tcW w:w="97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  <w:tc>
          <w:tcPr>
            <w:tcW w:w="533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id</w:t>
            </w:r>
          </w:p>
        </w:tc>
        <w:tc>
          <w:tcPr>
            <w:tcW w:w="9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integer</w:t>
            </w:r>
          </w:p>
        </w:tc>
        <w:tc>
          <w:tcPr>
            <w:tcW w:w="9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5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url</w:t>
            </w:r>
          </w:p>
        </w:tc>
        <w:tc>
          <w:tcPr>
            <w:tcW w:w="9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9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5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18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status</w:t>
            </w:r>
          </w:p>
        </w:tc>
        <w:tc>
          <w:tcPr>
            <w:tcW w:w="9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9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53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Status of transaction finder: {'new'|'matched'|'searching'|'multiple'|'missing'|'closed'}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Step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6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Once the transaction finder has been created, BCM will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initiate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search on the created transaction finder using the transaction finder id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using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the below api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Heading7"/>
        <w:keepNext w:val="true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RentTrack API : GET /api/tenant/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leases/{leaseId}/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transaction_finders/{id}/search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Response Payload: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/>
      </w:pPr>
      <w:r>
        <w:rPr/>
      </w:r>
    </w:p>
    <w:tbl>
      <w:tblPr>
        <w:tblW w:w="9180" w:type="dxa"/>
        <w:jc w:val="left"/>
        <w:tblInd w:w="80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3391"/>
        <w:gridCol w:w="1110"/>
        <w:gridCol w:w="2339"/>
      </w:tblGrid>
      <w:tr>
        <w:trPr>
          <w:tblHeader w:val="true"/>
        </w:trPr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Parameter</w:t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Type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Versions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Description</w:t>
            </w:r>
          </w:p>
        </w:tc>
      </w:tr>
      <w:tr>
        <w:trPr/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2"/>
              </w:numPr>
              <w:spacing w:before="0" w:after="0"/>
              <w:ind w:left="0" w:right="0" w:hanging="0"/>
              <w:jc w:val="left"/>
              <w:rPr>
                <w:rFonts w:ascii="inherit" w:hAnsi="inherit" w:eastAsia="inherit" w:cs="inherit"/>
                <w:b w:val="false"/>
                <w:b w:val="false"/>
                <w:bCs w:val="false"/>
              </w:rPr>
            </w:pPr>
            <w:r>
              <w:rPr>
                <w:rFonts w:ascii="Cambria" w:hAnsi="Cambria"/>
                <w:b w:val="false"/>
                <w:color w:val="0F6AB4"/>
              </w:rPr>
              <w:t>200 - Returned when successful</w:t>
            </w:r>
          </w:p>
        </w:tc>
        <w:tc>
          <w:tcPr>
            <w:tcW w:w="6840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</w:t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array of objects (PlaidTransaction)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[][transaction_id]</w:t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[][amount]</w:t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[][name]</w:t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[][category_id]</w:t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string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</w:tc>
      </w:tr>
      <w:tr>
        <w:trPr/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[][date]</w:t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DateTime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*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Format: "YYYY-MM-DD"</w:t>
            </w:r>
          </w:p>
        </w:tc>
      </w:tr>
    </w:tbl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6"/>
        <w:rPr/>
      </w:pPr>
      <w:r>
        <w:rPr/>
      </w:r>
    </w:p>
    <w:p>
      <w:pPr>
        <w:pStyle w:val="Normal"/>
        <w:keepNext w:val="true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Step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7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will send back the response of the search request to the invoker.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/>
        <w:jc w:val="left"/>
        <w:outlineLvl w:val="2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Case 1: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If transaction finder search found a single transaction, then BCM will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send back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</w:t>
        <w:tab/>
        <w:t xml:space="preserve">the below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response to the invoker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Response Payload to UI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{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“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transaction_status” : ”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Found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”,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“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transaction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”: [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{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"transaction_id":"23445345",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"amount":"100.00",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"name":"abc",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"category_id":"122434",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"date":"2019-05-05"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]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/>
        <w:jc w:val="left"/>
        <w:outlineLvl w:val="2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 xml:space="preserve">Case 2: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If transaction finder search found a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multiple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transaction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s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, then BCM will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send back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</w:t>
        <w:tab/>
        <w:t xml:space="preserve">the below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response to the invoker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Response Payload to UI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{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“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transaction_status” :”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Multiple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”,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“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transaction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”: [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{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"transaction_id":"23445345",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"amount":"100.00",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"name":"abc",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"category_id":"122434",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"date":"2019-05-05"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},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{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"transaction_id":"23445348",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"amount":"100.00",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"name":"xyz",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"category_id":"122434",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"date":"2019-05-02"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>},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]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/>
        <w:jc w:val="left"/>
        <w:outlineLvl w:val="2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 xml:space="preserve">Case 3: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If transaction finder search found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no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transaction, then BCM will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send back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</w:t>
        <w:tab/>
        <w:t xml:space="preserve">the </w:t>
        <w:tab/>
        <w:t xml:space="preserve">below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response to the invoker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Response Payload to UI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“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transaction_status” :  ”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Missing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”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ascii="Droid Sans;sans-serif" w:hAnsi="Droid Sans;sans-serif"/>
          <w:b/>
          <w:bCs/>
          <w:i w:val="false"/>
          <w:caps w:val="false"/>
          <w:smallCaps w:val="false"/>
          <w:color w:val="000000"/>
          <w:spacing w:val="0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Step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8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bookmarkStart w:id="1" w:name="__DdeLink__1820_1976556334"/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For the Case 1 and Case 2: </w:t>
      </w:r>
      <w:bookmarkEnd w:id="1"/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If the transaction has been selected by the user, RSP will invoke the match call to the BCM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Step 9: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For the Case 1 and Case 2: BCM will fetch the access token for the customer based on the ucid and brand.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Step 10: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For the Case 1 and Case 2: BCM will invoke the below RentTrack API to match the user selected transaction.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Heading3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RentTrack API : POST /api/tenant/transaction_finders/{id}/match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Request Payload :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10" w:type="dxa"/>
        <w:jc w:val="left"/>
        <w:tblInd w:w="77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39"/>
        <w:gridCol w:w="2263"/>
        <w:gridCol w:w="1215"/>
        <w:gridCol w:w="1140"/>
        <w:gridCol w:w="3753"/>
      </w:tblGrid>
      <w:tr>
        <w:trPr>
          <w:tblHeader w:val="true"/>
        </w:trPr>
        <w:tc>
          <w:tcPr>
            <w:tcW w:w="83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Parameter</w:t>
            </w:r>
          </w:p>
        </w:tc>
        <w:tc>
          <w:tcPr>
            <w:tcW w:w="226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Type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Required?</w:t>
            </w:r>
          </w:p>
        </w:tc>
        <w:tc>
          <w:tcPr>
            <w:tcW w:w="114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Format</w:t>
            </w:r>
          </w:p>
        </w:tc>
        <w:tc>
          <w:tcPr>
            <w:tcW w:w="375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color w:val="666666"/>
              </w:rPr>
            </w:pPr>
            <w:r>
              <w:rPr>
                <w:rFonts w:ascii="Cambria" w:hAnsi="Cambria"/>
                <w:b w:val="false"/>
                <w:color w:val="666666"/>
              </w:rPr>
              <w:t>Description</w:t>
            </w:r>
          </w:p>
        </w:tc>
      </w:tr>
      <w:tr>
        <w:trPr/>
        <w:tc>
          <w:tcPr>
            <w:tcW w:w="8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transactions</w:t>
            </w:r>
          </w:p>
        </w:tc>
        <w:tc>
          <w:tcPr>
            <w:tcW w:w="22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custom handler result for (Relation)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true</w:t>
            </w:r>
          </w:p>
        </w:tc>
        <w:tc>
          <w:tcPr>
            <w:tcW w:w="11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{not blank}</w:t>
            </w:r>
          </w:p>
        </w:tc>
        <w:tc>
          <w:tcPr>
            <w:tcW w:w="375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/>
                <w:b w:val="false"/>
              </w:rPr>
              <w:t>Array with selected transaction ids for promote and create orders</w:t>
            </w:r>
          </w:p>
        </w:tc>
      </w:tr>
    </w:tbl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Response Payload: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0" w:type="dxa"/>
        <w:jc w:val="left"/>
        <w:tblInd w:w="71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890"/>
        <w:gridCol w:w="1530"/>
        <w:gridCol w:w="1710"/>
        <w:gridCol w:w="4139"/>
      </w:tblGrid>
      <w:tr>
        <w:trPr>
          <w:tblHeader w:val="true"/>
        </w:trPr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Parameter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Type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Versions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2"/>
              </w:numPr>
              <w:spacing w:before="0" w:after="0"/>
              <w:ind w:left="0" w:right="0" w:hanging="0"/>
              <w:jc w:val="left"/>
              <w:rPr>
                <w:rFonts w:ascii="inherit" w:hAnsi="inherit" w:eastAsia="inherit" w:cs="inherit"/>
                <w:b w:val="false"/>
                <w:b w:val="false"/>
                <w:bCs w:val="false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201 - Returned when successful</w:t>
            </w:r>
          </w:p>
        </w:tc>
        <w:tc>
          <w:tcPr>
            <w:tcW w:w="7379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array of objects (Order)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[][id]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integer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[][url]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[][status]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[][contract_url]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[][reference_id]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Original transaction reference from processor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[][payment_source]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[][type]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{'bank'|'card'}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[][error]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object (Error)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Return just if Order not in successfully status as example 'error' or 'cancelled'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[][error][message]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[][error][code]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integer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[][message]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[][rent]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Format "&lt;float&gt;". Example: "100.00"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[][other]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[][total]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Format "&lt;float&gt;". Example: "100.00"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[][fee]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[][paid_for]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Format: "YYYY-mm". '2014-09' is paid for September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[][created_at]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integer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Format: &lt;timestamp&gt;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[][deposited_at]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Format: "YYYY-MM-DD". Example: "2016-05-03"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[][deliver_at]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Format: "YYYY-MM-DD". Example: "2016-05-03"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[][reported_at]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array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Format: array with key =&gt; value where key - bureau, value - date in format "YYYY-MM-DD". Example: ['trans_union' =&gt; '2018-05-15', 'experian' =&gt; '2018-05-14', 'equifax' =&gt; '2018-05-13']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[][delivery_method]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{'electronic'|'check'|'external'}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[][landlord_version]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Should be '1'|'2'</w:t>
            </w:r>
          </w:p>
        </w:tc>
      </w:tr>
      <w:tr>
        <w:trPr/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[][check_number]</w:t>
            </w:r>
          </w:p>
        </w:tc>
        <w:tc>
          <w:tcPr>
            <w:tcW w:w="15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string</w:t>
            </w:r>
          </w:p>
        </w:tc>
        <w:tc>
          <w:tcPr>
            <w:tcW w:w="17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ambria" w:hAnsi="Cambria" w:eastAsia="NSimSun" w:cs="Arial"/>
                <w:b w:val="false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Cambria" w:hAnsi="Cambria"/>
                <w:b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TextBody"/>
        <w:rPr/>
      </w:pPr>
      <w:r>
        <w:rPr>
          <w:b w:val="false"/>
          <w:bCs w:val="false"/>
        </w:rPr>
        <w:b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/>
        <w:jc w:val="left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keepNext w:val="true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Step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11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b w:val="false"/>
          <w:b w:val="false"/>
          <w:bCs w:val="false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will the send back the response for the match call of the selected transaction.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2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Response Payload to UI 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260" w:right="0" w:hanging="0"/>
        <w:jc w:val="left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{</w:t>
        <w:br/>
        <w:t xml:space="preserve">   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"id": 3863051395,</w:t>
        <w:br/>
        <w:t xml:space="preserve">    "status": "pending",</w:t>
        <w:br/>
        <w:t xml:space="preserve">    "type": "external",</w:t>
        <w:br/>
        <w:t xml:space="preserve">    "reference_id": "RKyZrrjrV4S5GXneMQeWINRnM9b45pFRgRdAE",</w:t>
        <w:br/>
        <w:t xml:space="preserve">    "payment_source": "Plaid Checking",</w:t>
        <w:br/>
        <w:t xml:space="preserve">    "paid_for": "2019-10",</w:t>
        <w:br/>
        <w:t xml:space="preserve">    "delivery_method": "external"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260" w:right="0" w:hanging="0"/>
        <w:jc w:val="left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260" w:right="0" w:hanging="0"/>
        <w:jc w:val="left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Step 12: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For the Case 3: If the BCM receives widen search request from RSP(UI), then BCM will </w:t>
        <w:tab/>
        <w:t>invoke the below RentTrack api with the maximum range of filter parameters.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RentTrack API : GET /api/tenant/transaction_finders/{id}/search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Clarifications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C</w:t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ode / Framework References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Misc: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Body"/>
        <w:spacing w:lineRule="auto" w:line="36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highlight w:val="blue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highlight w:val="blu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Droid Sans">
    <w:altName w:val="sans-serif"/>
    <w:charset w:val="00"/>
    <w:family w:val="roman"/>
    <w:pitch w:val="variable"/>
  </w:font>
  <w:font w:name="inheri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  <w:sz w:val="24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ascii="Cambria" w:hAnsi="Cambria" w:cs="Courier New"/>
      <w:b w:val="false"/>
      <w:sz w:val="24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OpenSymbol"/>
      <w:b w:val="false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sz w:val="24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ascii="Cambria" w:hAnsi="Cambria" w:cs="Courier New"/>
      <w:b w:val="false"/>
      <w:sz w:val="24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  <w:sz w:val="24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ascii="Cambria" w:hAnsi="Cambria" w:cs="Courier New"/>
      <w:b w:val="false"/>
      <w:sz w:val="24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OpenSymbol"/>
      <w:b w:val="false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  <w:sz w:val="24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ascii="Cambria" w:hAnsi="Cambria" w:cs="Courier New"/>
      <w:b w:val="false"/>
      <w:sz w:val="24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OpenSymbol"/>
      <w:b w:val="fals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Symbol"/>
      <w:sz w:val="24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ascii="Cambria" w:hAnsi="Cambria" w:cs="Courier New"/>
      <w:b w:val="false"/>
      <w:sz w:val="24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OpenSymbol"/>
      <w:b w:val="false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  <w:sz w:val="24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ascii="Cambria" w:hAnsi="Cambria" w:cs="Courier New"/>
      <w:b w:val="false"/>
      <w:sz w:val="24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OpenSymbol"/>
      <w:b w:val="false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Symbol"/>
      <w:sz w:val="24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ascii="Cambria" w:hAnsi="Cambria" w:cs="Courier New"/>
      <w:b w:val="false"/>
      <w:sz w:val="24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OpenSymbol"/>
      <w:b w:val="false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Symbol"/>
      <w:sz w:val="24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ascii="Cambria" w:hAnsi="Cambria" w:cs="Courier New"/>
      <w:b w:val="false"/>
      <w:sz w:val="24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OpenSymbol"/>
      <w:b w:val="false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Symbol"/>
      <w:sz w:val="24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  <w:b w:val="false"/>
      <w:sz w:val="24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OpenSymbol"/>
      <w:b w:val="false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Symbol"/>
      <w:sz w:val="24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ascii="Cambria" w:hAnsi="Cambria" w:cs="Courier New"/>
      <w:b w:val="false"/>
      <w:sz w:val="24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OpenSymbol"/>
      <w:b w:val="false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Symbol"/>
      <w:sz w:val="24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ascii="Cambria" w:hAnsi="Cambria" w:cs="Courier New"/>
      <w:b w:val="false"/>
      <w:sz w:val="24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Courier New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OpenSymbol"/>
      <w:b w:val="false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Symbol"/>
    </w:rPr>
  </w:style>
  <w:style w:type="character" w:styleId="ListLabel457">
    <w:name w:val="ListLabel 45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LibreOffice/6.1.5.2$Windows_X86_64 LibreOffice_project/90f8dcf33c87b3705e78202e3df5142b201bd805</Application>
  <Pages>12</Pages>
  <Words>1631</Words>
  <Characters>9991</Characters>
  <CharactersWithSpaces>11315</CharactersWithSpaces>
  <Paragraphs>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2019-10-21T17:59:06Z</dcterms:modified>
  <cp:revision>180</cp:revision>
  <dc:subject/>
  <dc:title/>
</cp:coreProperties>
</file>