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16D7" w:rsidRDefault="002616D7" w:rsidP="000E3674">
      <w:pPr>
        <w:jc w:val="center"/>
      </w:pPr>
      <w:r>
        <w:rPr>
          <w:noProof/>
        </w:rPr>
        <w:drawing>
          <wp:inline distT="0" distB="0" distL="0" distR="0" wp14:anchorId="75655202" wp14:editId="50E98264">
            <wp:extent cx="3571875" cy="58653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3004" cy="591647"/>
                    </a:xfrm>
                    <a:prstGeom prst="rect">
                      <a:avLst/>
                    </a:prstGeom>
                  </pic:spPr>
                </pic:pic>
              </a:graphicData>
            </a:graphic>
          </wp:inline>
        </w:drawing>
      </w:r>
    </w:p>
    <w:p w:rsidR="000E3674" w:rsidRDefault="000E3674">
      <w:pPr>
        <w:rPr>
          <w:color w:val="0033A0"/>
        </w:rPr>
      </w:pPr>
    </w:p>
    <w:p w:rsidR="000E3674" w:rsidRDefault="000E3674">
      <w:pPr>
        <w:rPr>
          <w:color w:val="0033A0"/>
        </w:rPr>
      </w:pPr>
    </w:p>
    <w:p w:rsidR="00C402D3" w:rsidRPr="0021353A" w:rsidRDefault="00C402D3" w:rsidP="000E3674">
      <w:pPr>
        <w:ind w:left="720"/>
        <w:rPr>
          <w:color w:val="0033A0"/>
          <w:sz w:val="36"/>
        </w:rPr>
      </w:pPr>
      <w:proofErr w:type="spellStart"/>
      <w:r w:rsidRPr="0021353A">
        <w:rPr>
          <w:color w:val="0033A0"/>
          <w:sz w:val="36"/>
        </w:rPr>
        <w:t>ExtraCredit</w:t>
      </w:r>
      <w:proofErr w:type="spellEnd"/>
      <w:r w:rsidRPr="0021353A">
        <w:rPr>
          <w:color w:val="0033A0"/>
          <w:sz w:val="36"/>
        </w:rPr>
        <w:t xml:space="preserve"> – </w:t>
      </w:r>
      <w:proofErr w:type="spellStart"/>
      <w:r w:rsidRPr="0021353A">
        <w:rPr>
          <w:color w:val="0033A0"/>
          <w:sz w:val="36"/>
        </w:rPr>
        <w:t>RentTrack</w:t>
      </w:r>
      <w:proofErr w:type="spellEnd"/>
      <w:r w:rsidRPr="0021353A">
        <w:rPr>
          <w:color w:val="0033A0"/>
          <w:sz w:val="36"/>
        </w:rPr>
        <w:t xml:space="preserve"> Integration</w:t>
      </w:r>
    </w:p>
    <w:p w:rsidR="00C402D3" w:rsidRPr="0021353A" w:rsidRDefault="00C402D3" w:rsidP="000E3674">
      <w:pPr>
        <w:ind w:left="720"/>
        <w:rPr>
          <w:color w:val="0033A0"/>
          <w:sz w:val="36"/>
        </w:rPr>
      </w:pPr>
      <w:proofErr w:type="spellStart"/>
      <w:r w:rsidRPr="0021353A">
        <w:rPr>
          <w:color w:val="0033A0"/>
          <w:sz w:val="36"/>
        </w:rPr>
        <w:t>BuildCreditModule</w:t>
      </w:r>
      <w:proofErr w:type="spellEnd"/>
      <w:r w:rsidRPr="0021353A">
        <w:rPr>
          <w:color w:val="0033A0"/>
          <w:sz w:val="36"/>
        </w:rPr>
        <w:t xml:space="preserve"> AWS and </w:t>
      </w:r>
      <w:proofErr w:type="spellStart"/>
      <w:r w:rsidRPr="0021353A">
        <w:rPr>
          <w:color w:val="0033A0"/>
          <w:sz w:val="36"/>
        </w:rPr>
        <w:t>Heroku</w:t>
      </w:r>
      <w:proofErr w:type="spellEnd"/>
      <w:r w:rsidRPr="0021353A">
        <w:rPr>
          <w:color w:val="0033A0"/>
          <w:sz w:val="36"/>
        </w:rPr>
        <w:t xml:space="preserve"> Infra Setup</w:t>
      </w:r>
    </w:p>
    <w:p w:rsidR="002616D7" w:rsidRDefault="002616D7"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sdt>
      <w:sdtPr>
        <w:rPr>
          <w:rFonts w:asciiTheme="minorHAnsi" w:eastAsiaTheme="minorHAnsi" w:hAnsiTheme="minorHAnsi" w:cstheme="minorBidi"/>
          <w:color w:val="auto"/>
          <w:sz w:val="22"/>
          <w:szCs w:val="22"/>
        </w:rPr>
        <w:id w:val="1745680947"/>
        <w:docPartObj>
          <w:docPartGallery w:val="Table of Contents"/>
          <w:docPartUnique/>
        </w:docPartObj>
      </w:sdtPr>
      <w:sdtEndPr>
        <w:rPr>
          <w:b/>
          <w:bCs/>
          <w:noProof/>
        </w:rPr>
      </w:sdtEndPr>
      <w:sdtContent>
        <w:p w:rsidR="00600B3A" w:rsidRDefault="00600B3A">
          <w:pPr>
            <w:pStyle w:val="TOCHeading"/>
          </w:pPr>
          <w:r>
            <w:t>Table of Contents</w:t>
          </w:r>
        </w:p>
        <w:p w:rsidR="00723FD6" w:rsidRDefault="00600B3A">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bookmarkStart w:id="0" w:name="_GoBack"/>
          <w:bookmarkEnd w:id="0"/>
          <w:r w:rsidR="00723FD6" w:rsidRPr="00B360A8">
            <w:rPr>
              <w:rStyle w:val="Hyperlink"/>
              <w:noProof/>
            </w:rPr>
            <w:fldChar w:fldCharType="begin"/>
          </w:r>
          <w:r w:rsidR="00723FD6" w:rsidRPr="00B360A8">
            <w:rPr>
              <w:rStyle w:val="Hyperlink"/>
              <w:noProof/>
            </w:rPr>
            <w:instrText xml:space="preserve"> </w:instrText>
          </w:r>
          <w:r w:rsidR="00723FD6">
            <w:rPr>
              <w:noProof/>
            </w:rPr>
            <w:instrText>HYPERLINK \l "_Toc25614932"</w:instrText>
          </w:r>
          <w:r w:rsidR="00723FD6" w:rsidRPr="00B360A8">
            <w:rPr>
              <w:rStyle w:val="Hyperlink"/>
              <w:noProof/>
            </w:rPr>
            <w:instrText xml:space="preserve"> </w:instrText>
          </w:r>
          <w:r w:rsidR="00723FD6" w:rsidRPr="00B360A8">
            <w:rPr>
              <w:rStyle w:val="Hyperlink"/>
              <w:noProof/>
            </w:rPr>
          </w:r>
          <w:r w:rsidR="00723FD6" w:rsidRPr="00B360A8">
            <w:rPr>
              <w:rStyle w:val="Hyperlink"/>
              <w:noProof/>
            </w:rPr>
            <w:fldChar w:fldCharType="separate"/>
          </w:r>
          <w:r w:rsidR="00723FD6" w:rsidRPr="00B360A8">
            <w:rPr>
              <w:rStyle w:val="Hyperlink"/>
              <w:rFonts w:cstheme="minorHAnsi"/>
              <w:noProof/>
            </w:rPr>
            <w:t>1.</w:t>
          </w:r>
          <w:r w:rsidR="00723FD6">
            <w:rPr>
              <w:rFonts w:eastAsiaTheme="minorEastAsia"/>
              <w:noProof/>
            </w:rPr>
            <w:tab/>
          </w:r>
          <w:r w:rsidR="00723FD6" w:rsidRPr="00B360A8">
            <w:rPr>
              <w:rStyle w:val="Hyperlink"/>
              <w:rFonts w:cstheme="minorHAnsi"/>
              <w:noProof/>
            </w:rPr>
            <w:t>High-level Infra Setup</w:t>
          </w:r>
          <w:r w:rsidR="00723FD6">
            <w:rPr>
              <w:noProof/>
              <w:webHidden/>
            </w:rPr>
            <w:tab/>
          </w:r>
          <w:r w:rsidR="00723FD6">
            <w:rPr>
              <w:noProof/>
              <w:webHidden/>
            </w:rPr>
            <w:fldChar w:fldCharType="begin"/>
          </w:r>
          <w:r w:rsidR="00723FD6">
            <w:rPr>
              <w:noProof/>
              <w:webHidden/>
            </w:rPr>
            <w:instrText xml:space="preserve"> PAGEREF _Toc25614932 \h </w:instrText>
          </w:r>
          <w:r w:rsidR="00723FD6">
            <w:rPr>
              <w:noProof/>
              <w:webHidden/>
            </w:rPr>
          </w:r>
          <w:r w:rsidR="00723FD6">
            <w:rPr>
              <w:noProof/>
              <w:webHidden/>
            </w:rPr>
            <w:fldChar w:fldCharType="separate"/>
          </w:r>
          <w:r w:rsidR="00723FD6">
            <w:rPr>
              <w:noProof/>
              <w:webHidden/>
            </w:rPr>
            <w:t>3</w:t>
          </w:r>
          <w:r w:rsidR="00723FD6">
            <w:rPr>
              <w:noProof/>
              <w:webHidden/>
            </w:rPr>
            <w:fldChar w:fldCharType="end"/>
          </w:r>
          <w:r w:rsidR="00723FD6" w:rsidRPr="00B360A8">
            <w:rPr>
              <w:rStyle w:val="Hyperlink"/>
              <w:noProof/>
            </w:rPr>
            <w:fldChar w:fldCharType="end"/>
          </w:r>
        </w:p>
        <w:p w:rsidR="00723FD6" w:rsidRDefault="00723FD6">
          <w:pPr>
            <w:pStyle w:val="TOC2"/>
            <w:tabs>
              <w:tab w:val="left" w:pos="660"/>
              <w:tab w:val="right" w:leader="dot" w:pos="9350"/>
            </w:tabs>
            <w:rPr>
              <w:rFonts w:eastAsiaTheme="minorEastAsia"/>
              <w:noProof/>
            </w:rPr>
          </w:pPr>
          <w:hyperlink w:anchor="_Toc25614933" w:history="1">
            <w:r w:rsidRPr="00B360A8">
              <w:rPr>
                <w:rStyle w:val="Hyperlink"/>
                <w:noProof/>
              </w:rPr>
              <w:t>a.</w:t>
            </w:r>
            <w:r>
              <w:rPr>
                <w:rFonts w:eastAsiaTheme="minorEastAsia"/>
                <w:noProof/>
              </w:rPr>
              <w:tab/>
            </w:r>
            <w:r w:rsidRPr="00B360A8">
              <w:rPr>
                <w:rStyle w:val="Hyperlink"/>
                <w:noProof/>
              </w:rPr>
              <w:t>Non-Prod and Prod</w:t>
            </w:r>
            <w:r>
              <w:rPr>
                <w:noProof/>
                <w:webHidden/>
              </w:rPr>
              <w:tab/>
            </w:r>
            <w:r>
              <w:rPr>
                <w:noProof/>
                <w:webHidden/>
              </w:rPr>
              <w:fldChar w:fldCharType="begin"/>
            </w:r>
            <w:r>
              <w:rPr>
                <w:noProof/>
                <w:webHidden/>
              </w:rPr>
              <w:instrText xml:space="preserve"> PAGEREF _Toc25614933 \h </w:instrText>
            </w:r>
            <w:r>
              <w:rPr>
                <w:noProof/>
                <w:webHidden/>
              </w:rPr>
            </w:r>
            <w:r>
              <w:rPr>
                <w:noProof/>
                <w:webHidden/>
              </w:rPr>
              <w:fldChar w:fldCharType="separate"/>
            </w:r>
            <w:r>
              <w:rPr>
                <w:noProof/>
                <w:webHidden/>
              </w:rPr>
              <w:t>3</w:t>
            </w:r>
            <w:r>
              <w:rPr>
                <w:noProof/>
                <w:webHidden/>
              </w:rPr>
              <w:fldChar w:fldCharType="end"/>
            </w:r>
          </w:hyperlink>
        </w:p>
        <w:p w:rsidR="00723FD6" w:rsidRDefault="00723FD6">
          <w:pPr>
            <w:pStyle w:val="TOC1"/>
            <w:tabs>
              <w:tab w:val="left" w:pos="440"/>
              <w:tab w:val="right" w:leader="dot" w:pos="9350"/>
            </w:tabs>
            <w:rPr>
              <w:rFonts w:eastAsiaTheme="minorEastAsia"/>
              <w:noProof/>
            </w:rPr>
          </w:pPr>
          <w:hyperlink w:anchor="_Toc25614934" w:history="1">
            <w:r w:rsidRPr="00B360A8">
              <w:rPr>
                <w:rStyle w:val="Hyperlink"/>
                <w:rFonts w:cstheme="minorHAnsi"/>
                <w:noProof/>
              </w:rPr>
              <w:t>2.</w:t>
            </w:r>
            <w:r>
              <w:rPr>
                <w:rFonts w:eastAsiaTheme="minorEastAsia"/>
                <w:noProof/>
              </w:rPr>
              <w:tab/>
            </w:r>
            <w:r w:rsidRPr="00B360A8">
              <w:rPr>
                <w:rStyle w:val="Hyperlink"/>
                <w:rFonts w:cstheme="minorHAnsi"/>
                <w:noProof/>
              </w:rPr>
              <w:t>Environment: Dev</w:t>
            </w:r>
            <w:r>
              <w:rPr>
                <w:noProof/>
                <w:webHidden/>
              </w:rPr>
              <w:tab/>
            </w:r>
            <w:r>
              <w:rPr>
                <w:noProof/>
                <w:webHidden/>
              </w:rPr>
              <w:fldChar w:fldCharType="begin"/>
            </w:r>
            <w:r>
              <w:rPr>
                <w:noProof/>
                <w:webHidden/>
              </w:rPr>
              <w:instrText xml:space="preserve"> PAGEREF _Toc25614934 \h </w:instrText>
            </w:r>
            <w:r>
              <w:rPr>
                <w:noProof/>
                <w:webHidden/>
              </w:rPr>
            </w:r>
            <w:r>
              <w:rPr>
                <w:noProof/>
                <w:webHidden/>
              </w:rPr>
              <w:fldChar w:fldCharType="separate"/>
            </w:r>
            <w:r>
              <w:rPr>
                <w:noProof/>
                <w:webHidden/>
              </w:rPr>
              <w:t>4</w:t>
            </w:r>
            <w:r>
              <w:rPr>
                <w:noProof/>
                <w:webHidden/>
              </w:rPr>
              <w:fldChar w:fldCharType="end"/>
            </w:r>
          </w:hyperlink>
        </w:p>
        <w:p w:rsidR="00723FD6" w:rsidRDefault="00723FD6">
          <w:pPr>
            <w:pStyle w:val="TOC2"/>
            <w:tabs>
              <w:tab w:val="left" w:pos="660"/>
              <w:tab w:val="right" w:leader="dot" w:pos="9350"/>
            </w:tabs>
            <w:rPr>
              <w:rFonts w:eastAsiaTheme="minorEastAsia"/>
              <w:noProof/>
            </w:rPr>
          </w:pPr>
          <w:hyperlink w:anchor="_Toc25614935" w:history="1">
            <w:r w:rsidRPr="00B360A8">
              <w:rPr>
                <w:rStyle w:val="Hyperlink"/>
                <w:noProof/>
              </w:rPr>
              <w:t>a.</w:t>
            </w:r>
            <w:r>
              <w:rPr>
                <w:rFonts w:eastAsiaTheme="minorEastAsia"/>
                <w:noProof/>
              </w:rPr>
              <w:tab/>
            </w:r>
            <w:r w:rsidRPr="00B360A8">
              <w:rPr>
                <w:rStyle w:val="Hyperlink"/>
                <w:noProof/>
              </w:rPr>
              <w:t>Database</w:t>
            </w:r>
            <w:r>
              <w:rPr>
                <w:noProof/>
                <w:webHidden/>
              </w:rPr>
              <w:tab/>
            </w:r>
            <w:r>
              <w:rPr>
                <w:noProof/>
                <w:webHidden/>
              </w:rPr>
              <w:fldChar w:fldCharType="begin"/>
            </w:r>
            <w:r>
              <w:rPr>
                <w:noProof/>
                <w:webHidden/>
              </w:rPr>
              <w:instrText xml:space="preserve"> PAGEREF _Toc25614935 \h </w:instrText>
            </w:r>
            <w:r>
              <w:rPr>
                <w:noProof/>
                <w:webHidden/>
              </w:rPr>
            </w:r>
            <w:r>
              <w:rPr>
                <w:noProof/>
                <w:webHidden/>
              </w:rPr>
              <w:fldChar w:fldCharType="separate"/>
            </w:r>
            <w:r>
              <w:rPr>
                <w:noProof/>
                <w:webHidden/>
              </w:rPr>
              <w:t>4</w:t>
            </w:r>
            <w:r>
              <w:rPr>
                <w:noProof/>
                <w:webHidden/>
              </w:rPr>
              <w:fldChar w:fldCharType="end"/>
            </w:r>
          </w:hyperlink>
        </w:p>
        <w:p w:rsidR="00723FD6" w:rsidRDefault="00723FD6">
          <w:pPr>
            <w:pStyle w:val="TOC2"/>
            <w:tabs>
              <w:tab w:val="left" w:pos="660"/>
              <w:tab w:val="right" w:leader="dot" w:pos="9350"/>
            </w:tabs>
            <w:rPr>
              <w:rFonts w:eastAsiaTheme="minorEastAsia"/>
              <w:noProof/>
            </w:rPr>
          </w:pPr>
          <w:hyperlink w:anchor="_Toc25614936" w:history="1">
            <w:r w:rsidRPr="00B360A8">
              <w:rPr>
                <w:rStyle w:val="Hyperlink"/>
                <w:noProof/>
              </w:rPr>
              <w:t>b.</w:t>
            </w:r>
            <w:r>
              <w:rPr>
                <w:rFonts w:eastAsiaTheme="minorEastAsia"/>
                <w:noProof/>
              </w:rPr>
              <w:tab/>
            </w:r>
            <w:r w:rsidRPr="00B360A8">
              <w:rPr>
                <w:rStyle w:val="Hyperlink"/>
                <w:noProof/>
              </w:rPr>
              <w:t>ActiveMQ</w:t>
            </w:r>
            <w:r>
              <w:rPr>
                <w:noProof/>
                <w:webHidden/>
              </w:rPr>
              <w:tab/>
            </w:r>
            <w:r>
              <w:rPr>
                <w:noProof/>
                <w:webHidden/>
              </w:rPr>
              <w:fldChar w:fldCharType="begin"/>
            </w:r>
            <w:r>
              <w:rPr>
                <w:noProof/>
                <w:webHidden/>
              </w:rPr>
              <w:instrText xml:space="preserve"> PAGEREF _Toc25614936 \h </w:instrText>
            </w:r>
            <w:r>
              <w:rPr>
                <w:noProof/>
                <w:webHidden/>
              </w:rPr>
            </w:r>
            <w:r>
              <w:rPr>
                <w:noProof/>
                <w:webHidden/>
              </w:rPr>
              <w:fldChar w:fldCharType="separate"/>
            </w:r>
            <w:r>
              <w:rPr>
                <w:noProof/>
                <w:webHidden/>
              </w:rPr>
              <w:t>9</w:t>
            </w:r>
            <w:r>
              <w:rPr>
                <w:noProof/>
                <w:webHidden/>
              </w:rPr>
              <w:fldChar w:fldCharType="end"/>
            </w:r>
          </w:hyperlink>
        </w:p>
        <w:p w:rsidR="00723FD6" w:rsidRDefault="00723FD6">
          <w:pPr>
            <w:pStyle w:val="TOC2"/>
            <w:tabs>
              <w:tab w:val="left" w:pos="660"/>
              <w:tab w:val="right" w:leader="dot" w:pos="9350"/>
            </w:tabs>
            <w:rPr>
              <w:rFonts w:eastAsiaTheme="minorEastAsia"/>
              <w:noProof/>
            </w:rPr>
          </w:pPr>
          <w:hyperlink w:anchor="_Toc25614937" w:history="1">
            <w:r w:rsidRPr="00B360A8">
              <w:rPr>
                <w:rStyle w:val="Hyperlink"/>
                <w:noProof/>
              </w:rPr>
              <w:t>c.</w:t>
            </w:r>
            <w:r>
              <w:rPr>
                <w:rFonts w:eastAsiaTheme="minorEastAsia"/>
                <w:noProof/>
              </w:rPr>
              <w:tab/>
            </w:r>
            <w:r w:rsidRPr="00B360A8">
              <w:rPr>
                <w:rStyle w:val="Hyperlink"/>
                <w:noProof/>
              </w:rPr>
              <w:t>Heroku Shield Private Space</w:t>
            </w:r>
            <w:r>
              <w:rPr>
                <w:noProof/>
                <w:webHidden/>
              </w:rPr>
              <w:tab/>
            </w:r>
            <w:r>
              <w:rPr>
                <w:noProof/>
                <w:webHidden/>
              </w:rPr>
              <w:fldChar w:fldCharType="begin"/>
            </w:r>
            <w:r>
              <w:rPr>
                <w:noProof/>
                <w:webHidden/>
              </w:rPr>
              <w:instrText xml:space="preserve"> PAGEREF _Toc25614937 \h </w:instrText>
            </w:r>
            <w:r>
              <w:rPr>
                <w:noProof/>
                <w:webHidden/>
              </w:rPr>
            </w:r>
            <w:r>
              <w:rPr>
                <w:noProof/>
                <w:webHidden/>
              </w:rPr>
              <w:fldChar w:fldCharType="separate"/>
            </w:r>
            <w:r>
              <w:rPr>
                <w:noProof/>
                <w:webHidden/>
              </w:rPr>
              <w:t>11</w:t>
            </w:r>
            <w:r>
              <w:rPr>
                <w:noProof/>
                <w:webHidden/>
              </w:rPr>
              <w:fldChar w:fldCharType="end"/>
            </w:r>
          </w:hyperlink>
        </w:p>
        <w:p w:rsidR="00723FD6" w:rsidRDefault="00723FD6">
          <w:pPr>
            <w:pStyle w:val="TOC1"/>
            <w:tabs>
              <w:tab w:val="left" w:pos="440"/>
              <w:tab w:val="right" w:leader="dot" w:pos="9350"/>
            </w:tabs>
            <w:rPr>
              <w:rFonts w:eastAsiaTheme="minorEastAsia"/>
              <w:noProof/>
            </w:rPr>
          </w:pPr>
          <w:hyperlink w:anchor="_Toc25614938" w:history="1">
            <w:r w:rsidRPr="00B360A8">
              <w:rPr>
                <w:rStyle w:val="Hyperlink"/>
                <w:rFonts w:cstheme="minorHAnsi"/>
                <w:noProof/>
              </w:rPr>
              <w:t>3.</w:t>
            </w:r>
            <w:r>
              <w:rPr>
                <w:rFonts w:eastAsiaTheme="minorEastAsia"/>
                <w:noProof/>
              </w:rPr>
              <w:tab/>
            </w:r>
            <w:r w:rsidRPr="00B360A8">
              <w:rPr>
                <w:rStyle w:val="Hyperlink"/>
                <w:rFonts w:cstheme="minorHAnsi"/>
                <w:noProof/>
              </w:rPr>
              <w:t>Environment: Test</w:t>
            </w:r>
            <w:r>
              <w:rPr>
                <w:noProof/>
                <w:webHidden/>
              </w:rPr>
              <w:tab/>
            </w:r>
            <w:r>
              <w:rPr>
                <w:noProof/>
                <w:webHidden/>
              </w:rPr>
              <w:fldChar w:fldCharType="begin"/>
            </w:r>
            <w:r>
              <w:rPr>
                <w:noProof/>
                <w:webHidden/>
              </w:rPr>
              <w:instrText xml:space="preserve"> PAGEREF _Toc25614938 \h </w:instrText>
            </w:r>
            <w:r>
              <w:rPr>
                <w:noProof/>
                <w:webHidden/>
              </w:rPr>
            </w:r>
            <w:r>
              <w:rPr>
                <w:noProof/>
                <w:webHidden/>
              </w:rPr>
              <w:fldChar w:fldCharType="separate"/>
            </w:r>
            <w:r>
              <w:rPr>
                <w:noProof/>
                <w:webHidden/>
              </w:rPr>
              <w:t>12</w:t>
            </w:r>
            <w:r>
              <w:rPr>
                <w:noProof/>
                <w:webHidden/>
              </w:rPr>
              <w:fldChar w:fldCharType="end"/>
            </w:r>
          </w:hyperlink>
        </w:p>
        <w:p w:rsidR="00723FD6" w:rsidRDefault="00723FD6">
          <w:pPr>
            <w:pStyle w:val="TOC2"/>
            <w:tabs>
              <w:tab w:val="left" w:pos="660"/>
              <w:tab w:val="right" w:leader="dot" w:pos="9350"/>
            </w:tabs>
            <w:rPr>
              <w:rFonts w:eastAsiaTheme="minorEastAsia"/>
              <w:noProof/>
            </w:rPr>
          </w:pPr>
          <w:hyperlink w:anchor="_Toc25614939" w:history="1">
            <w:r w:rsidRPr="00B360A8">
              <w:rPr>
                <w:rStyle w:val="Hyperlink"/>
                <w:noProof/>
              </w:rPr>
              <w:t>a.</w:t>
            </w:r>
            <w:r>
              <w:rPr>
                <w:rFonts w:eastAsiaTheme="minorEastAsia"/>
                <w:noProof/>
              </w:rPr>
              <w:tab/>
            </w:r>
            <w:r w:rsidRPr="00B360A8">
              <w:rPr>
                <w:rStyle w:val="Hyperlink"/>
                <w:noProof/>
              </w:rPr>
              <w:t>Database</w:t>
            </w:r>
            <w:r>
              <w:rPr>
                <w:noProof/>
                <w:webHidden/>
              </w:rPr>
              <w:tab/>
            </w:r>
            <w:r>
              <w:rPr>
                <w:noProof/>
                <w:webHidden/>
              </w:rPr>
              <w:fldChar w:fldCharType="begin"/>
            </w:r>
            <w:r>
              <w:rPr>
                <w:noProof/>
                <w:webHidden/>
              </w:rPr>
              <w:instrText xml:space="preserve"> PAGEREF _Toc25614939 \h </w:instrText>
            </w:r>
            <w:r>
              <w:rPr>
                <w:noProof/>
                <w:webHidden/>
              </w:rPr>
            </w:r>
            <w:r>
              <w:rPr>
                <w:noProof/>
                <w:webHidden/>
              </w:rPr>
              <w:fldChar w:fldCharType="separate"/>
            </w:r>
            <w:r>
              <w:rPr>
                <w:noProof/>
                <w:webHidden/>
              </w:rPr>
              <w:t>12</w:t>
            </w:r>
            <w:r>
              <w:rPr>
                <w:noProof/>
                <w:webHidden/>
              </w:rPr>
              <w:fldChar w:fldCharType="end"/>
            </w:r>
          </w:hyperlink>
        </w:p>
        <w:p w:rsidR="00723FD6" w:rsidRDefault="00723FD6">
          <w:pPr>
            <w:pStyle w:val="TOC2"/>
            <w:tabs>
              <w:tab w:val="left" w:pos="660"/>
              <w:tab w:val="right" w:leader="dot" w:pos="9350"/>
            </w:tabs>
            <w:rPr>
              <w:rFonts w:eastAsiaTheme="minorEastAsia"/>
              <w:noProof/>
            </w:rPr>
          </w:pPr>
          <w:hyperlink w:anchor="_Toc25614940" w:history="1">
            <w:r w:rsidRPr="00B360A8">
              <w:rPr>
                <w:rStyle w:val="Hyperlink"/>
                <w:noProof/>
              </w:rPr>
              <w:t>b.</w:t>
            </w:r>
            <w:r>
              <w:rPr>
                <w:rFonts w:eastAsiaTheme="minorEastAsia"/>
                <w:noProof/>
              </w:rPr>
              <w:tab/>
            </w:r>
            <w:r w:rsidRPr="00B360A8">
              <w:rPr>
                <w:rStyle w:val="Hyperlink"/>
                <w:noProof/>
              </w:rPr>
              <w:t>ActiveMQ</w:t>
            </w:r>
            <w:r>
              <w:rPr>
                <w:noProof/>
                <w:webHidden/>
              </w:rPr>
              <w:tab/>
            </w:r>
            <w:r>
              <w:rPr>
                <w:noProof/>
                <w:webHidden/>
              </w:rPr>
              <w:fldChar w:fldCharType="begin"/>
            </w:r>
            <w:r>
              <w:rPr>
                <w:noProof/>
                <w:webHidden/>
              </w:rPr>
              <w:instrText xml:space="preserve"> PAGEREF _Toc25614940 \h </w:instrText>
            </w:r>
            <w:r>
              <w:rPr>
                <w:noProof/>
                <w:webHidden/>
              </w:rPr>
            </w:r>
            <w:r>
              <w:rPr>
                <w:noProof/>
                <w:webHidden/>
              </w:rPr>
              <w:fldChar w:fldCharType="separate"/>
            </w:r>
            <w:r>
              <w:rPr>
                <w:noProof/>
                <w:webHidden/>
              </w:rPr>
              <w:t>13</w:t>
            </w:r>
            <w:r>
              <w:rPr>
                <w:noProof/>
                <w:webHidden/>
              </w:rPr>
              <w:fldChar w:fldCharType="end"/>
            </w:r>
          </w:hyperlink>
        </w:p>
        <w:p w:rsidR="00723FD6" w:rsidRDefault="00723FD6">
          <w:pPr>
            <w:pStyle w:val="TOC2"/>
            <w:tabs>
              <w:tab w:val="left" w:pos="660"/>
              <w:tab w:val="right" w:leader="dot" w:pos="9350"/>
            </w:tabs>
            <w:rPr>
              <w:rFonts w:eastAsiaTheme="minorEastAsia"/>
              <w:noProof/>
            </w:rPr>
          </w:pPr>
          <w:hyperlink w:anchor="_Toc25614941" w:history="1">
            <w:r w:rsidRPr="00B360A8">
              <w:rPr>
                <w:rStyle w:val="Hyperlink"/>
                <w:noProof/>
              </w:rPr>
              <w:t>c.</w:t>
            </w:r>
            <w:r>
              <w:rPr>
                <w:rFonts w:eastAsiaTheme="minorEastAsia"/>
                <w:noProof/>
              </w:rPr>
              <w:tab/>
            </w:r>
            <w:r w:rsidRPr="00B360A8">
              <w:rPr>
                <w:rStyle w:val="Hyperlink"/>
                <w:noProof/>
              </w:rPr>
              <w:t>Heroku Shield Private Space</w:t>
            </w:r>
            <w:r>
              <w:rPr>
                <w:noProof/>
                <w:webHidden/>
              </w:rPr>
              <w:tab/>
            </w:r>
            <w:r>
              <w:rPr>
                <w:noProof/>
                <w:webHidden/>
              </w:rPr>
              <w:fldChar w:fldCharType="begin"/>
            </w:r>
            <w:r>
              <w:rPr>
                <w:noProof/>
                <w:webHidden/>
              </w:rPr>
              <w:instrText xml:space="preserve"> PAGEREF _Toc25614941 \h </w:instrText>
            </w:r>
            <w:r>
              <w:rPr>
                <w:noProof/>
                <w:webHidden/>
              </w:rPr>
            </w:r>
            <w:r>
              <w:rPr>
                <w:noProof/>
                <w:webHidden/>
              </w:rPr>
              <w:fldChar w:fldCharType="separate"/>
            </w:r>
            <w:r>
              <w:rPr>
                <w:noProof/>
                <w:webHidden/>
              </w:rPr>
              <w:t>13</w:t>
            </w:r>
            <w:r>
              <w:rPr>
                <w:noProof/>
                <w:webHidden/>
              </w:rPr>
              <w:fldChar w:fldCharType="end"/>
            </w:r>
          </w:hyperlink>
        </w:p>
        <w:p w:rsidR="00723FD6" w:rsidRDefault="00723FD6">
          <w:pPr>
            <w:pStyle w:val="TOC1"/>
            <w:tabs>
              <w:tab w:val="left" w:pos="440"/>
              <w:tab w:val="right" w:leader="dot" w:pos="9350"/>
            </w:tabs>
            <w:rPr>
              <w:rFonts w:eastAsiaTheme="minorEastAsia"/>
              <w:noProof/>
            </w:rPr>
          </w:pPr>
          <w:hyperlink w:anchor="_Toc25614942" w:history="1">
            <w:r w:rsidRPr="00B360A8">
              <w:rPr>
                <w:rStyle w:val="Hyperlink"/>
                <w:rFonts w:cstheme="minorHAnsi"/>
                <w:noProof/>
              </w:rPr>
              <w:t>4.</w:t>
            </w:r>
            <w:r>
              <w:rPr>
                <w:rFonts w:eastAsiaTheme="minorEastAsia"/>
                <w:noProof/>
              </w:rPr>
              <w:tab/>
            </w:r>
            <w:r w:rsidRPr="00B360A8">
              <w:rPr>
                <w:rStyle w:val="Hyperlink"/>
                <w:rFonts w:cstheme="minorHAnsi"/>
                <w:noProof/>
              </w:rPr>
              <w:t>Environment: Stage</w:t>
            </w:r>
            <w:r>
              <w:rPr>
                <w:noProof/>
                <w:webHidden/>
              </w:rPr>
              <w:tab/>
            </w:r>
            <w:r>
              <w:rPr>
                <w:noProof/>
                <w:webHidden/>
              </w:rPr>
              <w:fldChar w:fldCharType="begin"/>
            </w:r>
            <w:r>
              <w:rPr>
                <w:noProof/>
                <w:webHidden/>
              </w:rPr>
              <w:instrText xml:space="preserve"> PAGEREF _Toc25614942 \h </w:instrText>
            </w:r>
            <w:r>
              <w:rPr>
                <w:noProof/>
                <w:webHidden/>
              </w:rPr>
            </w:r>
            <w:r>
              <w:rPr>
                <w:noProof/>
                <w:webHidden/>
              </w:rPr>
              <w:fldChar w:fldCharType="separate"/>
            </w:r>
            <w:r>
              <w:rPr>
                <w:noProof/>
                <w:webHidden/>
              </w:rPr>
              <w:t>13</w:t>
            </w:r>
            <w:r>
              <w:rPr>
                <w:noProof/>
                <w:webHidden/>
              </w:rPr>
              <w:fldChar w:fldCharType="end"/>
            </w:r>
          </w:hyperlink>
        </w:p>
        <w:p w:rsidR="00723FD6" w:rsidRDefault="00723FD6">
          <w:pPr>
            <w:pStyle w:val="TOC2"/>
            <w:tabs>
              <w:tab w:val="left" w:pos="660"/>
              <w:tab w:val="right" w:leader="dot" w:pos="9350"/>
            </w:tabs>
            <w:rPr>
              <w:rFonts w:eastAsiaTheme="minorEastAsia"/>
              <w:noProof/>
            </w:rPr>
          </w:pPr>
          <w:hyperlink w:anchor="_Toc25614943" w:history="1">
            <w:r w:rsidRPr="00B360A8">
              <w:rPr>
                <w:rStyle w:val="Hyperlink"/>
                <w:noProof/>
              </w:rPr>
              <w:t>a.</w:t>
            </w:r>
            <w:r>
              <w:rPr>
                <w:rFonts w:eastAsiaTheme="minorEastAsia"/>
                <w:noProof/>
              </w:rPr>
              <w:tab/>
            </w:r>
            <w:r w:rsidRPr="00B360A8">
              <w:rPr>
                <w:rStyle w:val="Hyperlink"/>
                <w:noProof/>
              </w:rPr>
              <w:t>Database</w:t>
            </w:r>
            <w:r>
              <w:rPr>
                <w:noProof/>
                <w:webHidden/>
              </w:rPr>
              <w:tab/>
            </w:r>
            <w:r>
              <w:rPr>
                <w:noProof/>
                <w:webHidden/>
              </w:rPr>
              <w:fldChar w:fldCharType="begin"/>
            </w:r>
            <w:r>
              <w:rPr>
                <w:noProof/>
                <w:webHidden/>
              </w:rPr>
              <w:instrText xml:space="preserve"> PAGEREF _Toc25614943 \h </w:instrText>
            </w:r>
            <w:r>
              <w:rPr>
                <w:noProof/>
                <w:webHidden/>
              </w:rPr>
            </w:r>
            <w:r>
              <w:rPr>
                <w:noProof/>
                <w:webHidden/>
              </w:rPr>
              <w:fldChar w:fldCharType="separate"/>
            </w:r>
            <w:r>
              <w:rPr>
                <w:noProof/>
                <w:webHidden/>
              </w:rPr>
              <w:t>13</w:t>
            </w:r>
            <w:r>
              <w:rPr>
                <w:noProof/>
                <w:webHidden/>
              </w:rPr>
              <w:fldChar w:fldCharType="end"/>
            </w:r>
          </w:hyperlink>
        </w:p>
        <w:p w:rsidR="00723FD6" w:rsidRDefault="00723FD6">
          <w:pPr>
            <w:pStyle w:val="TOC2"/>
            <w:tabs>
              <w:tab w:val="left" w:pos="660"/>
              <w:tab w:val="right" w:leader="dot" w:pos="9350"/>
            </w:tabs>
            <w:rPr>
              <w:rFonts w:eastAsiaTheme="minorEastAsia"/>
              <w:noProof/>
            </w:rPr>
          </w:pPr>
          <w:hyperlink w:anchor="_Toc25614944" w:history="1">
            <w:r w:rsidRPr="00B360A8">
              <w:rPr>
                <w:rStyle w:val="Hyperlink"/>
                <w:noProof/>
              </w:rPr>
              <w:t>b.</w:t>
            </w:r>
            <w:r>
              <w:rPr>
                <w:rFonts w:eastAsiaTheme="minorEastAsia"/>
                <w:noProof/>
              </w:rPr>
              <w:tab/>
            </w:r>
            <w:r w:rsidRPr="00B360A8">
              <w:rPr>
                <w:rStyle w:val="Hyperlink"/>
                <w:noProof/>
              </w:rPr>
              <w:t>ActiveMQ</w:t>
            </w:r>
            <w:r>
              <w:rPr>
                <w:noProof/>
                <w:webHidden/>
              </w:rPr>
              <w:tab/>
            </w:r>
            <w:r>
              <w:rPr>
                <w:noProof/>
                <w:webHidden/>
              </w:rPr>
              <w:fldChar w:fldCharType="begin"/>
            </w:r>
            <w:r>
              <w:rPr>
                <w:noProof/>
                <w:webHidden/>
              </w:rPr>
              <w:instrText xml:space="preserve"> PAGEREF _Toc25614944 \h </w:instrText>
            </w:r>
            <w:r>
              <w:rPr>
                <w:noProof/>
                <w:webHidden/>
              </w:rPr>
            </w:r>
            <w:r>
              <w:rPr>
                <w:noProof/>
                <w:webHidden/>
              </w:rPr>
              <w:fldChar w:fldCharType="separate"/>
            </w:r>
            <w:r>
              <w:rPr>
                <w:noProof/>
                <w:webHidden/>
              </w:rPr>
              <w:t>14</w:t>
            </w:r>
            <w:r>
              <w:rPr>
                <w:noProof/>
                <w:webHidden/>
              </w:rPr>
              <w:fldChar w:fldCharType="end"/>
            </w:r>
          </w:hyperlink>
        </w:p>
        <w:p w:rsidR="00723FD6" w:rsidRDefault="00723FD6">
          <w:pPr>
            <w:pStyle w:val="TOC2"/>
            <w:tabs>
              <w:tab w:val="left" w:pos="660"/>
              <w:tab w:val="right" w:leader="dot" w:pos="9350"/>
            </w:tabs>
            <w:rPr>
              <w:rFonts w:eastAsiaTheme="minorEastAsia"/>
              <w:noProof/>
            </w:rPr>
          </w:pPr>
          <w:hyperlink w:anchor="_Toc25614945" w:history="1">
            <w:r w:rsidRPr="00B360A8">
              <w:rPr>
                <w:rStyle w:val="Hyperlink"/>
                <w:noProof/>
              </w:rPr>
              <w:t>c.</w:t>
            </w:r>
            <w:r>
              <w:rPr>
                <w:rFonts w:eastAsiaTheme="minorEastAsia"/>
                <w:noProof/>
              </w:rPr>
              <w:tab/>
            </w:r>
            <w:r w:rsidRPr="00B360A8">
              <w:rPr>
                <w:rStyle w:val="Hyperlink"/>
                <w:noProof/>
              </w:rPr>
              <w:t>Heroku Shield Private Space</w:t>
            </w:r>
            <w:r>
              <w:rPr>
                <w:noProof/>
                <w:webHidden/>
              </w:rPr>
              <w:tab/>
            </w:r>
            <w:r>
              <w:rPr>
                <w:noProof/>
                <w:webHidden/>
              </w:rPr>
              <w:fldChar w:fldCharType="begin"/>
            </w:r>
            <w:r>
              <w:rPr>
                <w:noProof/>
                <w:webHidden/>
              </w:rPr>
              <w:instrText xml:space="preserve"> PAGEREF _Toc25614945 \h </w:instrText>
            </w:r>
            <w:r>
              <w:rPr>
                <w:noProof/>
                <w:webHidden/>
              </w:rPr>
            </w:r>
            <w:r>
              <w:rPr>
                <w:noProof/>
                <w:webHidden/>
              </w:rPr>
              <w:fldChar w:fldCharType="separate"/>
            </w:r>
            <w:r>
              <w:rPr>
                <w:noProof/>
                <w:webHidden/>
              </w:rPr>
              <w:t>17</w:t>
            </w:r>
            <w:r>
              <w:rPr>
                <w:noProof/>
                <w:webHidden/>
              </w:rPr>
              <w:fldChar w:fldCharType="end"/>
            </w:r>
          </w:hyperlink>
        </w:p>
        <w:p w:rsidR="00723FD6" w:rsidRDefault="00723FD6">
          <w:pPr>
            <w:pStyle w:val="TOC1"/>
            <w:tabs>
              <w:tab w:val="left" w:pos="440"/>
              <w:tab w:val="right" w:leader="dot" w:pos="9350"/>
            </w:tabs>
            <w:rPr>
              <w:rFonts w:eastAsiaTheme="minorEastAsia"/>
              <w:noProof/>
            </w:rPr>
          </w:pPr>
          <w:hyperlink w:anchor="_Toc25614946" w:history="1">
            <w:r w:rsidRPr="00B360A8">
              <w:rPr>
                <w:rStyle w:val="Hyperlink"/>
                <w:noProof/>
              </w:rPr>
              <w:t>5.</w:t>
            </w:r>
            <w:r>
              <w:rPr>
                <w:rFonts w:eastAsiaTheme="minorEastAsia"/>
                <w:noProof/>
              </w:rPr>
              <w:tab/>
            </w:r>
            <w:r w:rsidRPr="00B360A8">
              <w:rPr>
                <w:rStyle w:val="Hyperlink"/>
                <w:noProof/>
              </w:rPr>
              <w:t>Environment: Production</w:t>
            </w:r>
            <w:r>
              <w:rPr>
                <w:noProof/>
                <w:webHidden/>
              </w:rPr>
              <w:tab/>
            </w:r>
            <w:r>
              <w:rPr>
                <w:noProof/>
                <w:webHidden/>
              </w:rPr>
              <w:fldChar w:fldCharType="begin"/>
            </w:r>
            <w:r>
              <w:rPr>
                <w:noProof/>
                <w:webHidden/>
              </w:rPr>
              <w:instrText xml:space="preserve"> PAGEREF _Toc25614946 \h </w:instrText>
            </w:r>
            <w:r>
              <w:rPr>
                <w:noProof/>
                <w:webHidden/>
              </w:rPr>
            </w:r>
            <w:r>
              <w:rPr>
                <w:noProof/>
                <w:webHidden/>
              </w:rPr>
              <w:fldChar w:fldCharType="separate"/>
            </w:r>
            <w:r>
              <w:rPr>
                <w:noProof/>
                <w:webHidden/>
              </w:rPr>
              <w:t>17</w:t>
            </w:r>
            <w:r>
              <w:rPr>
                <w:noProof/>
                <w:webHidden/>
              </w:rPr>
              <w:fldChar w:fldCharType="end"/>
            </w:r>
          </w:hyperlink>
        </w:p>
        <w:p w:rsidR="00723FD6" w:rsidRDefault="00723FD6">
          <w:pPr>
            <w:pStyle w:val="TOC2"/>
            <w:tabs>
              <w:tab w:val="left" w:pos="660"/>
              <w:tab w:val="right" w:leader="dot" w:pos="9350"/>
            </w:tabs>
            <w:rPr>
              <w:rFonts w:eastAsiaTheme="minorEastAsia"/>
              <w:noProof/>
            </w:rPr>
          </w:pPr>
          <w:hyperlink w:anchor="_Toc25614947" w:history="1">
            <w:r w:rsidRPr="00B360A8">
              <w:rPr>
                <w:rStyle w:val="Hyperlink"/>
                <w:noProof/>
              </w:rPr>
              <w:t>a.</w:t>
            </w:r>
            <w:r>
              <w:rPr>
                <w:rFonts w:eastAsiaTheme="minorEastAsia"/>
                <w:noProof/>
              </w:rPr>
              <w:tab/>
            </w:r>
            <w:r w:rsidRPr="00B360A8">
              <w:rPr>
                <w:rStyle w:val="Hyperlink"/>
                <w:noProof/>
              </w:rPr>
              <w:t>Database</w:t>
            </w:r>
            <w:r>
              <w:rPr>
                <w:noProof/>
                <w:webHidden/>
              </w:rPr>
              <w:tab/>
            </w:r>
            <w:r>
              <w:rPr>
                <w:noProof/>
                <w:webHidden/>
              </w:rPr>
              <w:fldChar w:fldCharType="begin"/>
            </w:r>
            <w:r>
              <w:rPr>
                <w:noProof/>
                <w:webHidden/>
              </w:rPr>
              <w:instrText xml:space="preserve"> PAGEREF _Toc25614947 \h </w:instrText>
            </w:r>
            <w:r>
              <w:rPr>
                <w:noProof/>
                <w:webHidden/>
              </w:rPr>
            </w:r>
            <w:r>
              <w:rPr>
                <w:noProof/>
                <w:webHidden/>
              </w:rPr>
              <w:fldChar w:fldCharType="separate"/>
            </w:r>
            <w:r>
              <w:rPr>
                <w:noProof/>
                <w:webHidden/>
              </w:rPr>
              <w:t>17</w:t>
            </w:r>
            <w:r>
              <w:rPr>
                <w:noProof/>
                <w:webHidden/>
              </w:rPr>
              <w:fldChar w:fldCharType="end"/>
            </w:r>
          </w:hyperlink>
        </w:p>
        <w:p w:rsidR="00723FD6" w:rsidRDefault="00723FD6">
          <w:pPr>
            <w:pStyle w:val="TOC2"/>
            <w:tabs>
              <w:tab w:val="left" w:pos="660"/>
              <w:tab w:val="right" w:leader="dot" w:pos="9350"/>
            </w:tabs>
            <w:rPr>
              <w:rFonts w:eastAsiaTheme="minorEastAsia"/>
              <w:noProof/>
            </w:rPr>
          </w:pPr>
          <w:hyperlink w:anchor="_Toc25614948" w:history="1">
            <w:r w:rsidRPr="00B360A8">
              <w:rPr>
                <w:rStyle w:val="Hyperlink"/>
                <w:noProof/>
              </w:rPr>
              <w:t>b.</w:t>
            </w:r>
            <w:r>
              <w:rPr>
                <w:rFonts w:eastAsiaTheme="minorEastAsia"/>
                <w:noProof/>
              </w:rPr>
              <w:tab/>
            </w:r>
            <w:r w:rsidRPr="00B360A8">
              <w:rPr>
                <w:rStyle w:val="Hyperlink"/>
                <w:noProof/>
              </w:rPr>
              <w:t>ActiveMQ</w:t>
            </w:r>
            <w:r>
              <w:rPr>
                <w:noProof/>
                <w:webHidden/>
              </w:rPr>
              <w:tab/>
            </w:r>
            <w:r>
              <w:rPr>
                <w:noProof/>
                <w:webHidden/>
              </w:rPr>
              <w:fldChar w:fldCharType="begin"/>
            </w:r>
            <w:r>
              <w:rPr>
                <w:noProof/>
                <w:webHidden/>
              </w:rPr>
              <w:instrText xml:space="preserve"> PAGEREF _Toc25614948 \h </w:instrText>
            </w:r>
            <w:r>
              <w:rPr>
                <w:noProof/>
                <w:webHidden/>
              </w:rPr>
            </w:r>
            <w:r>
              <w:rPr>
                <w:noProof/>
                <w:webHidden/>
              </w:rPr>
              <w:fldChar w:fldCharType="separate"/>
            </w:r>
            <w:r>
              <w:rPr>
                <w:noProof/>
                <w:webHidden/>
              </w:rPr>
              <w:t>18</w:t>
            </w:r>
            <w:r>
              <w:rPr>
                <w:noProof/>
                <w:webHidden/>
              </w:rPr>
              <w:fldChar w:fldCharType="end"/>
            </w:r>
          </w:hyperlink>
        </w:p>
        <w:p w:rsidR="00723FD6" w:rsidRDefault="00723FD6">
          <w:pPr>
            <w:pStyle w:val="TOC2"/>
            <w:tabs>
              <w:tab w:val="left" w:pos="660"/>
              <w:tab w:val="right" w:leader="dot" w:pos="9350"/>
            </w:tabs>
            <w:rPr>
              <w:rFonts w:eastAsiaTheme="minorEastAsia"/>
              <w:noProof/>
            </w:rPr>
          </w:pPr>
          <w:hyperlink w:anchor="_Toc25614949" w:history="1">
            <w:r w:rsidRPr="00B360A8">
              <w:rPr>
                <w:rStyle w:val="Hyperlink"/>
                <w:noProof/>
              </w:rPr>
              <w:t>c.</w:t>
            </w:r>
            <w:r>
              <w:rPr>
                <w:rFonts w:eastAsiaTheme="minorEastAsia"/>
                <w:noProof/>
              </w:rPr>
              <w:tab/>
            </w:r>
            <w:r w:rsidRPr="00B360A8">
              <w:rPr>
                <w:rStyle w:val="Hyperlink"/>
                <w:noProof/>
              </w:rPr>
              <w:t>Heroku Shield Private Space</w:t>
            </w:r>
            <w:r>
              <w:rPr>
                <w:noProof/>
                <w:webHidden/>
              </w:rPr>
              <w:tab/>
            </w:r>
            <w:r>
              <w:rPr>
                <w:noProof/>
                <w:webHidden/>
              </w:rPr>
              <w:fldChar w:fldCharType="begin"/>
            </w:r>
            <w:r>
              <w:rPr>
                <w:noProof/>
                <w:webHidden/>
              </w:rPr>
              <w:instrText xml:space="preserve"> PAGEREF _Toc25614949 \h </w:instrText>
            </w:r>
            <w:r>
              <w:rPr>
                <w:noProof/>
                <w:webHidden/>
              </w:rPr>
            </w:r>
            <w:r>
              <w:rPr>
                <w:noProof/>
                <w:webHidden/>
              </w:rPr>
              <w:fldChar w:fldCharType="separate"/>
            </w:r>
            <w:r>
              <w:rPr>
                <w:noProof/>
                <w:webHidden/>
              </w:rPr>
              <w:t>21</w:t>
            </w:r>
            <w:r>
              <w:rPr>
                <w:noProof/>
                <w:webHidden/>
              </w:rPr>
              <w:fldChar w:fldCharType="end"/>
            </w:r>
          </w:hyperlink>
        </w:p>
        <w:p w:rsidR="00600B3A" w:rsidRDefault="00600B3A">
          <w:r>
            <w:rPr>
              <w:b/>
              <w:bCs/>
              <w:noProof/>
            </w:rPr>
            <w:fldChar w:fldCharType="end"/>
          </w:r>
        </w:p>
      </w:sdtContent>
    </w:sdt>
    <w:p w:rsidR="006C2294" w:rsidRDefault="006C2294" w:rsidP="00C402D3">
      <w:pPr>
        <w:rPr>
          <w:color w:val="0033A0"/>
        </w:rPr>
      </w:pPr>
    </w:p>
    <w:p w:rsidR="006C2294" w:rsidRDefault="006C2294" w:rsidP="00C402D3">
      <w:pPr>
        <w:rPr>
          <w:color w:val="0033A0"/>
        </w:rPr>
      </w:pPr>
    </w:p>
    <w:p w:rsidR="006C2294" w:rsidRDefault="006C2294" w:rsidP="00C402D3">
      <w:pPr>
        <w:rPr>
          <w:color w:val="0033A0"/>
        </w:rPr>
      </w:pPr>
    </w:p>
    <w:p w:rsidR="006C2294" w:rsidRDefault="006C2294">
      <w:pPr>
        <w:rPr>
          <w:color w:val="0033A0"/>
        </w:rPr>
      </w:pPr>
      <w:r>
        <w:rPr>
          <w:color w:val="0033A0"/>
        </w:rPr>
        <w:br w:type="page"/>
      </w:r>
    </w:p>
    <w:p w:rsidR="006C2294" w:rsidRPr="002616D7" w:rsidRDefault="006C2294" w:rsidP="00C402D3">
      <w:pPr>
        <w:rPr>
          <w:color w:val="0033A0"/>
        </w:rPr>
      </w:pPr>
    </w:p>
    <w:p w:rsidR="00C402D3" w:rsidRPr="00830018" w:rsidRDefault="000E3674" w:rsidP="00830018">
      <w:pPr>
        <w:pStyle w:val="Heading1"/>
        <w:numPr>
          <w:ilvl w:val="0"/>
          <w:numId w:val="4"/>
        </w:numPr>
        <w:rPr>
          <w:rFonts w:asciiTheme="minorHAnsi" w:hAnsiTheme="minorHAnsi" w:cstheme="minorHAnsi"/>
        </w:rPr>
      </w:pPr>
      <w:bookmarkStart w:id="1" w:name="_Toc25614932"/>
      <w:r w:rsidRPr="00830018">
        <w:rPr>
          <w:rFonts w:asciiTheme="minorHAnsi" w:hAnsiTheme="minorHAnsi" w:cstheme="minorHAnsi"/>
        </w:rPr>
        <w:t>High</w:t>
      </w:r>
      <w:r w:rsidR="003029DF" w:rsidRPr="00830018">
        <w:rPr>
          <w:rFonts w:asciiTheme="minorHAnsi" w:hAnsiTheme="minorHAnsi" w:cstheme="minorHAnsi"/>
        </w:rPr>
        <w:t>-</w:t>
      </w:r>
      <w:r w:rsidRPr="00830018">
        <w:rPr>
          <w:rFonts w:asciiTheme="minorHAnsi" w:hAnsiTheme="minorHAnsi" w:cstheme="minorHAnsi"/>
        </w:rPr>
        <w:t>level Infra Setup</w:t>
      </w:r>
      <w:bookmarkEnd w:id="1"/>
    </w:p>
    <w:p w:rsidR="00C402D3" w:rsidRPr="003029DF" w:rsidRDefault="000E3674" w:rsidP="00EB66EA">
      <w:pPr>
        <w:pStyle w:val="Heading2"/>
        <w:numPr>
          <w:ilvl w:val="0"/>
          <w:numId w:val="5"/>
        </w:numPr>
      </w:pPr>
      <w:bookmarkStart w:id="2" w:name="_Toc25614933"/>
      <w:r w:rsidRPr="003029DF">
        <w:t>Non-Prod</w:t>
      </w:r>
      <w:r w:rsidR="00E60512">
        <w:t xml:space="preserve"> and Prod</w:t>
      </w:r>
      <w:bookmarkEnd w:id="2"/>
    </w:p>
    <w:p w:rsidR="00EB2804" w:rsidRPr="002B4EAD" w:rsidRDefault="00EB2804" w:rsidP="004231B4">
      <w:pPr>
        <w:ind w:left="360"/>
      </w:pPr>
      <w:r w:rsidRPr="002B4EAD">
        <w:t xml:space="preserve">The diagram given below gives a high-level view of the AWS and </w:t>
      </w:r>
      <w:proofErr w:type="spellStart"/>
      <w:r w:rsidRPr="002B4EAD">
        <w:t>Heroku</w:t>
      </w:r>
      <w:proofErr w:type="spellEnd"/>
      <w:r w:rsidRPr="002B4EAD">
        <w:t xml:space="preserve"> Infra setup in Non-Prod</w:t>
      </w:r>
      <w:r w:rsidR="00E60512">
        <w:t xml:space="preserve"> as well as Prod</w:t>
      </w:r>
      <w:r w:rsidRPr="002B4EAD">
        <w:t xml:space="preserve">. Connectivity between AWS VPC and </w:t>
      </w:r>
      <w:proofErr w:type="spellStart"/>
      <w:r w:rsidRPr="002B4EAD">
        <w:t>Heroku</w:t>
      </w:r>
      <w:proofErr w:type="spellEnd"/>
      <w:r w:rsidRPr="002B4EAD">
        <w:t xml:space="preserve"> Shield Private Space is established through VPC Peering. Dev and Test Database instances are provisioned in the ‘dev-</w:t>
      </w:r>
      <w:proofErr w:type="spellStart"/>
      <w:r w:rsidRPr="002B4EAD">
        <w:t>vpc</w:t>
      </w:r>
      <w:proofErr w:type="spellEnd"/>
      <w:r w:rsidRPr="002B4EAD">
        <w:t>’, and the existing MQ Broker in ‘dev-</w:t>
      </w:r>
      <w:proofErr w:type="spellStart"/>
      <w:r w:rsidRPr="002B4EAD">
        <w:t>vpc</w:t>
      </w:r>
      <w:proofErr w:type="spellEnd"/>
      <w:r w:rsidRPr="002B4EAD">
        <w:t>’ is used for both Dev and Test region Queue.</w:t>
      </w:r>
      <w:r w:rsidR="00820987">
        <w:t xml:space="preserve"> Stage </w:t>
      </w:r>
      <w:r w:rsidR="00E60512">
        <w:t xml:space="preserve">and Prod </w:t>
      </w:r>
      <w:r w:rsidR="00820987">
        <w:t>database instances are provisioned in ‘stage-</w:t>
      </w:r>
      <w:proofErr w:type="spellStart"/>
      <w:r w:rsidR="00820987">
        <w:t>vpc</w:t>
      </w:r>
      <w:proofErr w:type="spellEnd"/>
      <w:r w:rsidR="00820987">
        <w:t>’</w:t>
      </w:r>
      <w:r w:rsidR="00E60512">
        <w:t xml:space="preserve"> and ‘prod-</w:t>
      </w:r>
      <w:proofErr w:type="spellStart"/>
      <w:r w:rsidR="00E60512">
        <w:t>vpc</w:t>
      </w:r>
      <w:proofErr w:type="spellEnd"/>
      <w:r w:rsidR="00E60512">
        <w:t>’ respectively</w:t>
      </w:r>
      <w:r w:rsidR="00820987">
        <w:t xml:space="preserve">. The existing stage </w:t>
      </w:r>
      <w:r w:rsidR="00E60512">
        <w:t xml:space="preserve">and prod </w:t>
      </w:r>
      <w:r w:rsidR="00820987">
        <w:t>MQ broker</w:t>
      </w:r>
      <w:r w:rsidR="00E60512">
        <w:t>s</w:t>
      </w:r>
      <w:r w:rsidR="00820987">
        <w:t xml:space="preserve"> </w:t>
      </w:r>
      <w:r w:rsidR="00E60512">
        <w:t>are</w:t>
      </w:r>
      <w:r w:rsidR="00820987">
        <w:t xml:space="preserve"> used for </w:t>
      </w:r>
      <w:r w:rsidR="00E60512">
        <w:t>hosting BCM’s Stage and Prod regions Queues</w:t>
      </w:r>
      <w:r w:rsidR="00820987">
        <w:t>.</w:t>
      </w:r>
    </w:p>
    <w:p w:rsidR="00E60512" w:rsidRPr="00E60512" w:rsidRDefault="00BA20C7" w:rsidP="00E60512">
      <w:pPr>
        <w:jc w:val="center"/>
      </w:pPr>
      <w:r>
        <w:rPr>
          <w:noProof/>
        </w:rPr>
        <w:drawing>
          <wp:inline distT="0" distB="0" distL="0" distR="0">
            <wp:extent cx="4856401" cy="61369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roku-aws-arch 20191125 03.png"/>
                    <pic:cNvPicPr/>
                  </pic:nvPicPr>
                  <pic:blipFill>
                    <a:blip r:embed="rId9">
                      <a:extLst>
                        <a:ext uri="{28A0092B-C50C-407E-A947-70E740481C1C}">
                          <a14:useLocalDpi xmlns:a14="http://schemas.microsoft.com/office/drawing/2010/main" val="0"/>
                        </a:ext>
                      </a:extLst>
                    </a:blip>
                    <a:stretch>
                      <a:fillRect/>
                    </a:stretch>
                  </pic:blipFill>
                  <pic:spPr>
                    <a:xfrm>
                      <a:off x="0" y="0"/>
                      <a:ext cx="4865417" cy="6148306"/>
                    </a:xfrm>
                    <a:prstGeom prst="rect">
                      <a:avLst/>
                    </a:prstGeom>
                  </pic:spPr>
                </pic:pic>
              </a:graphicData>
            </a:graphic>
          </wp:inline>
        </w:drawing>
      </w:r>
    </w:p>
    <w:p w:rsidR="00EB2804" w:rsidRDefault="00EB2804" w:rsidP="00EB2804">
      <w:pPr>
        <w:pStyle w:val="ListParagraph"/>
        <w:ind w:left="1080"/>
        <w:outlineLvl w:val="1"/>
      </w:pPr>
    </w:p>
    <w:p w:rsidR="000E3674" w:rsidRPr="00830018" w:rsidRDefault="000E3674" w:rsidP="00830018">
      <w:pPr>
        <w:pStyle w:val="Heading1"/>
        <w:numPr>
          <w:ilvl w:val="0"/>
          <w:numId w:val="4"/>
        </w:numPr>
        <w:rPr>
          <w:rFonts w:asciiTheme="minorHAnsi" w:hAnsiTheme="minorHAnsi" w:cstheme="minorHAnsi"/>
        </w:rPr>
      </w:pPr>
      <w:bookmarkStart w:id="3" w:name="_Toc25614934"/>
      <w:r w:rsidRPr="00830018">
        <w:rPr>
          <w:rFonts w:asciiTheme="minorHAnsi" w:hAnsiTheme="minorHAnsi" w:cstheme="minorHAnsi"/>
        </w:rPr>
        <w:t>Environment: Dev</w:t>
      </w:r>
      <w:bookmarkEnd w:id="3"/>
    </w:p>
    <w:p w:rsidR="000E3674" w:rsidRPr="00EB66EA" w:rsidRDefault="000E3674" w:rsidP="00EB66EA">
      <w:pPr>
        <w:pStyle w:val="Heading2"/>
        <w:numPr>
          <w:ilvl w:val="0"/>
          <w:numId w:val="7"/>
        </w:numPr>
      </w:pPr>
      <w:bookmarkStart w:id="4" w:name="_Toc25614935"/>
      <w:r w:rsidRPr="00EB66EA">
        <w:t>Database</w:t>
      </w:r>
      <w:bookmarkEnd w:id="4"/>
    </w:p>
    <w:p w:rsidR="00C83922" w:rsidRPr="00C83922" w:rsidRDefault="00C83922" w:rsidP="00C83922">
      <w:pPr>
        <w:ind w:firstLine="360"/>
      </w:pPr>
      <w:r>
        <w:t xml:space="preserve">For BCM, </w:t>
      </w:r>
      <w:r w:rsidR="00ED2127">
        <w:t xml:space="preserve">we would be using </w:t>
      </w:r>
      <w:r w:rsidR="0061680B" w:rsidRPr="0061680B">
        <w:t>the Amazon Aur</w:t>
      </w:r>
      <w:r w:rsidR="0061680B">
        <w:t>ora DB with PostgreSQL compatible version</w:t>
      </w:r>
    </w:p>
    <w:p w:rsidR="00EB66EA" w:rsidRDefault="000E3674" w:rsidP="004231B4">
      <w:pPr>
        <w:pStyle w:val="Heading4"/>
        <w:ind w:firstLine="360"/>
      </w:pPr>
      <w:r w:rsidRPr="00EB66EA">
        <w:t>Environment Details</w:t>
      </w:r>
    </w:p>
    <w:p w:rsidR="00E944D7" w:rsidRPr="00E944D7" w:rsidRDefault="00E944D7" w:rsidP="00E944D7"/>
    <w:tbl>
      <w:tblPr>
        <w:tblStyle w:val="TableGrid"/>
        <w:tblW w:w="9627" w:type="dxa"/>
        <w:tblInd w:w="265" w:type="dxa"/>
        <w:tblLook w:val="04A0" w:firstRow="1" w:lastRow="0" w:firstColumn="1" w:lastColumn="0" w:noHBand="0" w:noVBand="1"/>
      </w:tblPr>
      <w:tblGrid>
        <w:gridCol w:w="1939"/>
        <w:gridCol w:w="2211"/>
        <w:gridCol w:w="1212"/>
        <w:gridCol w:w="870"/>
        <w:gridCol w:w="1298"/>
        <w:gridCol w:w="2097"/>
      </w:tblGrid>
      <w:tr w:rsidR="0068468E" w:rsidTr="0068468E">
        <w:trPr>
          <w:trHeight w:val="710"/>
        </w:trPr>
        <w:tc>
          <w:tcPr>
            <w:tcW w:w="1939" w:type="dxa"/>
          </w:tcPr>
          <w:p w:rsidR="0068468E" w:rsidRDefault="0068468E" w:rsidP="00600B3A">
            <w:proofErr w:type="spellStart"/>
            <w:r>
              <w:t>db</w:t>
            </w:r>
            <w:proofErr w:type="spellEnd"/>
            <w:r>
              <w:t xml:space="preserve"> cluster name</w:t>
            </w:r>
          </w:p>
        </w:tc>
        <w:tc>
          <w:tcPr>
            <w:tcW w:w="2211" w:type="dxa"/>
          </w:tcPr>
          <w:p w:rsidR="0068468E" w:rsidRDefault="0068468E" w:rsidP="00600B3A">
            <w:r>
              <w:t>Endpoints</w:t>
            </w:r>
          </w:p>
        </w:tc>
        <w:tc>
          <w:tcPr>
            <w:tcW w:w="1212" w:type="dxa"/>
          </w:tcPr>
          <w:p w:rsidR="0068468E" w:rsidRDefault="0068468E" w:rsidP="00600B3A">
            <w:r>
              <w:t>DB name</w:t>
            </w:r>
          </w:p>
        </w:tc>
        <w:tc>
          <w:tcPr>
            <w:tcW w:w="870" w:type="dxa"/>
          </w:tcPr>
          <w:p w:rsidR="0068468E" w:rsidRDefault="0068468E" w:rsidP="00600B3A">
            <w:r>
              <w:t>Engine version</w:t>
            </w:r>
          </w:p>
        </w:tc>
        <w:tc>
          <w:tcPr>
            <w:tcW w:w="1298" w:type="dxa"/>
          </w:tcPr>
          <w:p w:rsidR="0068468E" w:rsidRDefault="0068468E" w:rsidP="00600B3A">
            <w:r>
              <w:t>Multi AZ deployment</w:t>
            </w:r>
          </w:p>
        </w:tc>
        <w:tc>
          <w:tcPr>
            <w:tcW w:w="2097" w:type="dxa"/>
          </w:tcPr>
          <w:p w:rsidR="0068468E" w:rsidRDefault="0068468E" w:rsidP="00600B3A">
            <w:r>
              <w:t>VPC</w:t>
            </w:r>
          </w:p>
        </w:tc>
      </w:tr>
      <w:tr w:rsidR="0068468E" w:rsidTr="0068468E">
        <w:trPr>
          <w:trHeight w:val="1106"/>
        </w:trPr>
        <w:tc>
          <w:tcPr>
            <w:tcW w:w="1939" w:type="dxa"/>
          </w:tcPr>
          <w:p w:rsidR="0068468E" w:rsidRDefault="0068468E" w:rsidP="00600B3A">
            <w:r w:rsidRPr="001245B8">
              <w:t>dbclusteridentifier-extracresit-bcm-dev-data01</w:t>
            </w:r>
          </w:p>
        </w:tc>
        <w:tc>
          <w:tcPr>
            <w:tcW w:w="2211" w:type="dxa"/>
          </w:tcPr>
          <w:p w:rsidR="0068468E" w:rsidRDefault="0068468E" w:rsidP="00600B3A">
            <w:r>
              <w:t>[Writer]</w:t>
            </w:r>
          </w:p>
          <w:p w:rsidR="0068468E" w:rsidRPr="001245B8" w:rsidRDefault="0068468E" w:rsidP="00600B3A">
            <w:r w:rsidRPr="001245B8">
              <w:t>dbclusteridentifier-extracredit-bcm-dev-data01.cluster-czqcrnu8rq1a.us-west-2.rds.amazonaws.com</w:t>
            </w:r>
          </w:p>
          <w:p w:rsidR="0068468E" w:rsidRPr="001245B8" w:rsidRDefault="0068468E" w:rsidP="00600B3A">
            <w:r w:rsidRPr="001245B8">
              <w:br/>
              <w:t>[Reader] dbclusteridentifier-extracredit-bcm-dev-data01.cluster-ro-czqcrnu8rq1a.us-west-2.rds.amazonaws.com</w:t>
            </w:r>
          </w:p>
          <w:p w:rsidR="0068468E" w:rsidRDefault="0068468E" w:rsidP="00600B3A"/>
        </w:tc>
        <w:tc>
          <w:tcPr>
            <w:tcW w:w="1212" w:type="dxa"/>
          </w:tcPr>
          <w:p w:rsidR="0068468E" w:rsidRDefault="0068468E" w:rsidP="00600B3A">
            <w:proofErr w:type="spellStart"/>
            <w:r>
              <w:t>BuildCredit</w:t>
            </w:r>
            <w:proofErr w:type="spellEnd"/>
          </w:p>
        </w:tc>
        <w:tc>
          <w:tcPr>
            <w:tcW w:w="870" w:type="dxa"/>
          </w:tcPr>
          <w:p w:rsidR="0068468E" w:rsidRDefault="0068468E" w:rsidP="00600B3A">
            <w:r>
              <w:t xml:space="preserve">10.7 </w:t>
            </w:r>
          </w:p>
        </w:tc>
        <w:tc>
          <w:tcPr>
            <w:tcW w:w="1298" w:type="dxa"/>
          </w:tcPr>
          <w:p w:rsidR="0068468E" w:rsidRDefault="0068468E" w:rsidP="00600B3A">
            <w:r>
              <w:t>No</w:t>
            </w:r>
          </w:p>
        </w:tc>
        <w:tc>
          <w:tcPr>
            <w:tcW w:w="2097" w:type="dxa"/>
          </w:tcPr>
          <w:p w:rsidR="0068468E" w:rsidRPr="00CB1C27" w:rsidRDefault="0068468E" w:rsidP="00600B3A">
            <w:proofErr w:type="spellStart"/>
            <w:r w:rsidRPr="00CB1C27">
              <w:t>extracredit</w:t>
            </w:r>
            <w:proofErr w:type="spellEnd"/>
            <w:r w:rsidRPr="00CB1C27">
              <w:t>-dev-</w:t>
            </w:r>
            <w:proofErr w:type="spellStart"/>
            <w:r w:rsidRPr="00CB1C27">
              <w:t>vpc</w:t>
            </w:r>
            <w:proofErr w:type="spellEnd"/>
            <w:r w:rsidRPr="00CB1C27">
              <w:t>-</w:t>
            </w:r>
            <w:proofErr w:type="spellStart"/>
            <w:r w:rsidRPr="00CB1C27">
              <w:t>vpc</w:t>
            </w:r>
            <w:proofErr w:type="spellEnd"/>
            <w:r w:rsidRPr="00CB1C27">
              <w:t xml:space="preserve"> (vpc-0ccd8c86dea26ace2)</w:t>
            </w:r>
          </w:p>
          <w:p w:rsidR="0068468E" w:rsidRDefault="0068468E" w:rsidP="00600B3A"/>
        </w:tc>
      </w:tr>
    </w:tbl>
    <w:p w:rsidR="001245B8" w:rsidRDefault="001245B8" w:rsidP="001245B8">
      <w:pPr>
        <w:outlineLvl w:val="2"/>
        <w:rPr>
          <w:sz w:val="18"/>
          <w:szCs w:val="18"/>
        </w:rPr>
      </w:pPr>
    </w:p>
    <w:p w:rsidR="00CE2E0C" w:rsidRDefault="00CE2E0C" w:rsidP="00CE2E0C">
      <w:pPr>
        <w:ind w:left="720"/>
        <w:rPr>
          <w:b/>
        </w:rPr>
      </w:pPr>
      <w:r w:rsidRPr="005D328C">
        <w:t xml:space="preserve">We have created a role </w:t>
      </w:r>
      <w:r>
        <w:t>‘</w:t>
      </w:r>
      <w:proofErr w:type="spellStart"/>
      <w:r w:rsidRPr="00471388">
        <w:rPr>
          <w:b/>
        </w:rPr>
        <w:t>bcm</w:t>
      </w:r>
      <w:proofErr w:type="spellEnd"/>
      <w:r>
        <w:rPr>
          <w:b/>
        </w:rPr>
        <w:t>’</w:t>
      </w:r>
      <w:r>
        <w:t xml:space="preserve"> which is having the read write permissions, also we have created a role ‘</w:t>
      </w:r>
      <w:proofErr w:type="spellStart"/>
      <w:r w:rsidRPr="00471388">
        <w:rPr>
          <w:b/>
        </w:rPr>
        <w:t>bcm</w:t>
      </w:r>
      <w:proofErr w:type="spellEnd"/>
      <w:r w:rsidRPr="00471388">
        <w:rPr>
          <w:b/>
        </w:rPr>
        <w:t>-service-user</w:t>
      </w:r>
      <w:r>
        <w:rPr>
          <w:b/>
        </w:rPr>
        <w:t>’</w:t>
      </w:r>
      <w:r>
        <w:t xml:space="preserve"> as a common login for the application to connect to the database. </w:t>
      </w:r>
      <w:r w:rsidRPr="008815EA">
        <w:rPr>
          <w:b/>
        </w:rPr>
        <w:t>This is applicable in all the environments.</w:t>
      </w:r>
    </w:p>
    <w:p w:rsidR="00CE2E0C" w:rsidRDefault="00CE2E0C" w:rsidP="00CE2E0C">
      <w:pPr>
        <w:ind w:left="720"/>
        <w:rPr>
          <w:b/>
        </w:rPr>
      </w:pPr>
      <w:r>
        <w:rPr>
          <w:b/>
        </w:rPr>
        <w:t xml:space="preserve">When any database objects (tables, etc.) are created in </w:t>
      </w:r>
      <w:proofErr w:type="spellStart"/>
      <w:r>
        <w:rPr>
          <w:b/>
        </w:rPr>
        <w:t>Postgres</w:t>
      </w:r>
      <w:proofErr w:type="spellEnd"/>
      <w:r>
        <w:rPr>
          <w:b/>
        </w:rPr>
        <w:t xml:space="preserve"> DB, the user who created it becomes the Owner of that object by default. To make sure the application user (</w:t>
      </w:r>
      <w:proofErr w:type="spellStart"/>
      <w:r>
        <w:rPr>
          <w:b/>
        </w:rPr>
        <w:t>bcm</w:t>
      </w:r>
      <w:proofErr w:type="spellEnd"/>
      <w:r>
        <w:rPr>
          <w:b/>
        </w:rPr>
        <w:t>-service-user) has access to the object, whoever creates any new object should immediately change the owner of that object to the role: ‘</w:t>
      </w:r>
      <w:proofErr w:type="spellStart"/>
      <w:r>
        <w:rPr>
          <w:b/>
        </w:rPr>
        <w:t>bcm</w:t>
      </w:r>
      <w:proofErr w:type="spellEnd"/>
      <w:r>
        <w:rPr>
          <w:b/>
        </w:rPr>
        <w:t>’. This ensures that the application user (</w:t>
      </w:r>
      <w:proofErr w:type="spellStart"/>
      <w:r>
        <w:rPr>
          <w:b/>
        </w:rPr>
        <w:t>bcm</w:t>
      </w:r>
      <w:proofErr w:type="spellEnd"/>
      <w:r>
        <w:rPr>
          <w:b/>
        </w:rPr>
        <w:t>-service-user) and others who belong to the ‘</w:t>
      </w:r>
      <w:proofErr w:type="spellStart"/>
      <w:r>
        <w:rPr>
          <w:b/>
        </w:rPr>
        <w:t>bcm</w:t>
      </w:r>
      <w:proofErr w:type="spellEnd"/>
      <w:r>
        <w:rPr>
          <w:b/>
        </w:rPr>
        <w:t>’ role have access to the object.</w:t>
      </w:r>
    </w:p>
    <w:p w:rsidR="00517991" w:rsidRPr="00517991" w:rsidRDefault="00517991" w:rsidP="00CE2E0C">
      <w:pPr>
        <w:ind w:left="720"/>
      </w:pPr>
      <w:r w:rsidRPr="00517991">
        <w:t>For example, to change the owner of a table, we can use the following syntax:</w:t>
      </w:r>
    </w:p>
    <w:p w:rsidR="00517991" w:rsidRPr="00517991" w:rsidRDefault="00517991" w:rsidP="00CE2E0C">
      <w:pPr>
        <w:ind w:left="720"/>
      </w:pPr>
      <w:r>
        <w:rPr>
          <w:b/>
        </w:rPr>
        <w:t xml:space="preserve">ALTER TABLE </w:t>
      </w:r>
      <w:r>
        <w:t>&lt;</w:t>
      </w:r>
      <w:proofErr w:type="spellStart"/>
      <w:r>
        <w:t>schema_name</w:t>
      </w:r>
      <w:proofErr w:type="spellEnd"/>
      <w:r>
        <w:t>&gt;.&lt;</w:t>
      </w:r>
      <w:proofErr w:type="spellStart"/>
      <w:r>
        <w:t>table_name</w:t>
      </w:r>
      <w:proofErr w:type="spellEnd"/>
      <w:r>
        <w:t xml:space="preserve">&gt; </w:t>
      </w:r>
      <w:r w:rsidRPr="00517991">
        <w:rPr>
          <w:b/>
        </w:rPr>
        <w:t>OWNER</w:t>
      </w:r>
      <w:r>
        <w:rPr>
          <w:b/>
        </w:rPr>
        <w:t xml:space="preserve"> TO “</w:t>
      </w:r>
      <w:r>
        <w:t>&lt;</w:t>
      </w:r>
      <w:proofErr w:type="spellStart"/>
      <w:r>
        <w:t>role_name</w:t>
      </w:r>
      <w:proofErr w:type="spellEnd"/>
      <w:r>
        <w:t>&gt;”;</w:t>
      </w:r>
    </w:p>
    <w:p w:rsidR="00CE2E0C" w:rsidRDefault="00CE2E0C" w:rsidP="005D328C">
      <w:pPr>
        <w:ind w:left="720"/>
        <w:rPr>
          <w:b/>
        </w:rPr>
      </w:pPr>
      <w:r>
        <w:t>We have created a read-only role ‘</w:t>
      </w:r>
      <w:proofErr w:type="spellStart"/>
      <w:r w:rsidRPr="00CF76A0">
        <w:rPr>
          <w:b/>
        </w:rPr>
        <w:t>bcm-readonly</w:t>
      </w:r>
      <w:proofErr w:type="spellEnd"/>
      <w:r>
        <w:t xml:space="preserve">’ for mapping read-only access to users who don’t required write permissions. In order to make the role read-only we have </w:t>
      </w:r>
      <w:r w:rsidR="00E60512">
        <w:t>follow</w:t>
      </w:r>
      <w:r w:rsidR="00435ECF">
        <w:t>e</w:t>
      </w:r>
      <w:r w:rsidR="00E60512">
        <w:t>d</w:t>
      </w:r>
      <w:r>
        <w:t xml:space="preserve"> the below </w:t>
      </w:r>
      <w:r w:rsidR="00E60512">
        <w:t>steps</w:t>
      </w:r>
      <w:r>
        <w:t>.</w:t>
      </w:r>
      <w:r w:rsidR="00517991">
        <w:t xml:space="preserve"> NOTE: The Master User created when setting up the database (through </w:t>
      </w:r>
      <w:proofErr w:type="spellStart"/>
      <w:r w:rsidR="00517991">
        <w:t>Cloudformation</w:t>
      </w:r>
      <w:proofErr w:type="spellEnd"/>
      <w:r w:rsidR="00517991">
        <w:t xml:space="preserve"> template) are used for executing the below steps.</w:t>
      </w:r>
    </w:p>
    <w:p w:rsidR="00C57D4D" w:rsidRDefault="00CE2E0C" w:rsidP="005D328C">
      <w:pPr>
        <w:ind w:left="720"/>
        <w:rPr>
          <w:b/>
        </w:rPr>
      </w:pPr>
      <w:r>
        <w:rPr>
          <w:b/>
        </w:rPr>
        <w:lastRenderedPageBreak/>
        <w:t>Steps to c</w:t>
      </w:r>
      <w:r w:rsidR="005D328C" w:rsidRPr="00C57D4D">
        <w:rPr>
          <w:b/>
        </w:rPr>
        <w:t>reate a user</w:t>
      </w:r>
      <w:r w:rsidR="00E60512">
        <w:rPr>
          <w:b/>
        </w:rPr>
        <w:t>, role and map the role to the user</w:t>
      </w:r>
      <w:r w:rsidR="005D328C" w:rsidRPr="00C57D4D">
        <w:rPr>
          <w:b/>
        </w:rPr>
        <w:t xml:space="preserve"> in </w:t>
      </w:r>
      <w:proofErr w:type="gramStart"/>
      <w:r w:rsidR="005D328C" w:rsidRPr="00C57D4D">
        <w:rPr>
          <w:b/>
        </w:rPr>
        <w:t>PostgreSQL</w:t>
      </w:r>
      <w:r w:rsidR="00517991">
        <w:rPr>
          <w:b/>
        </w:rPr>
        <w:t xml:space="preserve"> </w:t>
      </w:r>
      <w:r w:rsidR="00C57D4D">
        <w:rPr>
          <w:b/>
        </w:rPr>
        <w:t>:</w:t>
      </w:r>
      <w:proofErr w:type="gramEnd"/>
    </w:p>
    <w:p w:rsidR="00C57D4D" w:rsidRPr="00683E5D" w:rsidRDefault="00C57D4D" w:rsidP="00C57D4D">
      <w:pPr>
        <w:pStyle w:val="ListParagraph"/>
        <w:numPr>
          <w:ilvl w:val="1"/>
          <w:numId w:val="4"/>
        </w:numPr>
        <w:rPr>
          <w:rStyle w:val="Strong"/>
          <w:rFonts w:cstheme="minorHAnsi"/>
          <w:bCs w:val="0"/>
        </w:rPr>
      </w:pPr>
      <w:r w:rsidRPr="00683E5D">
        <w:rPr>
          <w:rStyle w:val="Strong"/>
          <w:rFonts w:cstheme="minorHAnsi"/>
          <w:color w:val="111111"/>
          <w:shd w:val="clear" w:color="auto" w:fill="FFFFFF"/>
        </w:rPr>
        <w:t>To create a new user in PostgreSQL:</w:t>
      </w:r>
    </w:p>
    <w:p w:rsidR="00C57D4D" w:rsidRPr="00683E5D" w:rsidRDefault="00C57D4D" w:rsidP="00C57D4D">
      <w:pPr>
        <w:ind w:left="720"/>
        <w:rPr>
          <w:rFonts w:cstheme="minorHAnsi"/>
        </w:rPr>
      </w:pPr>
      <w:r w:rsidRPr="00683E5D">
        <w:rPr>
          <w:rFonts w:cstheme="minorHAnsi"/>
        </w:rPr>
        <w:t xml:space="preserve">        CREATE USER username WITH PASSWORD '</w:t>
      </w:r>
      <w:proofErr w:type="spellStart"/>
      <w:r w:rsidRPr="00683E5D">
        <w:rPr>
          <w:rFonts w:cstheme="minorHAnsi"/>
        </w:rPr>
        <w:t>your_password</w:t>
      </w:r>
      <w:proofErr w:type="spellEnd"/>
      <w:r w:rsidRPr="00683E5D">
        <w:rPr>
          <w:rFonts w:cstheme="minorHAnsi"/>
        </w:rPr>
        <w:t>';</w:t>
      </w:r>
    </w:p>
    <w:p w:rsidR="00683E5D" w:rsidRPr="00683E5D" w:rsidRDefault="00683E5D" w:rsidP="00683E5D">
      <w:pPr>
        <w:pStyle w:val="ListParagraph"/>
        <w:numPr>
          <w:ilvl w:val="1"/>
          <w:numId w:val="4"/>
        </w:numPr>
        <w:rPr>
          <w:rFonts w:cstheme="minorHAnsi"/>
          <w:b/>
        </w:rPr>
      </w:pPr>
      <w:r w:rsidRPr="00683E5D">
        <w:rPr>
          <w:rFonts w:cstheme="minorHAnsi"/>
          <w:b/>
        </w:rPr>
        <w:t xml:space="preserve">To create a new role </w:t>
      </w:r>
    </w:p>
    <w:p w:rsidR="00683E5D" w:rsidRPr="00683E5D" w:rsidRDefault="00683E5D" w:rsidP="00683E5D">
      <w:pPr>
        <w:pStyle w:val="ListParagraph"/>
        <w:ind w:left="1080"/>
        <w:rPr>
          <w:rFonts w:cstheme="minorHAnsi"/>
        </w:rPr>
      </w:pPr>
      <w:r w:rsidRPr="00683E5D">
        <w:rPr>
          <w:rFonts w:cstheme="minorHAnsi"/>
        </w:rPr>
        <w:t xml:space="preserve">CREATE ROLE </w:t>
      </w:r>
      <w:r w:rsidR="00E60512">
        <w:rPr>
          <w:rFonts w:cstheme="minorHAnsi"/>
        </w:rPr>
        <w:t>&lt;</w:t>
      </w:r>
      <w:proofErr w:type="spellStart"/>
      <w:r w:rsidRPr="00683E5D">
        <w:rPr>
          <w:rFonts w:cstheme="minorHAnsi"/>
        </w:rPr>
        <w:t>role_name</w:t>
      </w:r>
      <w:proofErr w:type="spellEnd"/>
      <w:r w:rsidR="00E60512">
        <w:rPr>
          <w:rFonts w:cstheme="minorHAnsi"/>
        </w:rPr>
        <w:t>&gt;</w:t>
      </w:r>
      <w:r w:rsidRPr="00683E5D">
        <w:rPr>
          <w:rFonts w:cstheme="minorHAnsi"/>
        </w:rPr>
        <w:t xml:space="preserve"> WITH NOLOGIN;</w:t>
      </w:r>
    </w:p>
    <w:p w:rsidR="00683E5D" w:rsidRPr="00683E5D" w:rsidRDefault="00683E5D" w:rsidP="00683E5D">
      <w:pPr>
        <w:pStyle w:val="ListParagraph"/>
        <w:ind w:left="1080"/>
        <w:rPr>
          <w:rFonts w:cstheme="minorHAnsi"/>
        </w:rPr>
      </w:pPr>
    </w:p>
    <w:p w:rsidR="00683E5D" w:rsidRPr="00683E5D" w:rsidRDefault="00683E5D" w:rsidP="00683E5D">
      <w:pPr>
        <w:pStyle w:val="ListParagraph"/>
        <w:numPr>
          <w:ilvl w:val="1"/>
          <w:numId w:val="4"/>
        </w:numPr>
        <w:rPr>
          <w:rFonts w:cstheme="minorHAnsi"/>
          <w:b/>
        </w:rPr>
      </w:pPr>
      <w:r w:rsidRPr="00683E5D">
        <w:rPr>
          <w:rFonts w:cstheme="minorHAnsi"/>
          <w:b/>
        </w:rPr>
        <w:t>To map the role to a user</w:t>
      </w:r>
    </w:p>
    <w:p w:rsidR="00E60512" w:rsidRDefault="00683E5D" w:rsidP="00683E5D">
      <w:pPr>
        <w:pStyle w:val="ListParagraph"/>
        <w:ind w:left="360"/>
        <w:rPr>
          <w:rFonts w:cstheme="minorHAnsi"/>
        </w:rPr>
      </w:pPr>
      <w:r w:rsidRPr="00683E5D">
        <w:rPr>
          <w:rFonts w:cstheme="minorHAnsi"/>
        </w:rPr>
        <w:t xml:space="preserve">               GRANT </w:t>
      </w:r>
      <w:r w:rsidR="00E60512">
        <w:rPr>
          <w:rFonts w:cstheme="minorHAnsi"/>
        </w:rPr>
        <w:t>&lt;</w:t>
      </w:r>
      <w:proofErr w:type="spellStart"/>
      <w:r w:rsidRPr="00683E5D">
        <w:rPr>
          <w:rFonts w:cstheme="minorHAnsi"/>
        </w:rPr>
        <w:t>role_name</w:t>
      </w:r>
      <w:proofErr w:type="spellEnd"/>
      <w:r w:rsidR="00E60512">
        <w:rPr>
          <w:rFonts w:cstheme="minorHAnsi"/>
        </w:rPr>
        <w:t>&gt;</w:t>
      </w:r>
      <w:r w:rsidRPr="00683E5D">
        <w:rPr>
          <w:rFonts w:cstheme="minorHAnsi"/>
        </w:rPr>
        <w:t xml:space="preserve"> TO username;</w:t>
      </w:r>
    </w:p>
    <w:p w:rsidR="00E60512" w:rsidRDefault="00E60512" w:rsidP="00683E5D">
      <w:pPr>
        <w:pStyle w:val="ListParagraph"/>
        <w:ind w:left="360"/>
        <w:rPr>
          <w:rFonts w:cstheme="minorHAnsi"/>
        </w:rPr>
      </w:pPr>
    </w:p>
    <w:p w:rsidR="00E60512" w:rsidRPr="00E60512" w:rsidRDefault="00E60512" w:rsidP="00683E5D">
      <w:pPr>
        <w:pStyle w:val="ListParagraph"/>
        <w:ind w:left="360"/>
        <w:rPr>
          <w:rFonts w:cstheme="minorHAnsi"/>
          <w:b/>
        </w:rPr>
      </w:pPr>
      <w:r w:rsidRPr="00E60512">
        <w:rPr>
          <w:rFonts w:cstheme="minorHAnsi"/>
          <w:b/>
        </w:rPr>
        <w:t>Steps to be followed for setting up a ‘read-only’ role:</w:t>
      </w:r>
    </w:p>
    <w:p w:rsidR="00683E5D" w:rsidRPr="00683E5D" w:rsidRDefault="00683E5D" w:rsidP="00683E5D">
      <w:pPr>
        <w:pStyle w:val="ListParagraph"/>
        <w:ind w:left="360"/>
        <w:rPr>
          <w:rFonts w:cstheme="minorHAnsi"/>
        </w:rPr>
      </w:pPr>
    </w:p>
    <w:p w:rsidR="00C57D4D" w:rsidRPr="00683E5D" w:rsidRDefault="00C57D4D" w:rsidP="00C57D4D">
      <w:pPr>
        <w:pStyle w:val="ListParagraph"/>
        <w:numPr>
          <w:ilvl w:val="1"/>
          <w:numId w:val="4"/>
        </w:numPr>
        <w:rPr>
          <w:rStyle w:val="Strong"/>
          <w:rFonts w:cstheme="minorHAnsi"/>
          <w:b w:val="0"/>
          <w:bCs w:val="0"/>
        </w:rPr>
      </w:pPr>
      <w:r w:rsidRPr="00683E5D">
        <w:rPr>
          <w:rStyle w:val="Strong"/>
          <w:rFonts w:cstheme="minorHAnsi"/>
          <w:color w:val="111111"/>
          <w:shd w:val="clear" w:color="auto" w:fill="FFFFFF"/>
        </w:rPr>
        <w:t>GRANT the CONNECT access:</w:t>
      </w:r>
    </w:p>
    <w:p w:rsidR="00C57D4D" w:rsidRPr="00683E5D" w:rsidRDefault="00C57D4D" w:rsidP="00C57D4D">
      <w:pPr>
        <w:pStyle w:val="ListParagraph"/>
        <w:ind w:left="1080"/>
        <w:rPr>
          <w:rFonts w:cstheme="minorHAnsi"/>
        </w:rPr>
      </w:pPr>
      <w:r w:rsidRPr="00683E5D">
        <w:rPr>
          <w:rFonts w:cstheme="minorHAnsi"/>
        </w:rPr>
        <w:t xml:space="preserve">GRANT CONNECT ON DATABASE </w:t>
      </w:r>
      <w:r w:rsidR="00CE2E0C" w:rsidRPr="00683E5D">
        <w:rPr>
          <w:rFonts w:cstheme="minorHAnsi"/>
        </w:rPr>
        <w:t>&lt;</w:t>
      </w:r>
      <w:proofErr w:type="spellStart"/>
      <w:r w:rsidRPr="00683E5D">
        <w:rPr>
          <w:rFonts w:cstheme="minorHAnsi"/>
        </w:rPr>
        <w:t>database_name</w:t>
      </w:r>
      <w:proofErr w:type="spellEnd"/>
      <w:r w:rsidR="00CE2E0C" w:rsidRPr="00683E5D">
        <w:rPr>
          <w:rFonts w:cstheme="minorHAnsi"/>
        </w:rPr>
        <w:t>&gt;</w:t>
      </w:r>
      <w:r w:rsidRPr="00683E5D">
        <w:rPr>
          <w:rFonts w:cstheme="minorHAnsi"/>
        </w:rPr>
        <w:t xml:space="preserve"> TO </w:t>
      </w:r>
      <w:r w:rsidR="00CE2E0C" w:rsidRPr="00683E5D">
        <w:rPr>
          <w:rFonts w:cstheme="minorHAnsi"/>
        </w:rPr>
        <w:t>&lt;role</w:t>
      </w:r>
      <w:r w:rsidR="00683E5D" w:rsidRPr="00683E5D">
        <w:rPr>
          <w:rFonts w:cstheme="minorHAnsi"/>
        </w:rPr>
        <w:t xml:space="preserve"> </w:t>
      </w:r>
      <w:r w:rsidR="00CE2E0C" w:rsidRPr="00683E5D">
        <w:rPr>
          <w:rFonts w:cstheme="minorHAnsi"/>
        </w:rPr>
        <w:t>&gt;</w:t>
      </w:r>
      <w:r w:rsidRPr="00683E5D">
        <w:rPr>
          <w:rFonts w:cstheme="minorHAnsi"/>
        </w:rPr>
        <w:t>;</w:t>
      </w:r>
    </w:p>
    <w:p w:rsidR="00C57D4D" w:rsidRPr="00683E5D" w:rsidRDefault="00C57D4D" w:rsidP="00C57D4D">
      <w:pPr>
        <w:pStyle w:val="ListParagraph"/>
        <w:ind w:left="1080"/>
        <w:rPr>
          <w:rFonts w:cstheme="minorHAnsi"/>
        </w:rPr>
      </w:pPr>
    </w:p>
    <w:p w:rsidR="00C57D4D" w:rsidRPr="00683E5D" w:rsidRDefault="00C57D4D" w:rsidP="00C57D4D">
      <w:pPr>
        <w:pStyle w:val="ListParagraph"/>
        <w:numPr>
          <w:ilvl w:val="1"/>
          <w:numId w:val="4"/>
        </w:numPr>
        <w:rPr>
          <w:rStyle w:val="Strong"/>
          <w:rFonts w:cstheme="minorHAnsi"/>
          <w:b w:val="0"/>
          <w:bCs w:val="0"/>
        </w:rPr>
      </w:pPr>
      <w:r w:rsidRPr="00683E5D">
        <w:rPr>
          <w:rStyle w:val="Strong"/>
          <w:rFonts w:cstheme="minorHAnsi"/>
          <w:color w:val="111111"/>
          <w:shd w:val="clear" w:color="auto" w:fill="FFFFFF"/>
        </w:rPr>
        <w:t>Then GRANT USAGE on schema:</w:t>
      </w:r>
    </w:p>
    <w:p w:rsidR="00C57D4D" w:rsidRPr="00683E5D" w:rsidRDefault="00C57D4D" w:rsidP="00C57D4D">
      <w:pPr>
        <w:pStyle w:val="ListParagraph"/>
        <w:ind w:left="1080"/>
        <w:rPr>
          <w:rFonts w:cstheme="minorHAnsi"/>
        </w:rPr>
      </w:pPr>
      <w:r w:rsidRPr="00683E5D">
        <w:rPr>
          <w:rFonts w:cstheme="minorHAnsi"/>
        </w:rPr>
        <w:t xml:space="preserve">GRANT USAGE ON SCHEMA </w:t>
      </w:r>
      <w:r w:rsidR="00CE2E0C" w:rsidRPr="00683E5D">
        <w:rPr>
          <w:rFonts w:cstheme="minorHAnsi"/>
        </w:rPr>
        <w:t>&lt;</w:t>
      </w:r>
      <w:proofErr w:type="spellStart"/>
      <w:r w:rsidRPr="00683E5D">
        <w:rPr>
          <w:rFonts w:cstheme="minorHAnsi"/>
        </w:rPr>
        <w:t>schema_name</w:t>
      </w:r>
      <w:proofErr w:type="spellEnd"/>
      <w:r w:rsidR="00CE2E0C" w:rsidRPr="00683E5D">
        <w:rPr>
          <w:rFonts w:cstheme="minorHAnsi"/>
        </w:rPr>
        <w:t>&gt;</w:t>
      </w:r>
      <w:r w:rsidRPr="00683E5D">
        <w:rPr>
          <w:rFonts w:cstheme="minorHAnsi"/>
        </w:rPr>
        <w:t xml:space="preserve"> TO </w:t>
      </w:r>
      <w:r w:rsidR="00CE2E0C" w:rsidRPr="00683E5D">
        <w:rPr>
          <w:rFonts w:cstheme="minorHAnsi"/>
        </w:rPr>
        <w:t>&lt;role</w:t>
      </w:r>
      <w:r w:rsidR="00683E5D" w:rsidRPr="00683E5D">
        <w:rPr>
          <w:rFonts w:cstheme="minorHAnsi"/>
        </w:rPr>
        <w:t xml:space="preserve"> </w:t>
      </w:r>
      <w:r w:rsidR="00CE2E0C" w:rsidRPr="00683E5D">
        <w:rPr>
          <w:rFonts w:cstheme="minorHAnsi"/>
        </w:rPr>
        <w:t>&gt;</w:t>
      </w:r>
      <w:r w:rsidRPr="00683E5D">
        <w:rPr>
          <w:rFonts w:cstheme="minorHAnsi"/>
        </w:rPr>
        <w:t>;</w:t>
      </w:r>
    </w:p>
    <w:p w:rsidR="00C57D4D" w:rsidRPr="00683E5D" w:rsidRDefault="00C57D4D" w:rsidP="00C57D4D">
      <w:pPr>
        <w:pStyle w:val="ListParagraph"/>
        <w:ind w:left="1080"/>
        <w:rPr>
          <w:rFonts w:cstheme="minorHAnsi"/>
        </w:rPr>
      </w:pPr>
    </w:p>
    <w:p w:rsidR="00C57D4D" w:rsidRPr="00683E5D" w:rsidRDefault="00C57D4D" w:rsidP="00C57D4D">
      <w:pPr>
        <w:pStyle w:val="ListParagraph"/>
        <w:numPr>
          <w:ilvl w:val="1"/>
          <w:numId w:val="4"/>
        </w:numPr>
        <w:rPr>
          <w:rStyle w:val="Strong"/>
          <w:rFonts w:cstheme="minorHAnsi"/>
          <w:b w:val="0"/>
          <w:bCs w:val="0"/>
        </w:rPr>
      </w:pPr>
      <w:r w:rsidRPr="00683E5D">
        <w:rPr>
          <w:rStyle w:val="Strong"/>
          <w:rFonts w:cstheme="minorHAnsi"/>
          <w:color w:val="111111"/>
          <w:shd w:val="clear" w:color="auto" w:fill="FFFFFF"/>
        </w:rPr>
        <w:t>GRANT SELECT</w:t>
      </w:r>
    </w:p>
    <w:p w:rsidR="00C57D4D" w:rsidRPr="00683E5D" w:rsidRDefault="00C57D4D" w:rsidP="00C57D4D">
      <w:pPr>
        <w:pStyle w:val="ListParagraph"/>
        <w:ind w:left="1080"/>
        <w:rPr>
          <w:rFonts w:cstheme="minorHAnsi"/>
        </w:rPr>
      </w:pPr>
      <w:r w:rsidRPr="00683E5D">
        <w:rPr>
          <w:rFonts w:cstheme="minorHAnsi"/>
        </w:rPr>
        <w:t xml:space="preserve">GRANT SELECT ON ALL TABLES IN SCHEMA </w:t>
      </w:r>
      <w:r w:rsidR="00CE2E0C" w:rsidRPr="00683E5D">
        <w:rPr>
          <w:rFonts w:cstheme="minorHAnsi"/>
        </w:rPr>
        <w:t>&lt;</w:t>
      </w:r>
      <w:proofErr w:type="spellStart"/>
      <w:r w:rsidRPr="00683E5D">
        <w:rPr>
          <w:rFonts w:cstheme="minorHAnsi"/>
        </w:rPr>
        <w:t>schema_name</w:t>
      </w:r>
      <w:proofErr w:type="spellEnd"/>
      <w:r w:rsidR="00CE2E0C" w:rsidRPr="00683E5D">
        <w:rPr>
          <w:rFonts w:cstheme="minorHAnsi"/>
        </w:rPr>
        <w:t>&gt;</w:t>
      </w:r>
      <w:r w:rsidRPr="00683E5D">
        <w:rPr>
          <w:rFonts w:cstheme="minorHAnsi"/>
        </w:rPr>
        <w:t xml:space="preserve"> TO </w:t>
      </w:r>
      <w:r w:rsidR="00CE2E0C" w:rsidRPr="00683E5D">
        <w:rPr>
          <w:rFonts w:cstheme="minorHAnsi"/>
        </w:rPr>
        <w:t>&lt;role</w:t>
      </w:r>
      <w:r w:rsidR="00683E5D" w:rsidRPr="00683E5D">
        <w:rPr>
          <w:rFonts w:cstheme="minorHAnsi"/>
        </w:rPr>
        <w:t xml:space="preserve"> </w:t>
      </w:r>
      <w:r w:rsidR="00CE2E0C" w:rsidRPr="00683E5D">
        <w:rPr>
          <w:rFonts w:cstheme="minorHAnsi"/>
        </w:rPr>
        <w:t>&gt;</w:t>
      </w:r>
      <w:r w:rsidRPr="00683E5D">
        <w:rPr>
          <w:rFonts w:cstheme="minorHAnsi"/>
        </w:rPr>
        <w:t>;</w:t>
      </w:r>
    </w:p>
    <w:p w:rsidR="00C57D4D" w:rsidRPr="00683E5D" w:rsidRDefault="00C57D4D" w:rsidP="00C57D4D">
      <w:pPr>
        <w:pStyle w:val="ListParagraph"/>
        <w:ind w:left="1080"/>
        <w:rPr>
          <w:rFonts w:cstheme="minorHAnsi"/>
        </w:rPr>
      </w:pPr>
    </w:p>
    <w:p w:rsidR="00C57D4D" w:rsidRPr="00683E5D" w:rsidRDefault="00683E5D" w:rsidP="00C57D4D">
      <w:pPr>
        <w:pStyle w:val="ListParagraph"/>
        <w:numPr>
          <w:ilvl w:val="1"/>
          <w:numId w:val="4"/>
        </w:numPr>
        <w:rPr>
          <w:rFonts w:cstheme="minorHAnsi"/>
          <w:b/>
        </w:rPr>
      </w:pPr>
      <w:r w:rsidRPr="00683E5D">
        <w:rPr>
          <w:rFonts w:cstheme="minorHAnsi"/>
          <w:b/>
        </w:rPr>
        <w:t>To</w:t>
      </w:r>
      <w:r w:rsidR="00C57D4D" w:rsidRPr="00683E5D">
        <w:rPr>
          <w:rFonts w:cstheme="minorHAnsi"/>
          <w:b/>
        </w:rPr>
        <w:t xml:space="preserve"> grant access to the new table in the future automatically, alter default:</w:t>
      </w:r>
    </w:p>
    <w:p w:rsidR="00C57D4D" w:rsidRPr="00683E5D" w:rsidRDefault="00C57D4D" w:rsidP="00C57D4D">
      <w:pPr>
        <w:pStyle w:val="ListParagraph"/>
        <w:ind w:left="1080"/>
        <w:rPr>
          <w:rFonts w:cstheme="minorHAnsi"/>
        </w:rPr>
      </w:pPr>
      <w:r w:rsidRPr="00683E5D">
        <w:rPr>
          <w:rFonts w:cstheme="minorHAnsi"/>
        </w:rPr>
        <w:t xml:space="preserve">ALTER DEFAULT PRIVILEGES IN SCHEMA </w:t>
      </w:r>
      <w:r w:rsidR="00CE2E0C" w:rsidRPr="00683E5D">
        <w:rPr>
          <w:rFonts w:cstheme="minorHAnsi"/>
        </w:rPr>
        <w:t>&lt;</w:t>
      </w:r>
      <w:proofErr w:type="spellStart"/>
      <w:r w:rsidRPr="00683E5D">
        <w:rPr>
          <w:rFonts w:cstheme="minorHAnsi"/>
        </w:rPr>
        <w:t>schema_name</w:t>
      </w:r>
      <w:proofErr w:type="spellEnd"/>
      <w:r w:rsidR="00CE2E0C" w:rsidRPr="00683E5D">
        <w:rPr>
          <w:rFonts w:cstheme="minorHAnsi"/>
        </w:rPr>
        <w:t>&gt;</w:t>
      </w:r>
    </w:p>
    <w:p w:rsidR="00C57D4D" w:rsidRPr="00683E5D" w:rsidRDefault="00C57D4D" w:rsidP="00C57D4D">
      <w:pPr>
        <w:pStyle w:val="ListParagraph"/>
        <w:ind w:left="1080"/>
        <w:rPr>
          <w:rFonts w:cstheme="minorHAnsi"/>
        </w:rPr>
      </w:pPr>
      <w:r w:rsidRPr="00683E5D">
        <w:rPr>
          <w:rFonts w:cstheme="minorHAnsi"/>
        </w:rPr>
        <w:t xml:space="preserve">GRANT SELECT ON TABLES TO </w:t>
      </w:r>
      <w:r w:rsidR="00CE2E0C" w:rsidRPr="00683E5D">
        <w:rPr>
          <w:rFonts w:cstheme="minorHAnsi"/>
        </w:rPr>
        <w:t>&lt;role</w:t>
      </w:r>
      <w:r w:rsidR="00683E5D" w:rsidRPr="00683E5D">
        <w:rPr>
          <w:rFonts w:cstheme="minorHAnsi"/>
        </w:rPr>
        <w:t xml:space="preserve"> </w:t>
      </w:r>
      <w:r w:rsidR="00CE2E0C" w:rsidRPr="00683E5D">
        <w:rPr>
          <w:rFonts w:cstheme="minorHAnsi"/>
        </w:rPr>
        <w:t>&gt;</w:t>
      </w:r>
      <w:r w:rsidRPr="00683E5D">
        <w:rPr>
          <w:rFonts w:cstheme="minorHAnsi"/>
        </w:rPr>
        <w:t>;</w:t>
      </w:r>
    </w:p>
    <w:p w:rsidR="00C57D4D" w:rsidRDefault="00C57D4D" w:rsidP="00C57D4D">
      <w:pPr>
        <w:pStyle w:val="Heading4"/>
        <w:rPr>
          <w:rFonts w:asciiTheme="minorHAnsi" w:eastAsiaTheme="minorHAnsi" w:hAnsiTheme="minorHAnsi" w:cstheme="minorBidi"/>
          <w:i w:val="0"/>
          <w:iCs w:val="0"/>
          <w:color w:val="auto"/>
        </w:rPr>
      </w:pPr>
    </w:p>
    <w:p w:rsidR="000E3674" w:rsidRDefault="00C57D4D" w:rsidP="00C57D4D">
      <w:pPr>
        <w:pStyle w:val="Heading4"/>
      </w:pPr>
      <w:r>
        <w:rPr>
          <w:rFonts w:asciiTheme="minorHAnsi" w:eastAsiaTheme="minorHAnsi" w:hAnsiTheme="minorHAnsi" w:cstheme="minorBidi"/>
          <w:i w:val="0"/>
          <w:iCs w:val="0"/>
          <w:color w:val="auto"/>
        </w:rPr>
        <w:t xml:space="preserve">              </w:t>
      </w:r>
      <w:r w:rsidR="000E3674" w:rsidRPr="00EB66EA">
        <w:t>Configuration Steps</w:t>
      </w:r>
    </w:p>
    <w:p w:rsidR="00713176" w:rsidRDefault="00CB1C27" w:rsidP="004231B4">
      <w:pPr>
        <w:ind w:left="720"/>
      </w:pPr>
      <w:r w:rsidRPr="00CB1C27">
        <w:t xml:space="preserve">AWS </w:t>
      </w:r>
      <w:proofErr w:type="spellStart"/>
      <w:r w:rsidRPr="00CB1C27">
        <w:t>CloudFormation</w:t>
      </w:r>
      <w:proofErr w:type="spellEnd"/>
      <w:r w:rsidRPr="00CB1C27">
        <w:t xml:space="preserve"> provides a common language for you to describe and provision all the infrastructure resources in your cloud environment. </w:t>
      </w:r>
      <w:proofErr w:type="spellStart"/>
      <w:r w:rsidRPr="00CB1C27">
        <w:t>CloudFormation</w:t>
      </w:r>
      <w:proofErr w:type="spellEnd"/>
      <w:r w:rsidRPr="00CB1C27">
        <w:t xml:space="preserve"> allows you to use programming languages or a simple text file to model and provision, in an automated and secure manner, all the resources needed for your applications across all regions and accounts.</w:t>
      </w:r>
      <w:r w:rsidR="00713176">
        <w:t xml:space="preserve"> </w:t>
      </w:r>
    </w:p>
    <w:p w:rsidR="0021607B" w:rsidRDefault="0021607B" w:rsidP="004231B4">
      <w:pPr>
        <w:ind w:left="720"/>
      </w:pPr>
      <w:r>
        <w:t xml:space="preserve">GitHub Location where the </w:t>
      </w:r>
      <w:proofErr w:type="spellStart"/>
      <w:r>
        <w:t>Cloudformation</w:t>
      </w:r>
      <w:proofErr w:type="spellEnd"/>
      <w:r>
        <w:t xml:space="preserve"> Templates for BCM are stored:</w:t>
      </w:r>
    </w:p>
    <w:p w:rsidR="0021607B" w:rsidRDefault="0021607B" w:rsidP="004231B4">
      <w:pPr>
        <w:ind w:left="720"/>
      </w:pPr>
      <w:r>
        <w:t xml:space="preserve">URL: </w:t>
      </w:r>
      <w:hyperlink r:id="rId10" w:history="1">
        <w:r w:rsidRPr="00E7748D">
          <w:rPr>
            <w:rStyle w:val="Hyperlink"/>
          </w:rPr>
          <w:t>https://github.com/progrexion/extracredit-bcm-services.git</w:t>
        </w:r>
      </w:hyperlink>
    </w:p>
    <w:p w:rsidR="0021607B" w:rsidRDefault="0021607B" w:rsidP="004231B4">
      <w:pPr>
        <w:ind w:left="720"/>
      </w:pPr>
      <w:r>
        <w:t xml:space="preserve">Path: </w:t>
      </w:r>
      <w:r w:rsidRPr="0021607B">
        <w:rPr>
          <w:b/>
        </w:rPr>
        <w:t>./docs/</w:t>
      </w:r>
      <w:proofErr w:type="spellStart"/>
      <w:r w:rsidRPr="0021607B">
        <w:rPr>
          <w:b/>
        </w:rPr>
        <w:t>cloudformation</w:t>
      </w:r>
      <w:proofErr w:type="spellEnd"/>
      <w:r w:rsidRPr="0021607B">
        <w:rPr>
          <w:b/>
        </w:rPr>
        <w:t>-templates</w:t>
      </w:r>
    </w:p>
    <w:p w:rsidR="00CB1C27" w:rsidRDefault="00CB1C27" w:rsidP="004231B4">
      <w:pPr>
        <w:ind w:left="720"/>
      </w:pPr>
      <w:r>
        <w:t xml:space="preserve">The database in dev </w:t>
      </w:r>
      <w:r w:rsidR="00C83922">
        <w:t xml:space="preserve">environment is created through </w:t>
      </w:r>
      <w:proofErr w:type="spellStart"/>
      <w:r w:rsidR="00C83922">
        <w:t>CloudF</w:t>
      </w:r>
      <w:r w:rsidR="00C83922" w:rsidRPr="00CB1C27">
        <w:t>ormation</w:t>
      </w:r>
      <w:proofErr w:type="spellEnd"/>
      <w:r w:rsidR="00C83922">
        <w:t>,</w:t>
      </w:r>
      <w:r>
        <w:t xml:space="preserve"> </w:t>
      </w:r>
      <w:r w:rsidR="00C83922">
        <w:t>following</w:t>
      </w:r>
      <w:r>
        <w:t xml:space="preserve"> the </w:t>
      </w:r>
      <w:r w:rsidR="00C83922">
        <w:t xml:space="preserve">existing </w:t>
      </w:r>
      <w:r>
        <w:t>template</w:t>
      </w:r>
      <w:r w:rsidR="00ED2127">
        <w:t>s</w:t>
      </w:r>
      <w:r>
        <w:t xml:space="preserve"> which was </w:t>
      </w:r>
      <w:r w:rsidR="00C83922">
        <w:t>used</w:t>
      </w:r>
      <w:r>
        <w:t xml:space="preserve"> for Rewards module</w:t>
      </w:r>
      <w:r w:rsidR="00ED2127">
        <w:t xml:space="preserve"> (template name: </w:t>
      </w:r>
      <w:proofErr w:type="spellStart"/>
      <w:r w:rsidR="00BB105D" w:rsidRPr="00BB105D">
        <w:t>ExtraCredit</w:t>
      </w:r>
      <w:proofErr w:type="spellEnd"/>
      <w:r w:rsidR="00BB105D" w:rsidRPr="00BB105D">
        <w:t xml:space="preserve"> BCM Dev Deployment)</w:t>
      </w:r>
      <w:r w:rsidRPr="00BB105D">
        <w:t>.</w:t>
      </w:r>
      <w:r>
        <w:t xml:space="preserve"> Below </w:t>
      </w:r>
      <w:r w:rsidR="0021607B">
        <w:t>provided are</w:t>
      </w:r>
      <w:r>
        <w:t xml:space="preserve"> the step by step details for the same:</w:t>
      </w:r>
    </w:p>
    <w:p w:rsidR="0068468E" w:rsidRDefault="00CB1C27" w:rsidP="004231B4">
      <w:pPr>
        <w:ind w:left="720"/>
      </w:pPr>
      <w:r>
        <w:t>Step1:</w:t>
      </w:r>
    </w:p>
    <w:p w:rsidR="00CB1C27" w:rsidRPr="00CB1C27" w:rsidRDefault="00C83922" w:rsidP="004231B4">
      <w:pPr>
        <w:ind w:left="720"/>
      </w:pPr>
      <w:r>
        <w:t xml:space="preserve">Login to the AWS console &gt; Go to </w:t>
      </w:r>
      <w:proofErr w:type="spellStart"/>
      <w:r>
        <w:t>CloudF</w:t>
      </w:r>
      <w:r w:rsidR="00CB1C27" w:rsidRPr="00CB1C27">
        <w:t>ormation</w:t>
      </w:r>
      <w:proofErr w:type="spellEnd"/>
      <w:r w:rsidR="00CB1C27" w:rsidRPr="00CB1C27">
        <w:t xml:space="preserve"> </w:t>
      </w:r>
      <w:r>
        <w:t>&gt; C</w:t>
      </w:r>
      <w:r w:rsidR="0068468E">
        <w:t xml:space="preserve">lick on </w:t>
      </w:r>
      <w:r>
        <w:t>S</w:t>
      </w:r>
      <w:r w:rsidR="00CB1C27" w:rsidRPr="00CB1C27">
        <w:t xml:space="preserve">tacks </w:t>
      </w:r>
      <w:r>
        <w:t>&gt;</w:t>
      </w:r>
      <w:r w:rsidR="0068468E">
        <w:t xml:space="preserve"> </w:t>
      </w:r>
      <w:r>
        <w:t>C</w:t>
      </w:r>
      <w:r w:rsidR="0068468E">
        <w:t xml:space="preserve">lick on </w:t>
      </w:r>
      <w:r>
        <w:t>C</w:t>
      </w:r>
      <w:r w:rsidR="00CB1C27" w:rsidRPr="00CB1C27">
        <w:t xml:space="preserve">reate </w:t>
      </w:r>
      <w:r>
        <w:t>S</w:t>
      </w:r>
      <w:r w:rsidR="00CB1C27" w:rsidRPr="00CB1C27">
        <w:t>tack</w:t>
      </w:r>
    </w:p>
    <w:p w:rsidR="00CB1C27" w:rsidRDefault="00CB1C27" w:rsidP="004231B4">
      <w:pPr>
        <w:ind w:left="720"/>
      </w:pPr>
      <w:r w:rsidRPr="00CB1C27">
        <w:t xml:space="preserve">Click on </w:t>
      </w:r>
      <w:r w:rsidR="00C83922">
        <w:t>“U</w:t>
      </w:r>
      <w:r w:rsidRPr="00CB1C27">
        <w:t>pload a template file</w:t>
      </w:r>
      <w:r w:rsidR="00C83922">
        <w:t>”</w:t>
      </w:r>
    </w:p>
    <w:p w:rsidR="00713176" w:rsidRDefault="00713176" w:rsidP="00517991">
      <w:pPr>
        <w:jc w:val="center"/>
        <w:rPr>
          <w:sz w:val="18"/>
          <w:szCs w:val="18"/>
        </w:rPr>
      </w:pPr>
      <w:r>
        <w:rPr>
          <w:noProof/>
        </w:rPr>
        <w:lastRenderedPageBreak/>
        <w:drawing>
          <wp:inline distT="0" distB="0" distL="0" distR="0" wp14:anchorId="1643A3DF" wp14:editId="446860DE">
            <wp:extent cx="5943600" cy="23387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38705"/>
                    </a:xfrm>
                    <a:prstGeom prst="rect">
                      <a:avLst/>
                    </a:prstGeom>
                  </pic:spPr>
                </pic:pic>
              </a:graphicData>
            </a:graphic>
          </wp:inline>
        </w:drawing>
      </w:r>
    </w:p>
    <w:p w:rsidR="00713176" w:rsidRDefault="00713176" w:rsidP="00600B3A">
      <w:pPr>
        <w:rPr>
          <w:sz w:val="18"/>
          <w:szCs w:val="18"/>
        </w:rPr>
      </w:pPr>
    </w:p>
    <w:p w:rsidR="003D71DB" w:rsidRPr="00934D14" w:rsidRDefault="00713176" w:rsidP="003D71DB">
      <w:pPr>
        <w:ind w:left="720"/>
      </w:pPr>
      <w:r w:rsidRPr="00934D14">
        <w:t xml:space="preserve">Step2: Upload the template file. </w:t>
      </w:r>
      <w:r w:rsidR="0068468E">
        <w:t>The template is written</w:t>
      </w:r>
      <w:r w:rsidR="00C83922">
        <w:t xml:space="preserve"> in</w:t>
      </w:r>
      <w:r w:rsidR="0068468E">
        <w:t xml:space="preserve"> </w:t>
      </w:r>
      <w:r w:rsidR="00C83922">
        <w:t>JSON</w:t>
      </w:r>
      <w:r w:rsidR="0068468E">
        <w:t xml:space="preserve"> </w:t>
      </w:r>
      <w:r w:rsidR="00C83922">
        <w:t>format</w:t>
      </w:r>
      <w:r w:rsidR="0068468E">
        <w:t xml:space="preserve">. For dev environment we are going with single instance deployment with no read replica, </w:t>
      </w:r>
      <w:r w:rsidR="00C83922">
        <w:t xml:space="preserve">and </w:t>
      </w:r>
      <w:r w:rsidR="0068468E">
        <w:t>all the read and write operations will be done on the primary database instance.</w:t>
      </w:r>
    </w:p>
    <w:p w:rsidR="00713176" w:rsidRPr="00713176" w:rsidRDefault="00713176" w:rsidP="00517991">
      <w:pPr>
        <w:jc w:val="center"/>
        <w:rPr>
          <w:sz w:val="18"/>
          <w:szCs w:val="18"/>
        </w:rPr>
      </w:pPr>
      <w:r>
        <w:rPr>
          <w:noProof/>
        </w:rPr>
        <w:drawing>
          <wp:inline distT="0" distB="0" distL="0" distR="0" wp14:anchorId="3B59CB45" wp14:editId="7ED7DA66">
            <wp:extent cx="5943600" cy="2905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05125"/>
                    </a:xfrm>
                    <a:prstGeom prst="rect">
                      <a:avLst/>
                    </a:prstGeom>
                  </pic:spPr>
                </pic:pic>
              </a:graphicData>
            </a:graphic>
          </wp:inline>
        </w:drawing>
      </w:r>
    </w:p>
    <w:p w:rsidR="00713176" w:rsidRPr="00934D14" w:rsidRDefault="0068468E" w:rsidP="004231B4">
      <w:pPr>
        <w:ind w:left="720"/>
      </w:pPr>
      <w:r>
        <w:t>Step 3</w:t>
      </w:r>
      <w:r w:rsidR="00713176" w:rsidRPr="00934D14">
        <w:t>: After uploading the templat</w:t>
      </w:r>
      <w:r w:rsidR="00C83922">
        <w:t>e, please validate the template</w:t>
      </w:r>
      <w:r w:rsidR="00ED2127">
        <w:t xml:space="preserve"> by clicking the validate button (“Check mark” icon on the </w:t>
      </w:r>
      <w:r w:rsidR="00B05238">
        <w:t>top left)</w:t>
      </w:r>
      <w:r w:rsidR="00C83922">
        <w:t>. If</w:t>
      </w:r>
      <w:r w:rsidR="00713176" w:rsidRPr="00934D14">
        <w:t xml:space="preserve"> </w:t>
      </w:r>
      <w:r w:rsidR="00C83922">
        <w:t>the template is valid click on C</w:t>
      </w:r>
      <w:r w:rsidR="00713176" w:rsidRPr="00934D14">
        <w:t xml:space="preserve">reate </w:t>
      </w:r>
      <w:r w:rsidR="00C83922">
        <w:t>S</w:t>
      </w:r>
      <w:r w:rsidR="00713176" w:rsidRPr="00934D14">
        <w:t>tack</w:t>
      </w:r>
      <w:r w:rsidR="00C83922">
        <w:t>.</w:t>
      </w:r>
      <w:r>
        <w:t xml:space="preserve"> </w:t>
      </w:r>
      <w:r w:rsidR="00C83922">
        <w:t>I</w:t>
      </w:r>
      <w:r>
        <w:t>f the template is invalid</w:t>
      </w:r>
      <w:r w:rsidR="00C83922">
        <w:t>,</w:t>
      </w:r>
      <w:r>
        <w:t xml:space="preserve"> check the errors and fix them.</w:t>
      </w:r>
    </w:p>
    <w:p w:rsidR="00713176" w:rsidRDefault="00713176" w:rsidP="00517991">
      <w:pPr>
        <w:jc w:val="center"/>
        <w:rPr>
          <w:sz w:val="18"/>
          <w:szCs w:val="18"/>
        </w:rPr>
      </w:pPr>
      <w:r>
        <w:rPr>
          <w:noProof/>
        </w:rPr>
        <w:lastRenderedPageBreak/>
        <w:drawing>
          <wp:inline distT="0" distB="0" distL="0" distR="0" wp14:anchorId="573E80CE" wp14:editId="13E048F0">
            <wp:extent cx="5943600" cy="3648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48075"/>
                    </a:xfrm>
                    <a:prstGeom prst="rect">
                      <a:avLst/>
                    </a:prstGeom>
                  </pic:spPr>
                </pic:pic>
              </a:graphicData>
            </a:graphic>
          </wp:inline>
        </w:drawing>
      </w:r>
    </w:p>
    <w:p w:rsidR="00756690" w:rsidRDefault="00713176" w:rsidP="004231B4">
      <w:pPr>
        <w:ind w:left="720"/>
      </w:pPr>
      <w:r w:rsidRPr="00934D14">
        <w:t>Step</w:t>
      </w:r>
      <w:r w:rsidR="00EB66EA" w:rsidRPr="00934D14">
        <w:t xml:space="preserve"> </w:t>
      </w:r>
      <w:r w:rsidRPr="00934D14">
        <w:t>4:</w:t>
      </w:r>
      <w:r w:rsidRPr="00713176">
        <w:t xml:space="preserve"> </w:t>
      </w:r>
      <w:r w:rsidR="00756690">
        <w:t>O</w:t>
      </w:r>
      <w:r w:rsidR="0068468E">
        <w:t xml:space="preserve">nce the template is valid we will be </w:t>
      </w:r>
      <w:r w:rsidR="004231B4">
        <w:t>providing</w:t>
      </w:r>
      <w:r w:rsidR="0068468E">
        <w:t xml:space="preserve"> parameters such as </w:t>
      </w:r>
      <w:r w:rsidR="00756690">
        <w:t xml:space="preserve">database name, </w:t>
      </w:r>
      <w:proofErr w:type="spellStart"/>
      <w:r w:rsidR="00756690">
        <w:t>MasterUsername</w:t>
      </w:r>
      <w:proofErr w:type="spellEnd"/>
      <w:r w:rsidR="00756690">
        <w:t xml:space="preserve"> and </w:t>
      </w:r>
      <w:proofErr w:type="spellStart"/>
      <w:r w:rsidR="00756690">
        <w:t>MasterUserPassword</w:t>
      </w:r>
      <w:proofErr w:type="spellEnd"/>
      <w:r w:rsidR="00756690">
        <w:t>.</w:t>
      </w:r>
    </w:p>
    <w:p w:rsidR="00713176" w:rsidRDefault="00713176" w:rsidP="004231B4">
      <w:pPr>
        <w:ind w:left="720"/>
      </w:pPr>
      <w:r w:rsidRPr="00934D14">
        <w:t>After entering the parameters, review the details and click on create stack. You can see the status CREATE_IN_PROGRESS</w:t>
      </w:r>
      <w:r w:rsidR="00756690">
        <w:t>, meanwhile we can see the events taking place</w:t>
      </w:r>
      <w:r w:rsidR="004231B4">
        <w:t xml:space="preserve"> -</w:t>
      </w:r>
      <w:r w:rsidR="00756690">
        <w:t xml:space="preserve"> that is</w:t>
      </w:r>
      <w:r w:rsidR="004231B4">
        <w:t>,</w:t>
      </w:r>
      <w:r w:rsidR="00756690">
        <w:t xml:space="preserve"> resource creation happening on</w:t>
      </w:r>
      <w:r w:rsidR="004231B4">
        <w:t>e</w:t>
      </w:r>
      <w:r w:rsidR="00756690">
        <w:t xml:space="preserve"> after the other.</w:t>
      </w:r>
    </w:p>
    <w:p w:rsidR="003D71DB" w:rsidRPr="00934D14" w:rsidRDefault="003D71DB" w:rsidP="004231B4">
      <w:pPr>
        <w:ind w:left="720"/>
      </w:pPr>
    </w:p>
    <w:p w:rsidR="00713176" w:rsidRDefault="00713176" w:rsidP="00517991">
      <w:pPr>
        <w:jc w:val="center"/>
      </w:pPr>
      <w:r>
        <w:rPr>
          <w:noProof/>
        </w:rPr>
        <w:lastRenderedPageBreak/>
        <w:drawing>
          <wp:inline distT="0" distB="0" distL="0" distR="0" wp14:anchorId="6D3D02A8" wp14:editId="589BCAE9">
            <wp:extent cx="5943600" cy="3171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71825"/>
                    </a:xfrm>
                    <a:prstGeom prst="rect">
                      <a:avLst/>
                    </a:prstGeom>
                  </pic:spPr>
                </pic:pic>
              </a:graphicData>
            </a:graphic>
          </wp:inline>
        </w:drawing>
      </w:r>
    </w:p>
    <w:p w:rsidR="00756690" w:rsidRDefault="00756690" w:rsidP="00600B3A"/>
    <w:p w:rsidR="00713176" w:rsidRPr="00934D14" w:rsidRDefault="00713176" w:rsidP="004231B4">
      <w:pPr>
        <w:ind w:left="720"/>
      </w:pPr>
      <w:r w:rsidRPr="00934D14">
        <w:t>Once the creation is complete</w:t>
      </w:r>
      <w:r w:rsidR="004231B4">
        <w:t>,</w:t>
      </w:r>
      <w:r w:rsidRPr="00934D14">
        <w:t xml:space="preserve"> the status can be seen as CREATE_COMPLETE</w:t>
      </w:r>
      <w:r w:rsidR="00756690">
        <w:t>. In case there are any errors</w:t>
      </w:r>
      <w:r w:rsidR="004231B4">
        <w:t>,</w:t>
      </w:r>
      <w:r w:rsidR="00756690">
        <w:t xml:space="preserve"> the stack creation will be rolled back, </w:t>
      </w:r>
      <w:r w:rsidR="004231B4">
        <w:t xml:space="preserve">and </w:t>
      </w:r>
      <w:r w:rsidR="00756690">
        <w:t>we need to fix the errors and create the stack again.</w:t>
      </w:r>
    </w:p>
    <w:p w:rsidR="00713176" w:rsidRPr="00713176" w:rsidRDefault="00713176" w:rsidP="00517991">
      <w:pPr>
        <w:jc w:val="center"/>
        <w:rPr>
          <w:sz w:val="18"/>
          <w:szCs w:val="18"/>
        </w:rPr>
      </w:pPr>
      <w:r>
        <w:rPr>
          <w:noProof/>
        </w:rPr>
        <w:drawing>
          <wp:inline distT="0" distB="0" distL="0" distR="0" wp14:anchorId="5CC80A4D" wp14:editId="01402596">
            <wp:extent cx="594360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38550"/>
                    </a:xfrm>
                    <a:prstGeom prst="rect">
                      <a:avLst/>
                    </a:prstGeom>
                  </pic:spPr>
                </pic:pic>
              </a:graphicData>
            </a:graphic>
          </wp:inline>
        </w:drawing>
      </w:r>
    </w:p>
    <w:p w:rsidR="00713176" w:rsidRDefault="00713176" w:rsidP="00600B3A"/>
    <w:p w:rsidR="00713176" w:rsidRPr="00CB1C27" w:rsidRDefault="00713176" w:rsidP="00600B3A">
      <w:pPr>
        <w:rPr>
          <w:sz w:val="18"/>
          <w:szCs w:val="18"/>
        </w:rPr>
      </w:pPr>
    </w:p>
    <w:p w:rsidR="00CB1C27" w:rsidRPr="00CB1C27" w:rsidRDefault="00CB1C27" w:rsidP="00CB1C27">
      <w:pPr>
        <w:outlineLvl w:val="2"/>
        <w:rPr>
          <w:sz w:val="18"/>
          <w:szCs w:val="18"/>
        </w:rPr>
      </w:pPr>
    </w:p>
    <w:p w:rsidR="000E3674" w:rsidRDefault="000E3674" w:rsidP="00A45977">
      <w:pPr>
        <w:pStyle w:val="Heading2"/>
        <w:numPr>
          <w:ilvl w:val="0"/>
          <w:numId w:val="8"/>
        </w:numPr>
      </w:pPr>
      <w:bookmarkStart w:id="5" w:name="_Toc25614936"/>
      <w:proofErr w:type="spellStart"/>
      <w:r w:rsidRPr="00A45977">
        <w:t>ActiveMQ</w:t>
      </w:r>
      <w:bookmarkEnd w:id="5"/>
      <w:proofErr w:type="spellEnd"/>
    </w:p>
    <w:p w:rsidR="00E944D7" w:rsidRDefault="00E944D7" w:rsidP="004231B4">
      <w:pPr>
        <w:ind w:left="360"/>
      </w:pPr>
      <w:r w:rsidRPr="00934D14">
        <w:t xml:space="preserve">Amazon MQ is a managed message broker service for Apache </w:t>
      </w:r>
      <w:proofErr w:type="spellStart"/>
      <w:r w:rsidRPr="00934D14">
        <w:t>ActiveMQ</w:t>
      </w:r>
      <w:proofErr w:type="spellEnd"/>
      <w:r w:rsidRPr="00934D14">
        <w:t xml:space="preserve"> that makes it easy to set up and operate message brokers in the cloud. Message brokers allow different software systems–often using different programming languages, and on different platforms–to communicate and exchange information. Amazon MQ reduces your operational load by managing the provisioning, setup, and maintenance of </w:t>
      </w:r>
      <w:proofErr w:type="spellStart"/>
      <w:r w:rsidRPr="00934D14">
        <w:t>ActiveMQ</w:t>
      </w:r>
      <w:proofErr w:type="spellEnd"/>
      <w:r w:rsidRPr="00934D14">
        <w:t>, a popular open-source message broker.</w:t>
      </w:r>
    </w:p>
    <w:p w:rsidR="00E944D7" w:rsidRPr="00E944D7" w:rsidRDefault="00C83922" w:rsidP="00F05B8A">
      <w:pPr>
        <w:ind w:left="360"/>
      </w:pPr>
      <w:proofErr w:type="spellStart"/>
      <w:r>
        <w:t>ActiveMQ</w:t>
      </w:r>
      <w:proofErr w:type="spellEnd"/>
      <w:r>
        <w:t xml:space="preserve"> Brokers have been created already for Dev and Stage (as part of Rewards Module’s setup), and BCM would be using those brokers to host the relevant Queue(s). There is no separate broker for Test environment - we would be using the one in Dev.</w:t>
      </w:r>
    </w:p>
    <w:p w:rsidR="00600B3A" w:rsidRPr="00600B3A" w:rsidRDefault="000E3674" w:rsidP="00F05B8A">
      <w:pPr>
        <w:pStyle w:val="Heading4"/>
        <w:ind w:firstLine="360"/>
      </w:pPr>
      <w:r w:rsidRPr="00934D14">
        <w:t>Environment Details</w:t>
      </w:r>
    </w:p>
    <w:tbl>
      <w:tblPr>
        <w:tblStyle w:val="TableGrid"/>
        <w:tblW w:w="10260" w:type="dxa"/>
        <w:tblInd w:w="-5" w:type="dxa"/>
        <w:tblLayout w:type="fixed"/>
        <w:tblLook w:val="04A0" w:firstRow="1" w:lastRow="0" w:firstColumn="1" w:lastColumn="0" w:noHBand="0" w:noVBand="1"/>
      </w:tblPr>
      <w:tblGrid>
        <w:gridCol w:w="1270"/>
        <w:gridCol w:w="1221"/>
        <w:gridCol w:w="1181"/>
        <w:gridCol w:w="2378"/>
        <w:gridCol w:w="2230"/>
        <w:gridCol w:w="990"/>
        <w:gridCol w:w="990"/>
      </w:tblGrid>
      <w:tr w:rsidR="00756690" w:rsidRPr="002B4EAD" w:rsidTr="00756690">
        <w:trPr>
          <w:trHeight w:val="690"/>
        </w:trPr>
        <w:tc>
          <w:tcPr>
            <w:tcW w:w="1270" w:type="dxa"/>
          </w:tcPr>
          <w:p w:rsidR="00756690" w:rsidRPr="002B4EAD" w:rsidRDefault="00756690" w:rsidP="00600B3A">
            <w:pPr>
              <w:rPr>
                <w:szCs w:val="18"/>
              </w:rPr>
            </w:pPr>
            <w:r w:rsidRPr="002B4EAD">
              <w:rPr>
                <w:szCs w:val="18"/>
              </w:rPr>
              <w:t>Broker name</w:t>
            </w:r>
          </w:p>
        </w:tc>
        <w:tc>
          <w:tcPr>
            <w:tcW w:w="1221" w:type="dxa"/>
          </w:tcPr>
          <w:p w:rsidR="00756690" w:rsidRPr="002B4EAD" w:rsidRDefault="00756690" w:rsidP="00600B3A">
            <w:pPr>
              <w:rPr>
                <w:szCs w:val="18"/>
              </w:rPr>
            </w:pPr>
            <w:r w:rsidRPr="002B4EAD">
              <w:rPr>
                <w:szCs w:val="18"/>
              </w:rPr>
              <w:t>Broker instance type</w:t>
            </w:r>
          </w:p>
        </w:tc>
        <w:tc>
          <w:tcPr>
            <w:tcW w:w="1181" w:type="dxa"/>
          </w:tcPr>
          <w:p w:rsidR="00756690" w:rsidRPr="002B4EAD" w:rsidRDefault="00756690" w:rsidP="00600B3A">
            <w:pPr>
              <w:rPr>
                <w:szCs w:val="18"/>
              </w:rPr>
            </w:pPr>
            <w:r w:rsidRPr="002B4EAD">
              <w:rPr>
                <w:szCs w:val="18"/>
              </w:rPr>
              <w:t>Deployment mode</w:t>
            </w:r>
          </w:p>
        </w:tc>
        <w:tc>
          <w:tcPr>
            <w:tcW w:w="2378" w:type="dxa"/>
          </w:tcPr>
          <w:p w:rsidR="00756690" w:rsidRPr="002B4EAD" w:rsidRDefault="00756690" w:rsidP="00600B3A">
            <w:pPr>
              <w:rPr>
                <w:szCs w:val="18"/>
              </w:rPr>
            </w:pPr>
            <w:r w:rsidRPr="002B4EAD">
              <w:rPr>
                <w:szCs w:val="18"/>
              </w:rPr>
              <w:t>Active MQ Web console</w:t>
            </w:r>
          </w:p>
        </w:tc>
        <w:tc>
          <w:tcPr>
            <w:tcW w:w="2230" w:type="dxa"/>
          </w:tcPr>
          <w:p w:rsidR="00756690" w:rsidRPr="002B4EAD" w:rsidRDefault="00756690" w:rsidP="00600B3A">
            <w:pPr>
              <w:rPr>
                <w:szCs w:val="18"/>
              </w:rPr>
            </w:pPr>
            <w:r w:rsidRPr="002B4EAD">
              <w:rPr>
                <w:szCs w:val="18"/>
              </w:rPr>
              <w:t>Endpoint</w:t>
            </w:r>
          </w:p>
        </w:tc>
        <w:tc>
          <w:tcPr>
            <w:tcW w:w="990" w:type="dxa"/>
          </w:tcPr>
          <w:p w:rsidR="00756690" w:rsidRPr="002B4EAD" w:rsidRDefault="00756690" w:rsidP="00600B3A">
            <w:pPr>
              <w:rPr>
                <w:szCs w:val="18"/>
              </w:rPr>
            </w:pPr>
            <w:r w:rsidRPr="002B4EAD">
              <w:rPr>
                <w:szCs w:val="18"/>
              </w:rPr>
              <w:t>Users created</w:t>
            </w:r>
          </w:p>
        </w:tc>
        <w:tc>
          <w:tcPr>
            <w:tcW w:w="990" w:type="dxa"/>
          </w:tcPr>
          <w:p w:rsidR="00756690" w:rsidRPr="002B4EAD" w:rsidRDefault="00756690" w:rsidP="00600B3A">
            <w:pPr>
              <w:rPr>
                <w:szCs w:val="18"/>
              </w:rPr>
            </w:pPr>
            <w:r>
              <w:rPr>
                <w:szCs w:val="18"/>
              </w:rPr>
              <w:t>Groups created</w:t>
            </w:r>
          </w:p>
        </w:tc>
      </w:tr>
      <w:tr w:rsidR="00756690" w:rsidRPr="002B4EAD" w:rsidTr="00756690">
        <w:trPr>
          <w:trHeight w:val="775"/>
        </w:trPr>
        <w:tc>
          <w:tcPr>
            <w:tcW w:w="1270" w:type="dxa"/>
          </w:tcPr>
          <w:p w:rsidR="00756690" w:rsidRPr="002B4EAD" w:rsidRDefault="00756690" w:rsidP="00600B3A">
            <w:pPr>
              <w:rPr>
                <w:szCs w:val="18"/>
              </w:rPr>
            </w:pPr>
            <w:r w:rsidRPr="002B4EAD">
              <w:rPr>
                <w:szCs w:val="18"/>
              </w:rPr>
              <w:t>BasicBroker-extracredit-dev-data01</w:t>
            </w:r>
          </w:p>
        </w:tc>
        <w:tc>
          <w:tcPr>
            <w:tcW w:w="1221" w:type="dxa"/>
          </w:tcPr>
          <w:p w:rsidR="00756690" w:rsidRPr="002B4EAD" w:rsidRDefault="00756690" w:rsidP="00600B3A">
            <w:pPr>
              <w:rPr>
                <w:szCs w:val="18"/>
              </w:rPr>
            </w:pPr>
            <w:r w:rsidRPr="002B4EAD">
              <w:rPr>
                <w:szCs w:val="18"/>
              </w:rPr>
              <w:t>mq.t2.micro</w:t>
            </w:r>
          </w:p>
        </w:tc>
        <w:tc>
          <w:tcPr>
            <w:tcW w:w="1181" w:type="dxa"/>
          </w:tcPr>
          <w:p w:rsidR="00756690" w:rsidRPr="002B4EAD" w:rsidRDefault="00756690" w:rsidP="00600B3A">
            <w:pPr>
              <w:rPr>
                <w:szCs w:val="18"/>
              </w:rPr>
            </w:pPr>
            <w:r w:rsidRPr="002B4EAD">
              <w:rPr>
                <w:szCs w:val="18"/>
              </w:rPr>
              <w:t>Single-instance broker</w:t>
            </w:r>
          </w:p>
        </w:tc>
        <w:tc>
          <w:tcPr>
            <w:tcW w:w="2378" w:type="dxa"/>
          </w:tcPr>
          <w:p w:rsidR="00756690" w:rsidRPr="002B4EAD" w:rsidRDefault="00756690" w:rsidP="00600B3A">
            <w:pPr>
              <w:rPr>
                <w:szCs w:val="18"/>
              </w:rPr>
            </w:pPr>
            <w:r w:rsidRPr="002B4EAD">
              <w:rPr>
                <w:szCs w:val="18"/>
              </w:rPr>
              <w:t>https:///b-f5b9a06c-9ad4-40c0-97a5-71fb647cf32-1.mq.us-west-2amazon.com:8162</w:t>
            </w:r>
          </w:p>
          <w:p w:rsidR="00756690" w:rsidRPr="002B4EAD" w:rsidRDefault="00756690" w:rsidP="00600B3A">
            <w:pPr>
              <w:rPr>
                <w:szCs w:val="18"/>
              </w:rPr>
            </w:pPr>
          </w:p>
        </w:tc>
        <w:tc>
          <w:tcPr>
            <w:tcW w:w="2230" w:type="dxa"/>
          </w:tcPr>
          <w:p w:rsidR="00756690" w:rsidRPr="002B4EAD" w:rsidRDefault="00756690" w:rsidP="00600B3A">
            <w:pPr>
              <w:rPr>
                <w:szCs w:val="18"/>
              </w:rPr>
            </w:pPr>
            <w:r w:rsidRPr="002B4EAD">
              <w:rPr>
                <w:szCs w:val="18"/>
              </w:rPr>
              <w:t>ssl://b-f5b9a06c-9ad4-40c0-97a5-71fb647cf32-1.mq.us-west-2amazon.com:61617</w:t>
            </w:r>
          </w:p>
          <w:p w:rsidR="00756690" w:rsidRPr="002B4EAD" w:rsidRDefault="00756690" w:rsidP="00600B3A">
            <w:pPr>
              <w:rPr>
                <w:szCs w:val="18"/>
              </w:rPr>
            </w:pPr>
          </w:p>
        </w:tc>
        <w:tc>
          <w:tcPr>
            <w:tcW w:w="990" w:type="dxa"/>
          </w:tcPr>
          <w:p w:rsidR="00756690" w:rsidRPr="002B4EAD" w:rsidRDefault="00756690" w:rsidP="00600B3A">
            <w:pPr>
              <w:rPr>
                <w:szCs w:val="18"/>
              </w:rPr>
            </w:pPr>
            <w:proofErr w:type="spellStart"/>
            <w:r w:rsidRPr="002B4EAD">
              <w:rPr>
                <w:szCs w:val="18"/>
              </w:rPr>
              <w:t>bcm</w:t>
            </w:r>
            <w:proofErr w:type="spellEnd"/>
            <w:r w:rsidRPr="002B4EAD">
              <w:rPr>
                <w:szCs w:val="18"/>
              </w:rPr>
              <w:t>-</w:t>
            </w:r>
            <w:proofErr w:type="spellStart"/>
            <w:r w:rsidRPr="002B4EAD">
              <w:rPr>
                <w:szCs w:val="18"/>
              </w:rPr>
              <w:t>mq</w:t>
            </w:r>
            <w:proofErr w:type="spellEnd"/>
            <w:r w:rsidRPr="002B4EAD">
              <w:rPr>
                <w:szCs w:val="18"/>
              </w:rPr>
              <w:t>-admin</w:t>
            </w:r>
          </w:p>
          <w:p w:rsidR="00756690" w:rsidRPr="002B4EAD" w:rsidRDefault="00756690" w:rsidP="00600B3A">
            <w:pPr>
              <w:rPr>
                <w:szCs w:val="18"/>
              </w:rPr>
            </w:pPr>
            <w:proofErr w:type="spellStart"/>
            <w:r w:rsidRPr="002B4EAD">
              <w:rPr>
                <w:szCs w:val="18"/>
              </w:rPr>
              <w:t>bcm</w:t>
            </w:r>
            <w:proofErr w:type="spellEnd"/>
            <w:r w:rsidRPr="002B4EAD">
              <w:rPr>
                <w:szCs w:val="18"/>
              </w:rPr>
              <w:t>-</w:t>
            </w:r>
            <w:proofErr w:type="spellStart"/>
            <w:r w:rsidRPr="002B4EAD">
              <w:rPr>
                <w:szCs w:val="18"/>
              </w:rPr>
              <w:t>mq</w:t>
            </w:r>
            <w:proofErr w:type="spellEnd"/>
            <w:r w:rsidRPr="002B4EAD">
              <w:rPr>
                <w:szCs w:val="18"/>
              </w:rPr>
              <w:t>-user</w:t>
            </w:r>
          </w:p>
        </w:tc>
        <w:tc>
          <w:tcPr>
            <w:tcW w:w="990" w:type="dxa"/>
          </w:tcPr>
          <w:p w:rsidR="00756690" w:rsidRDefault="00756690" w:rsidP="00600B3A">
            <w:pPr>
              <w:rPr>
                <w:szCs w:val="18"/>
              </w:rPr>
            </w:pPr>
            <w:r>
              <w:rPr>
                <w:szCs w:val="18"/>
              </w:rPr>
              <w:t>Developers,</w:t>
            </w:r>
          </w:p>
          <w:p w:rsidR="00756690" w:rsidRPr="002B4EAD" w:rsidRDefault="00756690" w:rsidP="00600B3A">
            <w:pPr>
              <w:rPr>
                <w:szCs w:val="18"/>
              </w:rPr>
            </w:pPr>
            <w:proofErr w:type="spellStart"/>
            <w:r>
              <w:rPr>
                <w:szCs w:val="18"/>
              </w:rPr>
              <w:t>Admins,buildcreditmodule</w:t>
            </w:r>
            <w:proofErr w:type="spellEnd"/>
          </w:p>
        </w:tc>
      </w:tr>
    </w:tbl>
    <w:p w:rsidR="00CB060D" w:rsidRPr="003029DF" w:rsidRDefault="00CB060D" w:rsidP="00600B3A">
      <w:pPr>
        <w:rPr>
          <w:sz w:val="18"/>
          <w:szCs w:val="18"/>
        </w:rPr>
      </w:pPr>
    </w:p>
    <w:p w:rsidR="000E3674" w:rsidRDefault="000E3674" w:rsidP="004231B4">
      <w:pPr>
        <w:pStyle w:val="Heading4"/>
        <w:ind w:firstLine="360"/>
      </w:pPr>
      <w:r w:rsidRPr="00934D14">
        <w:t>Configuration Steps</w:t>
      </w:r>
    </w:p>
    <w:p w:rsidR="00E944D7" w:rsidRPr="00E944D7" w:rsidRDefault="00F27A4F" w:rsidP="00F05B8A">
      <w:pPr>
        <w:ind w:firstLine="360"/>
      </w:pPr>
      <w:r>
        <w:t>The dev and test uses the single instance broker.</w:t>
      </w:r>
    </w:p>
    <w:p w:rsidR="00013CDB" w:rsidRDefault="00013CDB" w:rsidP="00F05B8A">
      <w:pPr>
        <w:jc w:val="center"/>
        <w:rPr>
          <w:sz w:val="18"/>
          <w:szCs w:val="18"/>
        </w:rPr>
      </w:pPr>
      <w:r>
        <w:rPr>
          <w:noProof/>
        </w:rPr>
        <w:drawing>
          <wp:inline distT="0" distB="0" distL="0" distR="0" wp14:anchorId="2A6DA099" wp14:editId="0105BDD5">
            <wp:extent cx="5943600" cy="1849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49755"/>
                    </a:xfrm>
                    <a:prstGeom prst="rect">
                      <a:avLst/>
                    </a:prstGeom>
                  </pic:spPr>
                </pic:pic>
              </a:graphicData>
            </a:graphic>
          </wp:inline>
        </w:drawing>
      </w:r>
    </w:p>
    <w:p w:rsidR="00013CDB" w:rsidRDefault="00013CDB" w:rsidP="00600B3A">
      <w:pPr>
        <w:rPr>
          <w:sz w:val="18"/>
          <w:szCs w:val="18"/>
        </w:rPr>
      </w:pPr>
      <w:r>
        <w:rPr>
          <w:noProof/>
        </w:rPr>
        <w:lastRenderedPageBreak/>
        <w:drawing>
          <wp:inline distT="0" distB="0" distL="0" distR="0" wp14:anchorId="6729F74B" wp14:editId="5000F873">
            <wp:extent cx="5943600" cy="23888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88870"/>
                    </a:xfrm>
                    <a:prstGeom prst="rect">
                      <a:avLst/>
                    </a:prstGeom>
                  </pic:spPr>
                </pic:pic>
              </a:graphicData>
            </a:graphic>
          </wp:inline>
        </w:drawing>
      </w:r>
    </w:p>
    <w:p w:rsidR="00BB105D" w:rsidRPr="00BB105D" w:rsidRDefault="00BB105D" w:rsidP="00F05B8A">
      <w:pPr>
        <w:spacing w:after="0" w:line="240" w:lineRule="auto"/>
        <w:ind w:firstLine="360"/>
        <w:rPr>
          <w:szCs w:val="18"/>
        </w:rPr>
      </w:pPr>
      <w:r w:rsidRPr="00BB105D">
        <w:rPr>
          <w:szCs w:val="18"/>
        </w:rPr>
        <w:t xml:space="preserve">The Authorization plugin info has been modified to add the groups related to </w:t>
      </w:r>
      <w:proofErr w:type="spellStart"/>
      <w:r w:rsidRPr="00BB105D">
        <w:rPr>
          <w:szCs w:val="18"/>
        </w:rPr>
        <w:t>bcm</w:t>
      </w:r>
      <w:proofErr w:type="spellEnd"/>
      <w:r w:rsidRPr="00BB105D">
        <w:rPr>
          <w:szCs w:val="18"/>
        </w:rPr>
        <w:t xml:space="preserve"> module.</w:t>
      </w:r>
    </w:p>
    <w:p w:rsidR="00BB105D" w:rsidRDefault="00BB105D" w:rsidP="00600B3A">
      <w:pPr>
        <w:rPr>
          <w:sz w:val="18"/>
          <w:szCs w:val="18"/>
        </w:rPr>
      </w:pPr>
      <w:r>
        <w:rPr>
          <w:noProof/>
        </w:rPr>
        <w:drawing>
          <wp:inline distT="0" distB="0" distL="0" distR="0" wp14:anchorId="180B8015" wp14:editId="0C3D70C9">
            <wp:extent cx="5940249" cy="2034746"/>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9890" cy="2048324"/>
                    </a:xfrm>
                    <a:prstGeom prst="rect">
                      <a:avLst/>
                    </a:prstGeom>
                  </pic:spPr>
                </pic:pic>
              </a:graphicData>
            </a:graphic>
          </wp:inline>
        </w:drawing>
      </w:r>
    </w:p>
    <w:p w:rsidR="00BB105D" w:rsidRDefault="00BB105D" w:rsidP="00F05B8A">
      <w:pPr>
        <w:spacing w:after="0" w:line="240" w:lineRule="auto"/>
        <w:ind w:left="360"/>
        <w:rPr>
          <w:szCs w:val="18"/>
        </w:rPr>
      </w:pPr>
      <w:r w:rsidRPr="00BB105D">
        <w:rPr>
          <w:szCs w:val="18"/>
        </w:rPr>
        <w:t xml:space="preserve">To change the Authorization plugin info navigate to Amazon MQ in the AWS console, </w:t>
      </w:r>
      <w:r>
        <w:rPr>
          <w:szCs w:val="18"/>
        </w:rPr>
        <w:t>select the relevant broker for dev</w:t>
      </w:r>
      <w:r w:rsidR="00D4308E">
        <w:rPr>
          <w:szCs w:val="18"/>
        </w:rPr>
        <w:t>(BasicBroker-extracredit-dev</w:t>
      </w:r>
      <w:r w:rsidR="00D4308E" w:rsidRPr="00FA3909">
        <w:rPr>
          <w:szCs w:val="18"/>
        </w:rPr>
        <w:t>-data01</w:t>
      </w:r>
      <w:r w:rsidR="00D4308E">
        <w:rPr>
          <w:szCs w:val="18"/>
        </w:rPr>
        <w:t>)</w:t>
      </w:r>
      <w:r>
        <w:rPr>
          <w:szCs w:val="18"/>
        </w:rPr>
        <w:t xml:space="preserve"> and in the details page under configuration revision click on the revision link</w:t>
      </w:r>
    </w:p>
    <w:p w:rsidR="00B435CA" w:rsidRDefault="00B435CA" w:rsidP="00BB105D">
      <w:pPr>
        <w:spacing w:after="0" w:line="240" w:lineRule="auto"/>
        <w:rPr>
          <w:szCs w:val="18"/>
        </w:rPr>
      </w:pPr>
    </w:p>
    <w:p w:rsidR="00B435CA" w:rsidRPr="00013CDB" w:rsidRDefault="00B435CA" w:rsidP="00BB105D">
      <w:pPr>
        <w:spacing w:after="0" w:line="240" w:lineRule="auto"/>
        <w:rPr>
          <w:sz w:val="18"/>
          <w:szCs w:val="18"/>
        </w:rPr>
      </w:pPr>
      <w:r>
        <w:rPr>
          <w:noProof/>
        </w:rPr>
        <w:drawing>
          <wp:inline distT="0" distB="0" distL="0" distR="0" wp14:anchorId="28F469B5" wp14:editId="03981C54">
            <wp:extent cx="5943600" cy="22618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61870"/>
                    </a:xfrm>
                    <a:prstGeom prst="rect">
                      <a:avLst/>
                    </a:prstGeom>
                  </pic:spPr>
                </pic:pic>
              </a:graphicData>
            </a:graphic>
          </wp:inline>
        </w:drawing>
      </w:r>
    </w:p>
    <w:p w:rsidR="00CB060D" w:rsidRPr="00B435CA" w:rsidRDefault="00CB060D" w:rsidP="00B435CA">
      <w:pPr>
        <w:spacing w:after="0" w:line="240" w:lineRule="auto"/>
        <w:rPr>
          <w:szCs w:val="18"/>
        </w:rPr>
      </w:pPr>
    </w:p>
    <w:p w:rsidR="00B435CA" w:rsidRDefault="00B435CA" w:rsidP="00F05B8A">
      <w:pPr>
        <w:spacing w:after="0" w:line="240" w:lineRule="auto"/>
        <w:ind w:left="360"/>
        <w:rPr>
          <w:szCs w:val="18"/>
        </w:rPr>
      </w:pPr>
      <w:r w:rsidRPr="00B435CA">
        <w:rPr>
          <w:szCs w:val="18"/>
        </w:rPr>
        <w:lastRenderedPageBreak/>
        <w:t>Click on edit configuration as shown in the below screen and make the necessary changes and save the changes.</w:t>
      </w:r>
    </w:p>
    <w:p w:rsidR="00435ECF" w:rsidRPr="00B435CA" w:rsidRDefault="00435ECF" w:rsidP="00B435CA">
      <w:pPr>
        <w:spacing w:after="0" w:line="240" w:lineRule="auto"/>
        <w:rPr>
          <w:szCs w:val="18"/>
        </w:rPr>
      </w:pPr>
    </w:p>
    <w:p w:rsidR="00B435CA" w:rsidRDefault="00B435CA" w:rsidP="00600B3A">
      <w:pPr>
        <w:rPr>
          <w:sz w:val="18"/>
          <w:szCs w:val="18"/>
        </w:rPr>
      </w:pPr>
      <w:r>
        <w:rPr>
          <w:noProof/>
        </w:rPr>
        <w:drawing>
          <wp:inline distT="0" distB="0" distL="0" distR="0" wp14:anchorId="7CAA369C" wp14:editId="15F3431D">
            <wp:extent cx="5943600" cy="2273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73300"/>
                    </a:xfrm>
                    <a:prstGeom prst="rect">
                      <a:avLst/>
                    </a:prstGeom>
                  </pic:spPr>
                </pic:pic>
              </a:graphicData>
            </a:graphic>
          </wp:inline>
        </w:drawing>
      </w:r>
    </w:p>
    <w:p w:rsidR="00435ECF" w:rsidRDefault="00435ECF" w:rsidP="00435ECF">
      <w:pPr>
        <w:rPr>
          <w:szCs w:val="18"/>
        </w:rPr>
      </w:pPr>
    </w:p>
    <w:p w:rsidR="00435ECF" w:rsidRDefault="00435ECF" w:rsidP="00F05B8A">
      <w:pPr>
        <w:spacing w:after="0" w:line="240" w:lineRule="auto"/>
        <w:ind w:left="360"/>
        <w:rPr>
          <w:sz w:val="18"/>
          <w:szCs w:val="18"/>
        </w:rPr>
      </w:pPr>
      <w:r w:rsidRPr="00B435CA">
        <w:rPr>
          <w:szCs w:val="18"/>
        </w:rPr>
        <w:t>Once the changes are saved</w:t>
      </w:r>
      <w:r>
        <w:rPr>
          <w:szCs w:val="18"/>
        </w:rPr>
        <w:t>, Edit the Broker, choose the Configuration Revision to apply, and Schedule the modifications. Opt for</w:t>
      </w:r>
      <w:r w:rsidRPr="00B435CA">
        <w:rPr>
          <w:szCs w:val="18"/>
        </w:rPr>
        <w:t xml:space="preserve"> reboot</w:t>
      </w:r>
      <w:r>
        <w:rPr>
          <w:szCs w:val="18"/>
        </w:rPr>
        <w:t>ing</w:t>
      </w:r>
      <w:r w:rsidRPr="00B435CA">
        <w:rPr>
          <w:szCs w:val="18"/>
        </w:rPr>
        <w:t xml:space="preserve"> the broker immediately</w:t>
      </w:r>
      <w:r>
        <w:rPr>
          <w:szCs w:val="18"/>
        </w:rPr>
        <w:t xml:space="preserve"> to get the changes take effect without waiting for the maintenance window.</w:t>
      </w:r>
    </w:p>
    <w:p w:rsidR="00B435CA" w:rsidRPr="00B435CA" w:rsidRDefault="00B435CA" w:rsidP="00B435CA">
      <w:pPr>
        <w:spacing w:after="0" w:line="240" w:lineRule="auto"/>
        <w:rPr>
          <w:szCs w:val="18"/>
        </w:rPr>
      </w:pPr>
    </w:p>
    <w:p w:rsidR="00F05B8A" w:rsidRPr="00F05B8A" w:rsidRDefault="000E3674" w:rsidP="00F05B8A">
      <w:pPr>
        <w:pStyle w:val="Heading2"/>
        <w:numPr>
          <w:ilvl w:val="0"/>
          <w:numId w:val="8"/>
        </w:numPr>
      </w:pPr>
      <w:bookmarkStart w:id="6" w:name="_Toc25614937"/>
      <w:proofErr w:type="spellStart"/>
      <w:r w:rsidRPr="00A45977">
        <w:t>Heroku</w:t>
      </w:r>
      <w:proofErr w:type="spellEnd"/>
      <w:r w:rsidRPr="00A45977">
        <w:t xml:space="preserve"> Shield Private Space</w:t>
      </w:r>
      <w:bookmarkEnd w:id="6"/>
      <w:r w:rsidR="00F05B8A">
        <w:br/>
      </w:r>
    </w:p>
    <w:p w:rsidR="00600B3A" w:rsidRPr="00600B3A" w:rsidRDefault="000E3674" w:rsidP="00F05B8A">
      <w:pPr>
        <w:pStyle w:val="Heading4"/>
        <w:ind w:firstLine="720"/>
      </w:pPr>
      <w:r w:rsidRPr="00934D14">
        <w:t>Environment Details</w:t>
      </w:r>
    </w:p>
    <w:tbl>
      <w:tblPr>
        <w:tblStyle w:val="TableGrid"/>
        <w:tblW w:w="0" w:type="auto"/>
        <w:tblInd w:w="715" w:type="dxa"/>
        <w:tblLook w:val="04A0" w:firstRow="1" w:lastRow="0" w:firstColumn="1" w:lastColumn="0" w:noHBand="0" w:noVBand="1"/>
      </w:tblPr>
      <w:tblGrid>
        <w:gridCol w:w="2659"/>
        <w:gridCol w:w="2659"/>
        <w:gridCol w:w="1569"/>
        <w:gridCol w:w="1569"/>
      </w:tblGrid>
      <w:tr w:rsidR="00E944D7" w:rsidRPr="002B4EAD" w:rsidTr="00C83922">
        <w:tc>
          <w:tcPr>
            <w:tcW w:w="2659" w:type="dxa"/>
          </w:tcPr>
          <w:p w:rsidR="00E944D7" w:rsidRPr="002B4EAD" w:rsidRDefault="00E944D7" w:rsidP="00600B3A">
            <w:pPr>
              <w:rPr>
                <w:szCs w:val="18"/>
              </w:rPr>
            </w:pPr>
            <w:r>
              <w:rPr>
                <w:szCs w:val="18"/>
              </w:rPr>
              <w:t>Team Name</w:t>
            </w:r>
          </w:p>
        </w:tc>
        <w:tc>
          <w:tcPr>
            <w:tcW w:w="2659" w:type="dxa"/>
          </w:tcPr>
          <w:p w:rsidR="00E944D7" w:rsidRPr="002B4EAD" w:rsidRDefault="00E944D7" w:rsidP="00600B3A">
            <w:pPr>
              <w:rPr>
                <w:szCs w:val="18"/>
              </w:rPr>
            </w:pPr>
            <w:r w:rsidRPr="002B4EAD">
              <w:rPr>
                <w:szCs w:val="18"/>
              </w:rPr>
              <w:t>Shield space name</w:t>
            </w:r>
          </w:p>
        </w:tc>
        <w:tc>
          <w:tcPr>
            <w:tcW w:w="1569" w:type="dxa"/>
          </w:tcPr>
          <w:p w:rsidR="00E944D7" w:rsidRPr="002B4EAD" w:rsidRDefault="00E944D7" w:rsidP="00600B3A">
            <w:pPr>
              <w:rPr>
                <w:szCs w:val="18"/>
              </w:rPr>
            </w:pPr>
            <w:r>
              <w:rPr>
                <w:szCs w:val="18"/>
              </w:rPr>
              <w:t>Region</w:t>
            </w:r>
          </w:p>
        </w:tc>
        <w:tc>
          <w:tcPr>
            <w:tcW w:w="1569" w:type="dxa"/>
          </w:tcPr>
          <w:p w:rsidR="00E944D7" w:rsidRPr="002B4EAD" w:rsidRDefault="00E944D7" w:rsidP="00600B3A">
            <w:pPr>
              <w:rPr>
                <w:szCs w:val="18"/>
              </w:rPr>
            </w:pPr>
            <w:r w:rsidRPr="002B4EAD">
              <w:rPr>
                <w:szCs w:val="18"/>
              </w:rPr>
              <w:t>CIDR range</w:t>
            </w:r>
          </w:p>
        </w:tc>
      </w:tr>
      <w:tr w:rsidR="00E944D7" w:rsidRPr="002B4EAD" w:rsidTr="00C83922">
        <w:tc>
          <w:tcPr>
            <w:tcW w:w="2659" w:type="dxa"/>
          </w:tcPr>
          <w:p w:rsidR="00E944D7" w:rsidRDefault="00E944D7" w:rsidP="00600B3A">
            <w:pPr>
              <w:rPr>
                <w:szCs w:val="18"/>
              </w:rPr>
            </w:pPr>
            <w:proofErr w:type="spellStart"/>
            <w:r>
              <w:rPr>
                <w:szCs w:val="18"/>
              </w:rPr>
              <w:t>progrexion</w:t>
            </w:r>
            <w:proofErr w:type="spellEnd"/>
          </w:p>
        </w:tc>
        <w:tc>
          <w:tcPr>
            <w:tcW w:w="2659" w:type="dxa"/>
          </w:tcPr>
          <w:p w:rsidR="00E944D7" w:rsidRPr="002B4EAD" w:rsidRDefault="00E944D7" w:rsidP="00600B3A">
            <w:pPr>
              <w:rPr>
                <w:szCs w:val="18"/>
              </w:rPr>
            </w:pPr>
            <w:proofErr w:type="spellStart"/>
            <w:r>
              <w:rPr>
                <w:szCs w:val="18"/>
              </w:rPr>
              <w:t>pgx-extracredit-bcm</w:t>
            </w:r>
            <w:proofErr w:type="spellEnd"/>
          </w:p>
        </w:tc>
        <w:tc>
          <w:tcPr>
            <w:tcW w:w="1569" w:type="dxa"/>
          </w:tcPr>
          <w:p w:rsidR="00E944D7" w:rsidRDefault="00E944D7" w:rsidP="00600B3A">
            <w:pPr>
              <w:rPr>
                <w:szCs w:val="18"/>
              </w:rPr>
            </w:pPr>
            <w:r>
              <w:rPr>
                <w:szCs w:val="18"/>
              </w:rPr>
              <w:t>Oregon</w:t>
            </w:r>
          </w:p>
        </w:tc>
        <w:tc>
          <w:tcPr>
            <w:tcW w:w="1569" w:type="dxa"/>
          </w:tcPr>
          <w:p w:rsidR="00E944D7" w:rsidRPr="002B4EAD" w:rsidRDefault="00E944D7" w:rsidP="00600B3A">
            <w:pPr>
              <w:rPr>
                <w:szCs w:val="18"/>
              </w:rPr>
            </w:pPr>
            <w:r>
              <w:rPr>
                <w:szCs w:val="18"/>
              </w:rPr>
              <w:t>10.99.0.0/16</w:t>
            </w:r>
          </w:p>
        </w:tc>
      </w:tr>
    </w:tbl>
    <w:p w:rsidR="001464F4" w:rsidRDefault="001464F4" w:rsidP="00600B3A">
      <w:pPr>
        <w:rPr>
          <w:sz w:val="18"/>
          <w:szCs w:val="18"/>
        </w:rPr>
      </w:pPr>
    </w:p>
    <w:p w:rsidR="00C83922" w:rsidRDefault="000E3674" w:rsidP="00F05B8A">
      <w:pPr>
        <w:pStyle w:val="Heading4"/>
        <w:ind w:firstLine="720"/>
      </w:pPr>
      <w:r w:rsidRPr="00934D14">
        <w:t>Configuration Steps</w:t>
      </w:r>
    </w:p>
    <w:p w:rsidR="00E944D7" w:rsidRDefault="00E944D7" w:rsidP="004231B4">
      <w:pPr>
        <w:ind w:left="720"/>
      </w:pPr>
      <w:r>
        <w:t>Command used to create the Shield Private Space:</w:t>
      </w:r>
    </w:p>
    <w:p w:rsidR="00E944D7" w:rsidRDefault="004231B4" w:rsidP="004231B4">
      <w:pPr>
        <w:ind w:left="720"/>
        <w:rPr>
          <w:b/>
        </w:rPr>
      </w:pPr>
      <w:r>
        <w:rPr>
          <w:b/>
        </w:rPr>
        <w:t xml:space="preserve">&gt; </w:t>
      </w:r>
      <w:proofErr w:type="spellStart"/>
      <w:proofErr w:type="gramStart"/>
      <w:r w:rsidR="00E944D7" w:rsidRPr="004231B4">
        <w:rPr>
          <w:b/>
        </w:rPr>
        <w:t>heroku</w:t>
      </w:r>
      <w:proofErr w:type="spellEnd"/>
      <w:proofErr w:type="gramEnd"/>
      <w:r w:rsidR="00E944D7" w:rsidRPr="004231B4">
        <w:rPr>
          <w:b/>
        </w:rPr>
        <w:t xml:space="preserve"> </w:t>
      </w:r>
      <w:proofErr w:type="spellStart"/>
      <w:r w:rsidR="00E944D7" w:rsidRPr="004231B4">
        <w:rPr>
          <w:b/>
        </w:rPr>
        <w:t>spaces:create</w:t>
      </w:r>
      <w:proofErr w:type="spellEnd"/>
      <w:r w:rsidR="00E944D7" w:rsidRPr="004231B4">
        <w:rPr>
          <w:b/>
        </w:rPr>
        <w:t xml:space="preserve"> --</w:t>
      </w:r>
      <w:proofErr w:type="spellStart"/>
      <w:r w:rsidR="00E944D7" w:rsidRPr="004231B4">
        <w:rPr>
          <w:b/>
        </w:rPr>
        <w:t>cidr</w:t>
      </w:r>
      <w:proofErr w:type="spellEnd"/>
      <w:r w:rsidR="00E944D7" w:rsidRPr="004231B4">
        <w:rPr>
          <w:b/>
        </w:rPr>
        <w:t xml:space="preserve"> 10.99.0.0/16 --space </w:t>
      </w:r>
      <w:proofErr w:type="spellStart"/>
      <w:r w:rsidR="00E944D7" w:rsidRPr="004231B4">
        <w:rPr>
          <w:b/>
        </w:rPr>
        <w:t>pgx-extracredit-bcm</w:t>
      </w:r>
      <w:proofErr w:type="spellEnd"/>
      <w:r w:rsidR="00E944D7" w:rsidRPr="004231B4">
        <w:rPr>
          <w:b/>
        </w:rPr>
        <w:t xml:space="preserve"> --shield --team </w:t>
      </w:r>
      <w:proofErr w:type="spellStart"/>
      <w:r w:rsidR="00E944D7" w:rsidRPr="004231B4">
        <w:rPr>
          <w:b/>
        </w:rPr>
        <w:t>progrexion</w:t>
      </w:r>
      <w:proofErr w:type="spellEnd"/>
      <w:r w:rsidR="00E944D7" w:rsidRPr="004231B4">
        <w:rPr>
          <w:b/>
        </w:rPr>
        <w:t xml:space="preserve"> --region </w:t>
      </w:r>
      <w:proofErr w:type="spellStart"/>
      <w:r>
        <w:rPr>
          <w:b/>
        </w:rPr>
        <w:t>oregon</w:t>
      </w:r>
      <w:proofErr w:type="spellEnd"/>
    </w:p>
    <w:p w:rsidR="004231B4" w:rsidRPr="004231B4" w:rsidRDefault="004231B4" w:rsidP="004231B4">
      <w:pPr>
        <w:ind w:left="720"/>
      </w:pPr>
      <w:r w:rsidRPr="004231B4">
        <w:t>NOTE:</w:t>
      </w:r>
    </w:p>
    <w:p w:rsidR="004231B4" w:rsidRPr="004231B4" w:rsidRDefault="004231B4" w:rsidP="004231B4">
      <w:pPr>
        <w:ind w:left="720"/>
      </w:pPr>
      <w:r w:rsidRPr="00C83922">
        <w:rPr>
          <w:i/>
        </w:rPr>
        <w:t>CIDR</w:t>
      </w:r>
      <w:r w:rsidRPr="004231B4">
        <w:t xml:space="preserve">: 10.99.0.0/16 is the CIDR block range provided by </w:t>
      </w:r>
      <w:proofErr w:type="spellStart"/>
      <w:r w:rsidRPr="004231B4">
        <w:t>Pgx</w:t>
      </w:r>
      <w:proofErr w:type="spellEnd"/>
    </w:p>
    <w:p w:rsidR="004231B4" w:rsidRPr="004231B4" w:rsidRDefault="004231B4" w:rsidP="004231B4">
      <w:pPr>
        <w:ind w:left="720"/>
      </w:pPr>
      <w:r w:rsidRPr="00C83922">
        <w:rPr>
          <w:i/>
        </w:rPr>
        <w:t>Team</w:t>
      </w:r>
      <w:r w:rsidRPr="004231B4">
        <w:t>: ‘</w:t>
      </w:r>
      <w:proofErr w:type="spellStart"/>
      <w:r w:rsidRPr="004231B4">
        <w:t>progrexion</w:t>
      </w:r>
      <w:proofErr w:type="spellEnd"/>
      <w:r w:rsidRPr="004231B4">
        <w:t xml:space="preserve">’ is the one used by </w:t>
      </w:r>
      <w:proofErr w:type="spellStart"/>
      <w:r w:rsidRPr="004231B4">
        <w:t>Pgx</w:t>
      </w:r>
      <w:proofErr w:type="spellEnd"/>
    </w:p>
    <w:p w:rsidR="004231B4" w:rsidRPr="004231B4" w:rsidRDefault="004231B4" w:rsidP="004231B4">
      <w:pPr>
        <w:ind w:left="720"/>
      </w:pPr>
      <w:r w:rsidRPr="00C83922">
        <w:rPr>
          <w:i/>
        </w:rPr>
        <w:t>Space Name</w:t>
      </w:r>
      <w:r w:rsidRPr="004231B4">
        <w:t>: ‘</w:t>
      </w:r>
      <w:proofErr w:type="spellStart"/>
      <w:r w:rsidRPr="004231B4">
        <w:t>pgx-extracredit-bcm</w:t>
      </w:r>
      <w:proofErr w:type="spellEnd"/>
      <w:r w:rsidRPr="004231B4">
        <w:t>’ as chosen for BCM</w:t>
      </w:r>
    </w:p>
    <w:p w:rsidR="004231B4" w:rsidRPr="004231B4" w:rsidRDefault="004231B4" w:rsidP="004231B4">
      <w:pPr>
        <w:ind w:left="720"/>
      </w:pPr>
      <w:r w:rsidRPr="00C83922">
        <w:rPr>
          <w:i/>
        </w:rPr>
        <w:t>Region</w:t>
      </w:r>
      <w:r w:rsidRPr="004231B4">
        <w:t xml:space="preserve">: </w:t>
      </w:r>
      <w:r w:rsidR="00C83922">
        <w:t xml:space="preserve">Provided </w:t>
      </w:r>
      <w:r w:rsidRPr="004231B4">
        <w:t>‘</w:t>
      </w:r>
      <w:proofErr w:type="spellStart"/>
      <w:r w:rsidRPr="004231B4">
        <w:t>oregon</w:t>
      </w:r>
      <w:proofErr w:type="spellEnd"/>
      <w:r w:rsidRPr="004231B4">
        <w:t>’, mirroring the setting used for the other Private Space ‘</w:t>
      </w:r>
      <w:proofErr w:type="spellStart"/>
      <w:r w:rsidRPr="004231B4">
        <w:t>pgx</w:t>
      </w:r>
      <w:proofErr w:type="spellEnd"/>
      <w:r w:rsidRPr="004231B4">
        <w:t>-production’ that is already in place under team ‘</w:t>
      </w:r>
      <w:proofErr w:type="spellStart"/>
      <w:r w:rsidRPr="004231B4">
        <w:t>progrexion</w:t>
      </w:r>
      <w:proofErr w:type="spellEnd"/>
      <w:r w:rsidRPr="004231B4">
        <w:t>’.</w:t>
      </w:r>
    </w:p>
    <w:p w:rsidR="004231B4" w:rsidRPr="004231B4" w:rsidRDefault="004231B4" w:rsidP="004231B4">
      <w:pPr>
        <w:ind w:left="720"/>
      </w:pPr>
      <w:r>
        <w:t>Screenshot of the result is given below along with the “</w:t>
      </w:r>
      <w:proofErr w:type="spellStart"/>
      <w:r>
        <w:t>spaces</w:t>
      </w:r>
      <w:proofErr w:type="gramStart"/>
      <w:r>
        <w:t>:info</w:t>
      </w:r>
      <w:proofErr w:type="spellEnd"/>
      <w:proofErr w:type="gramEnd"/>
      <w:r>
        <w:t>” command output:</w:t>
      </w:r>
    </w:p>
    <w:p w:rsidR="004231B4" w:rsidRPr="004231B4" w:rsidRDefault="004231B4" w:rsidP="00600B3A">
      <w:pPr>
        <w:rPr>
          <w:b/>
        </w:rPr>
      </w:pPr>
    </w:p>
    <w:p w:rsidR="001464F4" w:rsidRPr="001464F4" w:rsidRDefault="001464F4" w:rsidP="00600B3A">
      <w:r w:rsidRPr="001464F4">
        <w:rPr>
          <w:noProof/>
        </w:rPr>
        <w:lastRenderedPageBreak/>
        <w:drawing>
          <wp:inline distT="0" distB="0" distL="0" distR="0" wp14:anchorId="44ED63F3" wp14:editId="08BF88A0">
            <wp:extent cx="5943600" cy="3886200"/>
            <wp:effectExtent l="0" t="0" r="0" b="0"/>
            <wp:docPr id="8" name="Image4"/>
            <wp:cNvGraphicFramePr/>
            <a:graphic xmlns:a="http://schemas.openxmlformats.org/drawingml/2006/main">
              <a:graphicData uri="http://schemas.openxmlformats.org/drawingml/2006/picture">
                <pic:pic xmlns:pic="http://schemas.openxmlformats.org/drawingml/2006/picture">
                  <pic:nvPicPr>
                    <pic:cNvPr id="8" name="Image4"/>
                    <pic:cNvPicPr/>
                  </pic:nvPicPr>
                  <pic:blipFill>
                    <a:blip r:embed="rId21"/>
                    <a:stretch>
                      <a:fillRect/>
                    </a:stretch>
                  </pic:blipFill>
                  <pic:spPr bwMode="auto">
                    <a:xfrm>
                      <a:off x="0" y="0"/>
                      <a:ext cx="5943600" cy="3886200"/>
                    </a:xfrm>
                    <a:prstGeom prst="rect">
                      <a:avLst/>
                    </a:prstGeom>
                  </pic:spPr>
                </pic:pic>
              </a:graphicData>
            </a:graphic>
          </wp:inline>
        </w:drawing>
      </w:r>
    </w:p>
    <w:p w:rsidR="001464F4" w:rsidRPr="003029DF" w:rsidRDefault="001464F4" w:rsidP="00600B3A"/>
    <w:p w:rsidR="000E3674" w:rsidRDefault="000E3674" w:rsidP="000E3674">
      <w:pPr>
        <w:pStyle w:val="ListParagraph"/>
        <w:ind w:left="1800"/>
        <w:outlineLvl w:val="2"/>
      </w:pPr>
    </w:p>
    <w:p w:rsidR="00892490" w:rsidRPr="00B9431D" w:rsidRDefault="00892490" w:rsidP="00830018">
      <w:pPr>
        <w:pStyle w:val="Heading1"/>
        <w:numPr>
          <w:ilvl w:val="0"/>
          <w:numId w:val="4"/>
        </w:numPr>
        <w:rPr>
          <w:rFonts w:asciiTheme="minorHAnsi" w:hAnsiTheme="minorHAnsi" w:cstheme="minorHAnsi"/>
        </w:rPr>
      </w:pPr>
      <w:bookmarkStart w:id="7" w:name="_Toc25614938"/>
      <w:r w:rsidRPr="00B9431D">
        <w:rPr>
          <w:rFonts w:asciiTheme="minorHAnsi" w:hAnsiTheme="minorHAnsi" w:cstheme="minorHAnsi"/>
        </w:rPr>
        <w:t>Environment: Test</w:t>
      </w:r>
      <w:bookmarkEnd w:id="7"/>
    </w:p>
    <w:p w:rsidR="00892490" w:rsidRPr="00A45977" w:rsidRDefault="00892490" w:rsidP="00A45977">
      <w:pPr>
        <w:pStyle w:val="Heading2"/>
        <w:numPr>
          <w:ilvl w:val="0"/>
          <w:numId w:val="9"/>
        </w:numPr>
      </w:pPr>
      <w:bookmarkStart w:id="8" w:name="_Toc25614939"/>
      <w:r w:rsidRPr="00A45977">
        <w:t>Database</w:t>
      </w:r>
      <w:bookmarkEnd w:id="8"/>
    </w:p>
    <w:p w:rsidR="00BA434F" w:rsidRPr="00C83922" w:rsidRDefault="00BA434F" w:rsidP="0021607B">
      <w:pPr>
        <w:ind w:left="360"/>
      </w:pPr>
      <w:r>
        <w:t xml:space="preserve">For BCM, we would be using </w:t>
      </w:r>
      <w:r w:rsidRPr="0061680B">
        <w:t>the Amazon Aur</w:t>
      </w:r>
      <w:r>
        <w:t>ora DB with PostgreSQL compatible version</w:t>
      </w:r>
    </w:p>
    <w:p w:rsidR="001464F4" w:rsidRDefault="00BA434F" w:rsidP="00BA434F">
      <w:pPr>
        <w:pStyle w:val="Heading4"/>
      </w:pPr>
      <w:r>
        <w:t xml:space="preserve">        </w:t>
      </w:r>
      <w:r w:rsidR="00892490" w:rsidRPr="00934D14">
        <w:t>Environment Details</w:t>
      </w:r>
    </w:p>
    <w:p w:rsidR="00600B3A" w:rsidRPr="00600B3A" w:rsidRDefault="00600B3A" w:rsidP="00600B3A"/>
    <w:tbl>
      <w:tblPr>
        <w:tblStyle w:val="TableGrid"/>
        <w:tblW w:w="9553" w:type="dxa"/>
        <w:tblInd w:w="355" w:type="dxa"/>
        <w:tblLook w:val="04A0" w:firstRow="1" w:lastRow="0" w:firstColumn="1" w:lastColumn="0" w:noHBand="0" w:noVBand="1"/>
      </w:tblPr>
      <w:tblGrid>
        <w:gridCol w:w="1939"/>
        <w:gridCol w:w="2211"/>
        <w:gridCol w:w="1212"/>
        <w:gridCol w:w="870"/>
        <w:gridCol w:w="1298"/>
        <w:gridCol w:w="2097"/>
      </w:tblGrid>
      <w:tr w:rsidR="001464F4" w:rsidRPr="002B4EAD" w:rsidTr="001E290B">
        <w:trPr>
          <w:trHeight w:val="710"/>
        </w:trPr>
        <w:tc>
          <w:tcPr>
            <w:tcW w:w="1626" w:type="dxa"/>
          </w:tcPr>
          <w:p w:rsidR="001464F4" w:rsidRPr="002B4EAD" w:rsidRDefault="001464F4" w:rsidP="00600B3A">
            <w:pPr>
              <w:rPr>
                <w:szCs w:val="18"/>
              </w:rPr>
            </w:pPr>
            <w:proofErr w:type="spellStart"/>
            <w:r w:rsidRPr="002B4EAD">
              <w:rPr>
                <w:szCs w:val="18"/>
              </w:rPr>
              <w:t>db</w:t>
            </w:r>
            <w:proofErr w:type="spellEnd"/>
            <w:r w:rsidRPr="002B4EAD">
              <w:rPr>
                <w:szCs w:val="18"/>
              </w:rPr>
              <w:t xml:space="preserve"> cluster name</w:t>
            </w:r>
          </w:p>
        </w:tc>
        <w:tc>
          <w:tcPr>
            <w:tcW w:w="2569" w:type="dxa"/>
          </w:tcPr>
          <w:p w:rsidR="001464F4" w:rsidRPr="002B4EAD" w:rsidRDefault="001464F4" w:rsidP="00600B3A">
            <w:pPr>
              <w:rPr>
                <w:szCs w:val="18"/>
              </w:rPr>
            </w:pPr>
            <w:r w:rsidRPr="002B4EAD">
              <w:rPr>
                <w:szCs w:val="18"/>
              </w:rPr>
              <w:t>Endpoints</w:t>
            </w:r>
          </w:p>
        </w:tc>
        <w:tc>
          <w:tcPr>
            <w:tcW w:w="1031" w:type="dxa"/>
          </w:tcPr>
          <w:p w:rsidR="001464F4" w:rsidRPr="002B4EAD" w:rsidRDefault="001464F4" w:rsidP="00600B3A">
            <w:pPr>
              <w:rPr>
                <w:szCs w:val="18"/>
              </w:rPr>
            </w:pPr>
            <w:r w:rsidRPr="002B4EAD">
              <w:rPr>
                <w:szCs w:val="18"/>
              </w:rPr>
              <w:t>DB name</w:t>
            </w:r>
          </w:p>
        </w:tc>
        <w:tc>
          <w:tcPr>
            <w:tcW w:w="751" w:type="dxa"/>
          </w:tcPr>
          <w:p w:rsidR="001464F4" w:rsidRPr="002B4EAD" w:rsidRDefault="001464F4" w:rsidP="00600B3A">
            <w:pPr>
              <w:rPr>
                <w:szCs w:val="18"/>
              </w:rPr>
            </w:pPr>
            <w:r w:rsidRPr="002B4EAD">
              <w:rPr>
                <w:szCs w:val="18"/>
              </w:rPr>
              <w:t>Engine version</w:t>
            </w:r>
          </w:p>
        </w:tc>
        <w:tc>
          <w:tcPr>
            <w:tcW w:w="1101" w:type="dxa"/>
          </w:tcPr>
          <w:p w:rsidR="001464F4" w:rsidRPr="002B4EAD" w:rsidRDefault="001464F4" w:rsidP="00600B3A">
            <w:pPr>
              <w:rPr>
                <w:szCs w:val="18"/>
              </w:rPr>
            </w:pPr>
            <w:r w:rsidRPr="002B4EAD">
              <w:rPr>
                <w:szCs w:val="18"/>
              </w:rPr>
              <w:t>Multi AZ deployment</w:t>
            </w:r>
          </w:p>
        </w:tc>
        <w:tc>
          <w:tcPr>
            <w:tcW w:w="2475" w:type="dxa"/>
          </w:tcPr>
          <w:p w:rsidR="001464F4" w:rsidRPr="002B4EAD" w:rsidRDefault="001464F4" w:rsidP="00600B3A">
            <w:pPr>
              <w:rPr>
                <w:szCs w:val="18"/>
              </w:rPr>
            </w:pPr>
            <w:r w:rsidRPr="002B4EAD">
              <w:rPr>
                <w:szCs w:val="18"/>
              </w:rPr>
              <w:t>VPC</w:t>
            </w:r>
          </w:p>
        </w:tc>
      </w:tr>
      <w:tr w:rsidR="001464F4" w:rsidRPr="002B4EAD" w:rsidTr="001E290B">
        <w:trPr>
          <w:trHeight w:val="1106"/>
        </w:trPr>
        <w:tc>
          <w:tcPr>
            <w:tcW w:w="1626" w:type="dxa"/>
          </w:tcPr>
          <w:p w:rsidR="001464F4" w:rsidRPr="002B4EAD" w:rsidRDefault="001464F4" w:rsidP="00600B3A">
            <w:pPr>
              <w:rPr>
                <w:szCs w:val="18"/>
              </w:rPr>
            </w:pPr>
            <w:r w:rsidRPr="002B4EAD">
              <w:rPr>
                <w:szCs w:val="18"/>
              </w:rPr>
              <w:t>dbclusteridentifier-extracresit-bcm-test-data01</w:t>
            </w:r>
          </w:p>
        </w:tc>
        <w:tc>
          <w:tcPr>
            <w:tcW w:w="2569" w:type="dxa"/>
          </w:tcPr>
          <w:p w:rsidR="001464F4" w:rsidRPr="002B4EAD" w:rsidRDefault="001464F4" w:rsidP="00600B3A">
            <w:pPr>
              <w:rPr>
                <w:szCs w:val="18"/>
              </w:rPr>
            </w:pPr>
            <w:r w:rsidRPr="002B4EAD">
              <w:rPr>
                <w:szCs w:val="18"/>
              </w:rPr>
              <w:t>[Writer]</w:t>
            </w:r>
          </w:p>
          <w:p w:rsidR="001464F4" w:rsidRPr="002B4EAD" w:rsidRDefault="001464F4" w:rsidP="00600B3A">
            <w:pPr>
              <w:rPr>
                <w:szCs w:val="18"/>
              </w:rPr>
            </w:pPr>
            <w:r w:rsidRPr="002B4EAD">
              <w:rPr>
                <w:szCs w:val="18"/>
              </w:rPr>
              <w:t>dbclusteridentifier-extracredit-bcm-test-data01.cluster-czqcrnu8rq1a.us-west-2.rds.amazonaws.com</w:t>
            </w:r>
          </w:p>
          <w:p w:rsidR="001464F4" w:rsidRPr="002B4EAD" w:rsidRDefault="001464F4" w:rsidP="00600B3A">
            <w:pPr>
              <w:rPr>
                <w:szCs w:val="18"/>
              </w:rPr>
            </w:pPr>
            <w:r w:rsidRPr="002B4EAD">
              <w:rPr>
                <w:szCs w:val="18"/>
              </w:rPr>
              <w:br/>
              <w:t>[Reader] dbclusteridentifier-</w:t>
            </w:r>
            <w:r w:rsidRPr="002B4EAD">
              <w:rPr>
                <w:szCs w:val="18"/>
              </w:rPr>
              <w:lastRenderedPageBreak/>
              <w:t>extracredit-bcm-test-data01.cluster-ro-czqcrnu8rq1a.us-west-2.rds.amazonaws.com</w:t>
            </w:r>
          </w:p>
          <w:p w:rsidR="001464F4" w:rsidRPr="002B4EAD" w:rsidRDefault="001464F4" w:rsidP="00600B3A">
            <w:pPr>
              <w:rPr>
                <w:szCs w:val="18"/>
              </w:rPr>
            </w:pPr>
          </w:p>
        </w:tc>
        <w:tc>
          <w:tcPr>
            <w:tcW w:w="1031" w:type="dxa"/>
          </w:tcPr>
          <w:p w:rsidR="001464F4" w:rsidRPr="002B4EAD" w:rsidRDefault="001464F4" w:rsidP="00600B3A">
            <w:pPr>
              <w:rPr>
                <w:szCs w:val="18"/>
              </w:rPr>
            </w:pPr>
            <w:proofErr w:type="spellStart"/>
            <w:r w:rsidRPr="002B4EAD">
              <w:rPr>
                <w:szCs w:val="18"/>
              </w:rPr>
              <w:lastRenderedPageBreak/>
              <w:t>BuildCredit</w:t>
            </w:r>
            <w:proofErr w:type="spellEnd"/>
          </w:p>
        </w:tc>
        <w:tc>
          <w:tcPr>
            <w:tcW w:w="751" w:type="dxa"/>
          </w:tcPr>
          <w:p w:rsidR="001464F4" w:rsidRPr="002B4EAD" w:rsidRDefault="001464F4" w:rsidP="00600B3A">
            <w:pPr>
              <w:rPr>
                <w:szCs w:val="18"/>
              </w:rPr>
            </w:pPr>
            <w:r w:rsidRPr="002B4EAD">
              <w:rPr>
                <w:szCs w:val="18"/>
              </w:rPr>
              <w:t xml:space="preserve">10.7 </w:t>
            </w:r>
          </w:p>
        </w:tc>
        <w:tc>
          <w:tcPr>
            <w:tcW w:w="1101" w:type="dxa"/>
          </w:tcPr>
          <w:p w:rsidR="001464F4" w:rsidRPr="002B4EAD" w:rsidRDefault="001464F4" w:rsidP="00600B3A">
            <w:pPr>
              <w:rPr>
                <w:szCs w:val="18"/>
              </w:rPr>
            </w:pPr>
            <w:r w:rsidRPr="002B4EAD">
              <w:rPr>
                <w:szCs w:val="18"/>
              </w:rPr>
              <w:t>No</w:t>
            </w:r>
          </w:p>
        </w:tc>
        <w:tc>
          <w:tcPr>
            <w:tcW w:w="2475" w:type="dxa"/>
          </w:tcPr>
          <w:p w:rsidR="001464F4" w:rsidRPr="002B4EAD" w:rsidRDefault="001464F4" w:rsidP="00600B3A">
            <w:pPr>
              <w:rPr>
                <w:szCs w:val="18"/>
              </w:rPr>
            </w:pPr>
            <w:proofErr w:type="spellStart"/>
            <w:r w:rsidRPr="002B4EAD">
              <w:rPr>
                <w:szCs w:val="18"/>
              </w:rPr>
              <w:t>extracredit</w:t>
            </w:r>
            <w:proofErr w:type="spellEnd"/>
            <w:r w:rsidRPr="002B4EAD">
              <w:rPr>
                <w:szCs w:val="18"/>
              </w:rPr>
              <w:t>-dev-</w:t>
            </w:r>
            <w:proofErr w:type="spellStart"/>
            <w:r w:rsidRPr="002B4EAD">
              <w:rPr>
                <w:szCs w:val="18"/>
              </w:rPr>
              <w:t>vpc</w:t>
            </w:r>
            <w:proofErr w:type="spellEnd"/>
            <w:r w:rsidRPr="002B4EAD">
              <w:rPr>
                <w:szCs w:val="18"/>
              </w:rPr>
              <w:t>-</w:t>
            </w:r>
            <w:proofErr w:type="spellStart"/>
            <w:r w:rsidRPr="002B4EAD">
              <w:rPr>
                <w:szCs w:val="18"/>
              </w:rPr>
              <w:t>vpc</w:t>
            </w:r>
            <w:proofErr w:type="spellEnd"/>
            <w:r w:rsidRPr="002B4EAD">
              <w:rPr>
                <w:szCs w:val="18"/>
              </w:rPr>
              <w:t xml:space="preserve"> (vpc-0ccd8c86dea26ace2)</w:t>
            </w:r>
          </w:p>
          <w:p w:rsidR="001464F4" w:rsidRPr="002B4EAD" w:rsidRDefault="001464F4" w:rsidP="00600B3A">
            <w:pPr>
              <w:rPr>
                <w:szCs w:val="18"/>
              </w:rPr>
            </w:pPr>
          </w:p>
        </w:tc>
      </w:tr>
    </w:tbl>
    <w:p w:rsidR="001464F4" w:rsidRPr="001464F4" w:rsidRDefault="001464F4" w:rsidP="00600B3A">
      <w:pPr>
        <w:rPr>
          <w:sz w:val="18"/>
          <w:szCs w:val="18"/>
        </w:rPr>
      </w:pPr>
    </w:p>
    <w:p w:rsidR="001464F4" w:rsidRPr="001464F4" w:rsidRDefault="00892490" w:rsidP="00934D14">
      <w:pPr>
        <w:pStyle w:val="Heading4"/>
        <w:ind w:left="360"/>
      </w:pPr>
      <w:r w:rsidRPr="00934D14">
        <w:t>Configuration Steps</w:t>
      </w:r>
    </w:p>
    <w:p w:rsidR="00F05B8A" w:rsidRDefault="001464F4" w:rsidP="00B03624">
      <w:pPr>
        <w:ind w:left="360"/>
      </w:pPr>
      <w:r w:rsidRPr="00934D14">
        <w:t xml:space="preserve">Configuration steps will be same as </w:t>
      </w:r>
      <w:r w:rsidR="00C83922">
        <w:t>in Dev environment.</w:t>
      </w:r>
      <w:r w:rsidR="0021607B">
        <w:t xml:space="preserve"> Here the </w:t>
      </w:r>
      <w:proofErr w:type="spellStart"/>
      <w:r w:rsidR="0021607B">
        <w:t>C</w:t>
      </w:r>
      <w:r w:rsidR="00B435CA">
        <w:t>loudformation</w:t>
      </w:r>
      <w:proofErr w:type="spellEnd"/>
      <w:r w:rsidR="00B435CA">
        <w:t xml:space="preserve"> template name is</w:t>
      </w:r>
      <w:r w:rsidR="002211AD">
        <w:t xml:space="preserve"> </w:t>
      </w:r>
      <w:r w:rsidR="00BA434F">
        <w:t xml:space="preserve">                       </w:t>
      </w:r>
      <w:proofErr w:type="spellStart"/>
      <w:r w:rsidR="004E61BC" w:rsidRPr="00BB105D">
        <w:t>ExtraCredit</w:t>
      </w:r>
      <w:proofErr w:type="spellEnd"/>
      <w:r w:rsidR="004E61BC" w:rsidRPr="00BB105D">
        <w:t xml:space="preserve"> BCM Dev Deployment</w:t>
      </w:r>
      <w:r w:rsidR="00F05B8A">
        <w:t>.</w:t>
      </w:r>
    </w:p>
    <w:p w:rsidR="00F05B8A" w:rsidRDefault="00F05B8A" w:rsidP="00F05B8A">
      <w:pPr>
        <w:ind w:left="360"/>
      </w:pPr>
      <w:r>
        <w:t xml:space="preserve">GitHub Location where the </w:t>
      </w:r>
      <w:proofErr w:type="spellStart"/>
      <w:r>
        <w:t>Cloudformation</w:t>
      </w:r>
      <w:proofErr w:type="spellEnd"/>
      <w:r>
        <w:t xml:space="preserve"> Templates for BCM are stored:</w:t>
      </w:r>
    </w:p>
    <w:p w:rsidR="00F05B8A" w:rsidRDefault="00F05B8A" w:rsidP="00F05B8A">
      <w:pPr>
        <w:ind w:left="360"/>
      </w:pPr>
      <w:r>
        <w:t xml:space="preserve">URL: </w:t>
      </w:r>
      <w:hyperlink r:id="rId22" w:history="1">
        <w:r w:rsidRPr="00E7748D">
          <w:rPr>
            <w:rStyle w:val="Hyperlink"/>
          </w:rPr>
          <w:t>https://github.com/progrexion/extracredit-bcm-services.git</w:t>
        </w:r>
      </w:hyperlink>
    </w:p>
    <w:p w:rsidR="002211AD" w:rsidRDefault="00F05B8A" w:rsidP="00B03624">
      <w:pPr>
        <w:ind w:left="360"/>
      </w:pPr>
      <w:r>
        <w:t xml:space="preserve">Path: </w:t>
      </w:r>
      <w:r w:rsidRPr="0021607B">
        <w:rPr>
          <w:b/>
        </w:rPr>
        <w:t>./docs/</w:t>
      </w:r>
      <w:proofErr w:type="spellStart"/>
      <w:r w:rsidRPr="0021607B">
        <w:rPr>
          <w:b/>
        </w:rPr>
        <w:t>cloudformation</w:t>
      </w:r>
      <w:proofErr w:type="spellEnd"/>
      <w:r w:rsidRPr="0021607B">
        <w:rPr>
          <w:b/>
        </w:rPr>
        <w:t>-templates</w:t>
      </w:r>
      <w:r w:rsidR="002211AD">
        <w:t xml:space="preserve">                             </w:t>
      </w:r>
    </w:p>
    <w:p w:rsidR="00892490" w:rsidRPr="002211AD" w:rsidRDefault="00892490" w:rsidP="007A0A3E">
      <w:pPr>
        <w:pStyle w:val="Heading2"/>
        <w:numPr>
          <w:ilvl w:val="0"/>
          <w:numId w:val="15"/>
        </w:numPr>
      </w:pPr>
      <w:bookmarkStart w:id="9" w:name="_Toc25614940"/>
      <w:proofErr w:type="spellStart"/>
      <w:r w:rsidRPr="00A45977">
        <w:t>ActiveMQ</w:t>
      </w:r>
      <w:bookmarkEnd w:id="9"/>
      <w:proofErr w:type="spellEnd"/>
    </w:p>
    <w:p w:rsidR="009F226C" w:rsidRPr="00934D14" w:rsidRDefault="009F226C" w:rsidP="00C83922">
      <w:pPr>
        <w:ind w:left="360"/>
      </w:pPr>
      <w:r w:rsidRPr="00934D14">
        <w:t xml:space="preserve">The same message broker is used for dev and test, hence the test MQ details will be same as </w:t>
      </w:r>
      <w:r w:rsidR="00C83922">
        <w:t>in Dev environment.</w:t>
      </w:r>
    </w:p>
    <w:p w:rsidR="00892490" w:rsidRPr="009F226C" w:rsidRDefault="00892490" w:rsidP="007A0A3E">
      <w:pPr>
        <w:pStyle w:val="Heading2"/>
        <w:numPr>
          <w:ilvl w:val="0"/>
          <w:numId w:val="15"/>
        </w:numPr>
        <w:rPr>
          <w:sz w:val="20"/>
          <w:szCs w:val="20"/>
        </w:rPr>
      </w:pPr>
      <w:bookmarkStart w:id="10" w:name="_Toc25614941"/>
      <w:proofErr w:type="spellStart"/>
      <w:r w:rsidRPr="00A45977">
        <w:t>Heroku</w:t>
      </w:r>
      <w:proofErr w:type="spellEnd"/>
      <w:r w:rsidRPr="00A45977">
        <w:t xml:space="preserve"> Shield Private Space</w:t>
      </w:r>
      <w:bookmarkEnd w:id="10"/>
    </w:p>
    <w:p w:rsidR="00892490" w:rsidRPr="00934D14" w:rsidRDefault="00892490" w:rsidP="00934D14">
      <w:pPr>
        <w:pStyle w:val="Heading4"/>
        <w:ind w:left="360"/>
      </w:pPr>
      <w:r w:rsidRPr="00934D14">
        <w:t>Environment Details</w:t>
      </w:r>
    </w:p>
    <w:p w:rsidR="009F226C" w:rsidRPr="00934D14" w:rsidRDefault="009F226C" w:rsidP="00C83922">
      <w:pPr>
        <w:ind w:firstLine="360"/>
      </w:pPr>
      <w:r w:rsidRPr="00934D14">
        <w:t xml:space="preserve">Same as </w:t>
      </w:r>
      <w:r w:rsidR="00C83922">
        <w:t>in Dev environment.</w:t>
      </w:r>
    </w:p>
    <w:p w:rsidR="00892490" w:rsidRPr="00934D14" w:rsidRDefault="00892490" w:rsidP="00934D14">
      <w:pPr>
        <w:pStyle w:val="Heading4"/>
        <w:ind w:left="360"/>
      </w:pPr>
      <w:r w:rsidRPr="00934D14">
        <w:t>Configuration Steps</w:t>
      </w:r>
    </w:p>
    <w:p w:rsidR="009F226C" w:rsidRPr="00934D14" w:rsidRDefault="009F226C" w:rsidP="00C83922">
      <w:pPr>
        <w:ind w:firstLine="360"/>
      </w:pPr>
      <w:r w:rsidRPr="00934D14">
        <w:t xml:space="preserve">Same as </w:t>
      </w:r>
      <w:r w:rsidR="00C83922">
        <w:t>in Dev environment.</w:t>
      </w:r>
    </w:p>
    <w:p w:rsidR="000E3674" w:rsidRPr="00B9431D" w:rsidRDefault="000E3674" w:rsidP="00830018">
      <w:pPr>
        <w:pStyle w:val="Heading1"/>
        <w:numPr>
          <w:ilvl w:val="0"/>
          <w:numId w:val="4"/>
        </w:numPr>
        <w:rPr>
          <w:rFonts w:asciiTheme="minorHAnsi" w:hAnsiTheme="minorHAnsi" w:cstheme="minorHAnsi"/>
        </w:rPr>
      </w:pPr>
      <w:bookmarkStart w:id="11" w:name="_Toc25614942"/>
      <w:r w:rsidRPr="00B9431D">
        <w:rPr>
          <w:rFonts w:asciiTheme="minorHAnsi" w:hAnsiTheme="minorHAnsi" w:cstheme="minorHAnsi"/>
        </w:rPr>
        <w:t>Environment: Stage</w:t>
      </w:r>
      <w:bookmarkEnd w:id="11"/>
    </w:p>
    <w:p w:rsidR="000E3674" w:rsidRPr="00A45977" w:rsidRDefault="000E3674" w:rsidP="00A45977">
      <w:pPr>
        <w:pStyle w:val="Heading2"/>
        <w:numPr>
          <w:ilvl w:val="0"/>
          <w:numId w:val="10"/>
        </w:numPr>
      </w:pPr>
      <w:bookmarkStart w:id="12" w:name="_Toc25614943"/>
      <w:r w:rsidRPr="00A45977">
        <w:t>Database</w:t>
      </w:r>
      <w:bookmarkEnd w:id="12"/>
    </w:p>
    <w:p w:rsidR="009F226C" w:rsidRDefault="000E3674" w:rsidP="00934D14">
      <w:pPr>
        <w:pStyle w:val="Heading4"/>
        <w:ind w:left="360"/>
      </w:pPr>
      <w:r w:rsidRPr="00934D14">
        <w:t>Environment Details</w:t>
      </w:r>
    </w:p>
    <w:p w:rsidR="00600B3A" w:rsidRPr="00600B3A" w:rsidRDefault="00600B3A" w:rsidP="00182322"/>
    <w:tbl>
      <w:tblPr>
        <w:tblStyle w:val="TableGrid"/>
        <w:tblW w:w="9573" w:type="dxa"/>
        <w:tblInd w:w="355" w:type="dxa"/>
        <w:tblLook w:val="04A0" w:firstRow="1" w:lastRow="0" w:firstColumn="1" w:lastColumn="0" w:noHBand="0" w:noVBand="1"/>
      </w:tblPr>
      <w:tblGrid>
        <w:gridCol w:w="1939"/>
        <w:gridCol w:w="2211"/>
        <w:gridCol w:w="1212"/>
        <w:gridCol w:w="870"/>
        <w:gridCol w:w="1298"/>
        <w:gridCol w:w="2121"/>
      </w:tblGrid>
      <w:tr w:rsidR="009F226C" w:rsidRPr="002B4EAD" w:rsidTr="001E290B">
        <w:trPr>
          <w:trHeight w:val="710"/>
        </w:trPr>
        <w:tc>
          <w:tcPr>
            <w:tcW w:w="1626" w:type="dxa"/>
          </w:tcPr>
          <w:p w:rsidR="009F226C" w:rsidRPr="002B4EAD" w:rsidRDefault="00C83922" w:rsidP="00C83922">
            <w:pPr>
              <w:rPr>
                <w:szCs w:val="18"/>
              </w:rPr>
            </w:pPr>
            <w:r>
              <w:rPr>
                <w:szCs w:val="18"/>
              </w:rPr>
              <w:t>DB</w:t>
            </w:r>
            <w:r w:rsidR="009F226C" w:rsidRPr="002B4EAD">
              <w:rPr>
                <w:szCs w:val="18"/>
              </w:rPr>
              <w:t xml:space="preserve"> </w:t>
            </w:r>
            <w:r>
              <w:rPr>
                <w:szCs w:val="18"/>
              </w:rPr>
              <w:t>C</w:t>
            </w:r>
            <w:r w:rsidR="009F226C" w:rsidRPr="002B4EAD">
              <w:rPr>
                <w:szCs w:val="18"/>
              </w:rPr>
              <w:t xml:space="preserve">luster </w:t>
            </w:r>
            <w:r>
              <w:rPr>
                <w:szCs w:val="18"/>
              </w:rPr>
              <w:t>N</w:t>
            </w:r>
            <w:r w:rsidR="009F226C" w:rsidRPr="002B4EAD">
              <w:rPr>
                <w:szCs w:val="18"/>
              </w:rPr>
              <w:t>ame</w:t>
            </w:r>
          </w:p>
        </w:tc>
        <w:tc>
          <w:tcPr>
            <w:tcW w:w="2569" w:type="dxa"/>
          </w:tcPr>
          <w:p w:rsidR="009F226C" w:rsidRPr="002B4EAD" w:rsidRDefault="009F226C" w:rsidP="00182322">
            <w:pPr>
              <w:rPr>
                <w:szCs w:val="18"/>
              </w:rPr>
            </w:pPr>
            <w:r w:rsidRPr="002B4EAD">
              <w:rPr>
                <w:szCs w:val="18"/>
              </w:rPr>
              <w:t>Endpoints</w:t>
            </w:r>
          </w:p>
        </w:tc>
        <w:tc>
          <w:tcPr>
            <w:tcW w:w="1031" w:type="dxa"/>
          </w:tcPr>
          <w:p w:rsidR="009F226C" w:rsidRPr="002B4EAD" w:rsidRDefault="00C83922" w:rsidP="00182322">
            <w:pPr>
              <w:rPr>
                <w:szCs w:val="18"/>
              </w:rPr>
            </w:pPr>
            <w:r>
              <w:rPr>
                <w:szCs w:val="18"/>
              </w:rPr>
              <w:t>DB N</w:t>
            </w:r>
            <w:r w:rsidR="009F226C" w:rsidRPr="002B4EAD">
              <w:rPr>
                <w:szCs w:val="18"/>
              </w:rPr>
              <w:t>ame</w:t>
            </w:r>
          </w:p>
        </w:tc>
        <w:tc>
          <w:tcPr>
            <w:tcW w:w="751" w:type="dxa"/>
          </w:tcPr>
          <w:p w:rsidR="009F226C" w:rsidRPr="002B4EAD" w:rsidRDefault="009F226C" w:rsidP="00182322">
            <w:pPr>
              <w:rPr>
                <w:szCs w:val="18"/>
              </w:rPr>
            </w:pPr>
            <w:r w:rsidRPr="002B4EAD">
              <w:rPr>
                <w:szCs w:val="18"/>
              </w:rPr>
              <w:t>Engine version</w:t>
            </w:r>
          </w:p>
        </w:tc>
        <w:tc>
          <w:tcPr>
            <w:tcW w:w="1101" w:type="dxa"/>
          </w:tcPr>
          <w:p w:rsidR="009F226C" w:rsidRPr="002B4EAD" w:rsidRDefault="009F226C" w:rsidP="00182322">
            <w:pPr>
              <w:rPr>
                <w:szCs w:val="18"/>
              </w:rPr>
            </w:pPr>
            <w:r w:rsidRPr="002B4EAD">
              <w:rPr>
                <w:szCs w:val="18"/>
              </w:rPr>
              <w:t>Multi AZ deployment</w:t>
            </w:r>
          </w:p>
        </w:tc>
        <w:tc>
          <w:tcPr>
            <w:tcW w:w="2495" w:type="dxa"/>
          </w:tcPr>
          <w:p w:rsidR="009F226C" w:rsidRPr="002B4EAD" w:rsidRDefault="009F226C" w:rsidP="00182322">
            <w:pPr>
              <w:rPr>
                <w:szCs w:val="18"/>
              </w:rPr>
            </w:pPr>
            <w:r w:rsidRPr="002B4EAD">
              <w:rPr>
                <w:szCs w:val="18"/>
              </w:rPr>
              <w:t>VPC</w:t>
            </w:r>
          </w:p>
        </w:tc>
      </w:tr>
      <w:tr w:rsidR="009F226C" w:rsidRPr="002B4EAD" w:rsidTr="001E290B">
        <w:trPr>
          <w:trHeight w:val="1106"/>
        </w:trPr>
        <w:tc>
          <w:tcPr>
            <w:tcW w:w="1626" w:type="dxa"/>
          </w:tcPr>
          <w:p w:rsidR="009F226C" w:rsidRPr="002B4EAD" w:rsidRDefault="009F226C" w:rsidP="00182322">
            <w:pPr>
              <w:rPr>
                <w:szCs w:val="18"/>
              </w:rPr>
            </w:pPr>
            <w:r w:rsidRPr="002B4EAD">
              <w:rPr>
                <w:szCs w:val="18"/>
              </w:rPr>
              <w:t>dbclusteridentifier-extracresit-bcm-stage-data01</w:t>
            </w:r>
          </w:p>
        </w:tc>
        <w:tc>
          <w:tcPr>
            <w:tcW w:w="2569" w:type="dxa"/>
          </w:tcPr>
          <w:p w:rsidR="009F226C" w:rsidRPr="002B4EAD" w:rsidRDefault="009F226C" w:rsidP="00182322">
            <w:pPr>
              <w:rPr>
                <w:szCs w:val="18"/>
              </w:rPr>
            </w:pPr>
            <w:r w:rsidRPr="002B4EAD">
              <w:rPr>
                <w:szCs w:val="18"/>
              </w:rPr>
              <w:t>[Writer]</w:t>
            </w:r>
          </w:p>
          <w:p w:rsidR="009F226C" w:rsidRPr="002B4EAD" w:rsidRDefault="009F226C" w:rsidP="00182322">
            <w:pPr>
              <w:rPr>
                <w:szCs w:val="18"/>
              </w:rPr>
            </w:pPr>
            <w:r w:rsidRPr="002B4EAD">
              <w:rPr>
                <w:szCs w:val="18"/>
              </w:rPr>
              <w:t>dbclusteridentifier-extracredit-bcm-stage-data01.cluster-czqcrnu8rq1a.us-west-2.rds.amazonaws.com</w:t>
            </w:r>
          </w:p>
          <w:p w:rsidR="009F226C" w:rsidRPr="002B4EAD" w:rsidRDefault="009F226C" w:rsidP="00182322">
            <w:pPr>
              <w:rPr>
                <w:szCs w:val="18"/>
              </w:rPr>
            </w:pPr>
            <w:r w:rsidRPr="002B4EAD">
              <w:rPr>
                <w:szCs w:val="18"/>
              </w:rPr>
              <w:br/>
              <w:t>[Reader] dbclusteridentifier-extracredit-bcm-</w:t>
            </w:r>
            <w:r w:rsidRPr="002B4EAD">
              <w:rPr>
                <w:szCs w:val="18"/>
              </w:rPr>
              <w:lastRenderedPageBreak/>
              <w:t>stage-data01.cluster-ro-czqcrnu8rq1a.us-west-2.rds.amazonaws.com</w:t>
            </w:r>
          </w:p>
          <w:p w:rsidR="009F226C" w:rsidRPr="002B4EAD" w:rsidRDefault="009F226C" w:rsidP="00182322">
            <w:pPr>
              <w:rPr>
                <w:szCs w:val="18"/>
              </w:rPr>
            </w:pPr>
          </w:p>
        </w:tc>
        <w:tc>
          <w:tcPr>
            <w:tcW w:w="1031" w:type="dxa"/>
          </w:tcPr>
          <w:p w:rsidR="009F226C" w:rsidRPr="002B4EAD" w:rsidRDefault="009F226C" w:rsidP="00182322">
            <w:pPr>
              <w:rPr>
                <w:szCs w:val="18"/>
              </w:rPr>
            </w:pPr>
            <w:proofErr w:type="spellStart"/>
            <w:r w:rsidRPr="002B4EAD">
              <w:rPr>
                <w:szCs w:val="18"/>
              </w:rPr>
              <w:lastRenderedPageBreak/>
              <w:t>BuildCredit</w:t>
            </w:r>
            <w:proofErr w:type="spellEnd"/>
          </w:p>
        </w:tc>
        <w:tc>
          <w:tcPr>
            <w:tcW w:w="751" w:type="dxa"/>
          </w:tcPr>
          <w:p w:rsidR="009F226C" w:rsidRPr="002B4EAD" w:rsidRDefault="009F226C" w:rsidP="00182322">
            <w:pPr>
              <w:rPr>
                <w:szCs w:val="18"/>
              </w:rPr>
            </w:pPr>
            <w:r w:rsidRPr="002B4EAD">
              <w:rPr>
                <w:szCs w:val="18"/>
              </w:rPr>
              <w:t xml:space="preserve">10.7 </w:t>
            </w:r>
          </w:p>
        </w:tc>
        <w:tc>
          <w:tcPr>
            <w:tcW w:w="1101" w:type="dxa"/>
          </w:tcPr>
          <w:p w:rsidR="009F226C" w:rsidRPr="002B4EAD" w:rsidRDefault="009F226C" w:rsidP="00182322">
            <w:pPr>
              <w:rPr>
                <w:szCs w:val="18"/>
              </w:rPr>
            </w:pPr>
            <w:r w:rsidRPr="002B4EAD">
              <w:rPr>
                <w:szCs w:val="18"/>
              </w:rPr>
              <w:t>Yes</w:t>
            </w:r>
          </w:p>
        </w:tc>
        <w:tc>
          <w:tcPr>
            <w:tcW w:w="2495" w:type="dxa"/>
          </w:tcPr>
          <w:p w:rsidR="009F226C" w:rsidRPr="002B4EAD" w:rsidRDefault="009F226C" w:rsidP="00182322">
            <w:pPr>
              <w:rPr>
                <w:szCs w:val="18"/>
              </w:rPr>
            </w:pPr>
            <w:proofErr w:type="spellStart"/>
            <w:r w:rsidRPr="002B4EAD">
              <w:rPr>
                <w:szCs w:val="18"/>
              </w:rPr>
              <w:t>extracredit</w:t>
            </w:r>
            <w:proofErr w:type="spellEnd"/>
            <w:r w:rsidRPr="002B4EAD">
              <w:rPr>
                <w:szCs w:val="18"/>
              </w:rPr>
              <w:t>-stage-</w:t>
            </w:r>
            <w:proofErr w:type="spellStart"/>
            <w:r w:rsidRPr="002B4EAD">
              <w:rPr>
                <w:szCs w:val="18"/>
              </w:rPr>
              <w:t>vpc</w:t>
            </w:r>
            <w:proofErr w:type="spellEnd"/>
            <w:r w:rsidRPr="002B4EAD">
              <w:rPr>
                <w:szCs w:val="18"/>
              </w:rPr>
              <w:t>-</w:t>
            </w:r>
            <w:proofErr w:type="spellStart"/>
            <w:r w:rsidRPr="002B4EAD">
              <w:rPr>
                <w:szCs w:val="18"/>
              </w:rPr>
              <w:t>vpc</w:t>
            </w:r>
            <w:proofErr w:type="spellEnd"/>
            <w:r w:rsidRPr="002B4EAD">
              <w:rPr>
                <w:szCs w:val="18"/>
              </w:rPr>
              <w:t xml:space="preserve"> (vpc-08de1c25ecd0ac599)</w:t>
            </w:r>
          </w:p>
          <w:p w:rsidR="009F226C" w:rsidRPr="002B4EAD" w:rsidRDefault="009F226C" w:rsidP="00182322">
            <w:pPr>
              <w:rPr>
                <w:szCs w:val="18"/>
              </w:rPr>
            </w:pPr>
          </w:p>
        </w:tc>
      </w:tr>
    </w:tbl>
    <w:p w:rsidR="009F226C" w:rsidRPr="003029DF" w:rsidRDefault="009F226C" w:rsidP="00182322">
      <w:pPr>
        <w:rPr>
          <w:sz w:val="18"/>
          <w:szCs w:val="18"/>
        </w:rPr>
      </w:pPr>
    </w:p>
    <w:p w:rsidR="000E3674" w:rsidRPr="00934D14" w:rsidRDefault="000E3674" w:rsidP="00934D14">
      <w:pPr>
        <w:pStyle w:val="Heading4"/>
        <w:ind w:left="360"/>
      </w:pPr>
      <w:r w:rsidRPr="00934D14">
        <w:t>Configuration Steps</w:t>
      </w:r>
    </w:p>
    <w:p w:rsidR="00F05B8A" w:rsidRDefault="00FA3909" w:rsidP="00C83922">
      <w:pPr>
        <w:ind w:left="360"/>
      </w:pPr>
      <w:r>
        <w:t xml:space="preserve">The </w:t>
      </w:r>
      <w:proofErr w:type="spellStart"/>
      <w:r w:rsidR="0021607B">
        <w:t>C</w:t>
      </w:r>
      <w:r>
        <w:t>loudformation</w:t>
      </w:r>
      <w:proofErr w:type="spellEnd"/>
      <w:r>
        <w:t xml:space="preserve"> template used here is </w:t>
      </w:r>
      <w:proofErr w:type="spellStart"/>
      <w:r w:rsidRPr="00BB105D">
        <w:t>ExtraCredit</w:t>
      </w:r>
      <w:proofErr w:type="spellEnd"/>
      <w:r>
        <w:t xml:space="preserve"> BCM Stage</w:t>
      </w:r>
      <w:r w:rsidRPr="00BB105D">
        <w:t xml:space="preserve"> Deployment</w:t>
      </w:r>
      <w:r>
        <w:t xml:space="preserve">. </w:t>
      </w:r>
    </w:p>
    <w:p w:rsidR="00F05B8A" w:rsidRDefault="00F05B8A" w:rsidP="00F05B8A">
      <w:pPr>
        <w:ind w:left="360"/>
      </w:pPr>
      <w:r>
        <w:t xml:space="preserve">GitHub Location where the </w:t>
      </w:r>
      <w:proofErr w:type="spellStart"/>
      <w:r>
        <w:t>Cloudformation</w:t>
      </w:r>
      <w:proofErr w:type="spellEnd"/>
      <w:r>
        <w:t xml:space="preserve"> Templates for BCM are stored:</w:t>
      </w:r>
    </w:p>
    <w:p w:rsidR="00F05B8A" w:rsidRDefault="00F05B8A" w:rsidP="00F05B8A">
      <w:pPr>
        <w:ind w:left="360"/>
      </w:pPr>
      <w:r>
        <w:t xml:space="preserve">URL: </w:t>
      </w:r>
      <w:hyperlink r:id="rId23" w:history="1">
        <w:r w:rsidRPr="00E7748D">
          <w:rPr>
            <w:rStyle w:val="Hyperlink"/>
          </w:rPr>
          <w:t>https://github.com/progrexion/extracredit-bcm-services.git</w:t>
        </w:r>
      </w:hyperlink>
    </w:p>
    <w:p w:rsidR="00F05B8A" w:rsidRDefault="00F05B8A" w:rsidP="00F05B8A">
      <w:pPr>
        <w:ind w:left="360"/>
      </w:pPr>
      <w:r>
        <w:t xml:space="preserve">Path: </w:t>
      </w:r>
      <w:r w:rsidRPr="0021607B">
        <w:rPr>
          <w:b/>
        </w:rPr>
        <w:t>./docs/</w:t>
      </w:r>
      <w:proofErr w:type="spellStart"/>
      <w:r w:rsidRPr="0021607B">
        <w:rPr>
          <w:b/>
        </w:rPr>
        <w:t>cloudformation</w:t>
      </w:r>
      <w:proofErr w:type="spellEnd"/>
      <w:r w:rsidRPr="0021607B">
        <w:rPr>
          <w:b/>
        </w:rPr>
        <w:t>-templates</w:t>
      </w:r>
    </w:p>
    <w:p w:rsidR="009C0F97" w:rsidRPr="00934D14" w:rsidRDefault="009C0F97" w:rsidP="00C83922">
      <w:pPr>
        <w:ind w:left="360"/>
      </w:pPr>
      <w:r w:rsidRPr="00934D14">
        <w:t>Configuration steps would remain same as</w:t>
      </w:r>
      <w:r w:rsidR="00F05B8A">
        <w:t xml:space="preserve"> in</w:t>
      </w:r>
      <w:r w:rsidRPr="00934D14">
        <w:t xml:space="preserve"> </w:t>
      </w:r>
      <w:r w:rsidR="00F05B8A">
        <w:t>D</w:t>
      </w:r>
      <w:r w:rsidRPr="00934D14">
        <w:t>ev</w:t>
      </w:r>
      <w:r w:rsidR="00F05B8A">
        <w:t>,</w:t>
      </w:r>
      <w:r w:rsidRPr="00934D14">
        <w:t xml:space="preserve"> exc</w:t>
      </w:r>
      <w:r w:rsidR="00F05B8A">
        <w:t>ep</w:t>
      </w:r>
      <w:r w:rsidRPr="00934D14">
        <w:t xml:space="preserve">t that in </w:t>
      </w:r>
      <w:r w:rsidR="00F05B8A">
        <w:t>S</w:t>
      </w:r>
      <w:r w:rsidRPr="00934D14">
        <w:t>tage</w:t>
      </w:r>
      <w:r w:rsidR="00F05B8A">
        <w:t>,</w:t>
      </w:r>
      <w:r w:rsidRPr="00934D14">
        <w:t xml:space="preserve"> we use Multi AZ deployment with one read replica as shown in the below screenshot</w:t>
      </w:r>
      <w:r w:rsidR="00FA3909">
        <w:t>.</w:t>
      </w:r>
    </w:p>
    <w:p w:rsidR="009C0F97" w:rsidRDefault="009C0F97" w:rsidP="00182322">
      <w:pPr>
        <w:rPr>
          <w:sz w:val="18"/>
          <w:szCs w:val="18"/>
        </w:rPr>
      </w:pPr>
      <w:r>
        <w:rPr>
          <w:noProof/>
        </w:rPr>
        <w:drawing>
          <wp:inline distT="0" distB="0" distL="0" distR="0" wp14:anchorId="27A90018" wp14:editId="2F529180">
            <wp:extent cx="5943600" cy="19780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78025"/>
                    </a:xfrm>
                    <a:prstGeom prst="rect">
                      <a:avLst/>
                    </a:prstGeom>
                  </pic:spPr>
                </pic:pic>
              </a:graphicData>
            </a:graphic>
          </wp:inline>
        </w:drawing>
      </w:r>
    </w:p>
    <w:p w:rsidR="009C0F97" w:rsidRPr="009C0F97" w:rsidRDefault="009C0F97" w:rsidP="00182322">
      <w:pPr>
        <w:rPr>
          <w:sz w:val="18"/>
          <w:szCs w:val="18"/>
        </w:rPr>
      </w:pPr>
    </w:p>
    <w:p w:rsidR="009F226C" w:rsidRPr="009F226C" w:rsidRDefault="009F226C" w:rsidP="009F226C">
      <w:pPr>
        <w:outlineLvl w:val="2"/>
        <w:rPr>
          <w:sz w:val="18"/>
          <w:szCs w:val="18"/>
        </w:rPr>
      </w:pPr>
    </w:p>
    <w:p w:rsidR="009C0F97" w:rsidRDefault="000E3674" w:rsidP="00A45977">
      <w:pPr>
        <w:pStyle w:val="Heading2"/>
        <w:numPr>
          <w:ilvl w:val="0"/>
          <w:numId w:val="10"/>
        </w:numPr>
        <w:rPr>
          <w:sz w:val="20"/>
          <w:szCs w:val="20"/>
        </w:rPr>
      </w:pPr>
      <w:bookmarkStart w:id="13" w:name="_Toc25614944"/>
      <w:proofErr w:type="spellStart"/>
      <w:r w:rsidRPr="00A45977">
        <w:t>ActiveMQ</w:t>
      </w:r>
      <w:bookmarkEnd w:id="13"/>
      <w:proofErr w:type="spellEnd"/>
    </w:p>
    <w:p w:rsidR="000E3674" w:rsidRDefault="000E3674" w:rsidP="00934D14">
      <w:pPr>
        <w:pStyle w:val="Heading4"/>
        <w:ind w:left="360"/>
      </w:pPr>
      <w:r w:rsidRPr="00934D14">
        <w:t>Environment Details</w:t>
      </w:r>
    </w:p>
    <w:p w:rsidR="00182322" w:rsidRPr="00182322" w:rsidRDefault="00182322" w:rsidP="00182322"/>
    <w:tbl>
      <w:tblPr>
        <w:tblStyle w:val="TableGrid"/>
        <w:tblW w:w="10980" w:type="dxa"/>
        <w:tblInd w:w="-365" w:type="dxa"/>
        <w:tblLayout w:type="fixed"/>
        <w:tblLook w:val="04A0" w:firstRow="1" w:lastRow="0" w:firstColumn="1" w:lastColumn="0" w:noHBand="0" w:noVBand="1"/>
      </w:tblPr>
      <w:tblGrid>
        <w:gridCol w:w="1350"/>
        <w:gridCol w:w="1350"/>
        <w:gridCol w:w="1350"/>
        <w:gridCol w:w="1890"/>
        <w:gridCol w:w="1980"/>
        <w:gridCol w:w="2070"/>
        <w:gridCol w:w="990"/>
      </w:tblGrid>
      <w:tr w:rsidR="0043739E" w:rsidTr="0043739E">
        <w:trPr>
          <w:trHeight w:val="690"/>
        </w:trPr>
        <w:tc>
          <w:tcPr>
            <w:tcW w:w="1350" w:type="dxa"/>
          </w:tcPr>
          <w:p w:rsidR="0043739E" w:rsidRDefault="0043739E" w:rsidP="00182322">
            <w:r>
              <w:t>Broker name</w:t>
            </w:r>
          </w:p>
        </w:tc>
        <w:tc>
          <w:tcPr>
            <w:tcW w:w="1350" w:type="dxa"/>
          </w:tcPr>
          <w:p w:rsidR="0043739E" w:rsidRDefault="0043739E" w:rsidP="00182322">
            <w:r>
              <w:t>Broker instance type</w:t>
            </w:r>
          </w:p>
        </w:tc>
        <w:tc>
          <w:tcPr>
            <w:tcW w:w="1350" w:type="dxa"/>
          </w:tcPr>
          <w:p w:rsidR="0043739E" w:rsidRDefault="0043739E" w:rsidP="00182322">
            <w:r>
              <w:t>Deployment mode</w:t>
            </w:r>
          </w:p>
        </w:tc>
        <w:tc>
          <w:tcPr>
            <w:tcW w:w="1890" w:type="dxa"/>
          </w:tcPr>
          <w:p w:rsidR="0043739E" w:rsidRDefault="0043739E" w:rsidP="00182322">
            <w:r>
              <w:t>Active MQ Web console</w:t>
            </w:r>
          </w:p>
        </w:tc>
        <w:tc>
          <w:tcPr>
            <w:tcW w:w="1980" w:type="dxa"/>
          </w:tcPr>
          <w:p w:rsidR="0043739E" w:rsidRDefault="0043739E" w:rsidP="00182322">
            <w:r>
              <w:t>Endpoint</w:t>
            </w:r>
          </w:p>
        </w:tc>
        <w:tc>
          <w:tcPr>
            <w:tcW w:w="2070" w:type="dxa"/>
          </w:tcPr>
          <w:p w:rsidR="0043739E" w:rsidRDefault="0043739E" w:rsidP="00182322">
            <w:r>
              <w:t>Users created</w:t>
            </w:r>
          </w:p>
        </w:tc>
        <w:tc>
          <w:tcPr>
            <w:tcW w:w="990" w:type="dxa"/>
          </w:tcPr>
          <w:p w:rsidR="0043739E" w:rsidRDefault="0043739E" w:rsidP="00182322">
            <w:r>
              <w:t>Groups created</w:t>
            </w:r>
          </w:p>
        </w:tc>
      </w:tr>
      <w:tr w:rsidR="0043739E" w:rsidRPr="00013CDB" w:rsidTr="0043739E">
        <w:trPr>
          <w:trHeight w:val="1907"/>
        </w:trPr>
        <w:tc>
          <w:tcPr>
            <w:tcW w:w="1350" w:type="dxa"/>
          </w:tcPr>
          <w:p w:rsidR="0043739E" w:rsidRDefault="00A25673" w:rsidP="00182322">
            <w:r>
              <w:t>BasicBroker-extracredit-stage</w:t>
            </w:r>
            <w:r w:rsidR="0043739E">
              <w:t>-data01</w:t>
            </w:r>
          </w:p>
        </w:tc>
        <w:tc>
          <w:tcPr>
            <w:tcW w:w="1350" w:type="dxa"/>
          </w:tcPr>
          <w:p w:rsidR="0043739E" w:rsidRDefault="0043739E" w:rsidP="00182322">
            <w:r>
              <w:t>mq.t2.micro</w:t>
            </w:r>
          </w:p>
        </w:tc>
        <w:tc>
          <w:tcPr>
            <w:tcW w:w="1350" w:type="dxa"/>
          </w:tcPr>
          <w:p w:rsidR="0043739E" w:rsidRDefault="0043739E" w:rsidP="00182322">
            <w:r>
              <w:t>Active/Standby broker</w:t>
            </w:r>
          </w:p>
        </w:tc>
        <w:tc>
          <w:tcPr>
            <w:tcW w:w="1890" w:type="dxa"/>
          </w:tcPr>
          <w:p w:rsidR="0043739E" w:rsidRDefault="00723AED" w:rsidP="00A25673">
            <w:hyperlink r:id="rId25" w:history="1">
              <w:r w:rsidR="004056E0" w:rsidRPr="00B60D02">
                <w:rPr>
                  <w:rStyle w:val="Hyperlink"/>
                </w:rPr>
                <w:t>https://b-84e52d86-83dd-45da-b16e-b16d3ebaf755-1.mq.us-west-2.amazonaws.com:8162</w:t>
              </w:r>
            </w:hyperlink>
          </w:p>
          <w:p w:rsidR="00A25673" w:rsidRDefault="00A25673" w:rsidP="00A25673"/>
          <w:p w:rsidR="00A25673" w:rsidRDefault="00723AED" w:rsidP="00A25673">
            <w:hyperlink r:id="rId26" w:history="1">
              <w:r w:rsidR="004056E0" w:rsidRPr="00B60D02">
                <w:rPr>
                  <w:rStyle w:val="Hyperlink"/>
                </w:rPr>
                <w:t>https://b-84e52d86-83dd-45da-b16e-b16d3ebaf755-2.mq.us-west-2.amazonaws.com:8162</w:t>
              </w:r>
            </w:hyperlink>
          </w:p>
          <w:p w:rsidR="00A25673" w:rsidRDefault="00A25673" w:rsidP="00A25673"/>
        </w:tc>
        <w:tc>
          <w:tcPr>
            <w:tcW w:w="1980" w:type="dxa"/>
          </w:tcPr>
          <w:p w:rsidR="0043739E" w:rsidRPr="0059586E" w:rsidRDefault="0043739E" w:rsidP="00182322">
            <w:r w:rsidRPr="0059586E">
              <w:lastRenderedPageBreak/>
              <w:t>ssl://b-84e52d86-83dd-45da-b16d3ebaf755-1.mq.us-west-2.amazonaws.com:61617</w:t>
            </w:r>
          </w:p>
          <w:p w:rsidR="0043739E" w:rsidRDefault="0043739E" w:rsidP="00182322"/>
          <w:p w:rsidR="0043739E" w:rsidRPr="0059586E" w:rsidRDefault="0043739E" w:rsidP="00182322">
            <w:r w:rsidRPr="0059586E">
              <w:lastRenderedPageBreak/>
              <w:t>ssl://b-84e52d86-83dd-45da-b16d3ebaf755-2.mq.us-west-2.amazonaws.com:61617</w:t>
            </w:r>
          </w:p>
          <w:p w:rsidR="0043739E" w:rsidRDefault="0043739E" w:rsidP="00182322"/>
        </w:tc>
        <w:tc>
          <w:tcPr>
            <w:tcW w:w="2070" w:type="dxa"/>
          </w:tcPr>
          <w:p w:rsidR="0043739E" w:rsidRDefault="0043739E" w:rsidP="00182322">
            <w:proofErr w:type="spellStart"/>
            <w:r>
              <w:lastRenderedPageBreak/>
              <w:t>bcm</w:t>
            </w:r>
            <w:proofErr w:type="spellEnd"/>
            <w:r>
              <w:t>-</w:t>
            </w:r>
            <w:proofErr w:type="spellStart"/>
            <w:r>
              <w:t>mq</w:t>
            </w:r>
            <w:proofErr w:type="spellEnd"/>
            <w:r>
              <w:t>-admin</w:t>
            </w:r>
          </w:p>
          <w:p w:rsidR="0043739E" w:rsidRDefault="0043739E" w:rsidP="00182322">
            <w:proofErr w:type="spellStart"/>
            <w:r>
              <w:t>bcm</w:t>
            </w:r>
            <w:proofErr w:type="spellEnd"/>
            <w:r>
              <w:t>-</w:t>
            </w:r>
            <w:proofErr w:type="spellStart"/>
            <w:r>
              <w:t>mq</w:t>
            </w:r>
            <w:proofErr w:type="spellEnd"/>
            <w:r>
              <w:t>-user</w:t>
            </w:r>
          </w:p>
        </w:tc>
        <w:tc>
          <w:tcPr>
            <w:tcW w:w="990" w:type="dxa"/>
          </w:tcPr>
          <w:p w:rsidR="0043739E" w:rsidRDefault="0043739E" w:rsidP="00182322">
            <w:proofErr w:type="spellStart"/>
            <w:r>
              <w:t>Developers,admins,buildcreditmodule</w:t>
            </w:r>
            <w:proofErr w:type="spellEnd"/>
          </w:p>
        </w:tc>
      </w:tr>
    </w:tbl>
    <w:p w:rsidR="0059586E" w:rsidRPr="0059586E" w:rsidRDefault="0059586E" w:rsidP="00182322">
      <w:pPr>
        <w:rPr>
          <w:sz w:val="20"/>
          <w:szCs w:val="20"/>
        </w:rPr>
      </w:pPr>
    </w:p>
    <w:p w:rsidR="009C0F97" w:rsidRPr="003029DF" w:rsidRDefault="009C0F97" w:rsidP="009C0F97">
      <w:pPr>
        <w:pStyle w:val="ListParagraph"/>
        <w:ind w:left="1800"/>
        <w:outlineLvl w:val="2"/>
        <w:rPr>
          <w:sz w:val="18"/>
          <w:szCs w:val="18"/>
        </w:rPr>
      </w:pPr>
    </w:p>
    <w:p w:rsidR="000E3674" w:rsidRDefault="000E3674" w:rsidP="00934D14">
      <w:pPr>
        <w:pStyle w:val="Heading4"/>
        <w:ind w:left="360"/>
      </w:pPr>
      <w:r w:rsidRPr="00934D14">
        <w:t>Configuration Steps</w:t>
      </w:r>
    </w:p>
    <w:p w:rsidR="00182322" w:rsidRDefault="00FA3909" w:rsidP="00F05B8A">
      <w:pPr>
        <w:spacing w:after="0" w:line="240" w:lineRule="auto"/>
        <w:ind w:left="360"/>
      </w:pPr>
      <w:r>
        <w:t xml:space="preserve">Amazon MQ for stage environment uses Active/standby broker for high availability. </w:t>
      </w:r>
      <w:r w:rsidRPr="00FA3909">
        <w:t>Normally, only one of the broker instances is active at any time, while the other broker instance is on standby. If one of the broker instances malfunctions or undergoes maintenance, it takes Amazon MQ a short while to take the inactive instance out of service, allowing the healthy standby instance to become active and to begin accepting incoming communications. When you reboot a broker, the failover takes only a few seconds.</w:t>
      </w:r>
    </w:p>
    <w:p w:rsidR="00FA3909" w:rsidRPr="00182322" w:rsidRDefault="00FA3909" w:rsidP="00FA3909">
      <w:pPr>
        <w:spacing w:after="0" w:line="240" w:lineRule="auto"/>
      </w:pPr>
    </w:p>
    <w:p w:rsidR="0059586E" w:rsidRDefault="00145768" w:rsidP="00182322">
      <w:pPr>
        <w:rPr>
          <w:sz w:val="18"/>
          <w:szCs w:val="18"/>
        </w:rPr>
      </w:pPr>
      <w:r>
        <w:rPr>
          <w:noProof/>
        </w:rPr>
        <w:drawing>
          <wp:inline distT="0" distB="0" distL="0" distR="0" wp14:anchorId="56064F51" wp14:editId="4B1DAE77">
            <wp:extent cx="5943600" cy="18497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49755"/>
                    </a:xfrm>
                    <a:prstGeom prst="rect">
                      <a:avLst/>
                    </a:prstGeom>
                  </pic:spPr>
                </pic:pic>
              </a:graphicData>
            </a:graphic>
          </wp:inline>
        </w:drawing>
      </w:r>
    </w:p>
    <w:p w:rsidR="004C7360" w:rsidRDefault="004C7360" w:rsidP="00182322">
      <w:pPr>
        <w:rPr>
          <w:sz w:val="18"/>
          <w:szCs w:val="18"/>
        </w:rPr>
      </w:pPr>
      <w:r>
        <w:rPr>
          <w:noProof/>
        </w:rPr>
        <w:drawing>
          <wp:inline distT="0" distB="0" distL="0" distR="0" wp14:anchorId="285B4810" wp14:editId="50E8615B">
            <wp:extent cx="5943600" cy="2388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88870"/>
                    </a:xfrm>
                    <a:prstGeom prst="rect">
                      <a:avLst/>
                    </a:prstGeom>
                  </pic:spPr>
                </pic:pic>
              </a:graphicData>
            </a:graphic>
          </wp:inline>
        </w:drawing>
      </w:r>
    </w:p>
    <w:p w:rsidR="00FA3909" w:rsidRPr="00BB105D" w:rsidRDefault="00FA3909" w:rsidP="00F05B8A">
      <w:pPr>
        <w:spacing w:after="0" w:line="240" w:lineRule="auto"/>
        <w:ind w:firstLine="360"/>
        <w:rPr>
          <w:szCs w:val="18"/>
        </w:rPr>
      </w:pPr>
      <w:r w:rsidRPr="00BB105D">
        <w:rPr>
          <w:szCs w:val="18"/>
        </w:rPr>
        <w:t xml:space="preserve">The Authorization plugin info has been modified to add the groups related to </w:t>
      </w:r>
      <w:proofErr w:type="spellStart"/>
      <w:r w:rsidRPr="00BB105D">
        <w:rPr>
          <w:szCs w:val="18"/>
        </w:rPr>
        <w:t>bcm</w:t>
      </w:r>
      <w:proofErr w:type="spellEnd"/>
      <w:r w:rsidRPr="00BB105D">
        <w:rPr>
          <w:szCs w:val="18"/>
        </w:rPr>
        <w:t xml:space="preserve"> module.</w:t>
      </w:r>
    </w:p>
    <w:p w:rsidR="00FA3909" w:rsidRDefault="00FA3909" w:rsidP="00FA3909">
      <w:pPr>
        <w:rPr>
          <w:sz w:val="18"/>
          <w:szCs w:val="18"/>
        </w:rPr>
      </w:pPr>
      <w:r>
        <w:rPr>
          <w:noProof/>
        </w:rPr>
        <w:lastRenderedPageBreak/>
        <w:drawing>
          <wp:inline distT="0" distB="0" distL="0" distR="0" wp14:anchorId="6355B24C" wp14:editId="7B6D8D86">
            <wp:extent cx="5942569" cy="2520778"/>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2736" cy="2525091"/>
                    </a:xfrm>
                    <a:prstGeom prst="rect">
                      <a:avLst/>
                    </a:prstGeom>
                  </pic:spPr>
                </pic:pic>
              </a:graphicData>
            </a:graphic>
          </wp:inline>
        </w:drawing>
      </w:r>
    </w:p>
    <w:p w:rsidR="00FA3909" w:rsidRDefault="00FA3909" w:rsidP="00F05B8A">
      <w:pPr>
        <w:spacing w:after="0" w:line="240" w:lineRule="auto"/>
        <w:ind w:left="360"/>
        <w:rPr>
          <w:szCs w:val="18"/>
        </w:rPr>
      </w:pPr>
      <w:r w:rsidRPr="00BB105D">
        <w:rPr>
          <w:szCs w:val="18"/>
        </w:rPr>
        <w:t xml:space="preserve">To change the Authorization plugin info navigate to Amazon MQ in the AWS console, </w:t>
      </w:r>
      <w:r>
        <w:rPr>
          <w:szCs w:val="18"/>
        </w:rPr>
        <w:t>select the relevant broker for stage (</w:t>
      </w:r>
      <w:r w:rsidRPr="00FA3909">
        <w:rPr>
          <w:szCs w:val="18"/>
        </w:rPr>
        <w:t>BasicBroker-extracredit-stage-data01</w:t>
      </w:r>
      <w:r>
        <w:rPr>
          <w:szCs w:val="18"/>
        </w:rPr>
        <w:t>)  and in the details page under configuration revision click on the revision link</w:t>
      </w:r>
    </w:p>
    <w:p w:rsidR="00FA3909" w:rsidRDefault="00FA3909" w:rsidP="00FA3909">
      <w:pPr>
        <w:spacing w:after="0" w:line="240" w:lineRule="auto"/>
        <w:rPr>
          <w:szCs w:val="18"/>
        </w:rPr>
      </w:pPr>
    </w:p>
    <w:p w:rsidR="00FA3909" w:rsidRPr="00013CDB" w:rsidRDefault="00FA3909" w:rsidP="00FA3909">
      <w:pPr>
        <w:spacing w:after="0" w:line="240" w:lineRule="auto"/>
        <w:rPr>
          <w:sz w:val="18"/>
          <w:szCs w:val="18"/>
        </w:rPr>
      </w:pPr>
      <w:r>
        <w:rPr>
          <w:noProof/>
        </w:rPr>
        <w:drawing>
          <wp:inline distT="0" distB="0" distL="0" distR="0" wp14:anchorId="31FDF6E3" wp14:editId="7181265B">
            <wp:extent cx="5943600" cy="21704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70430"/>
                    </a:xfrm>
                    <a:prstGeom prst="rect">
                      <a:avLst/>
                    </a:prstGeom>
                  </pic:spPr>
                </pic:pic>
              </a:graphicData>
            </a:graphic>
          </wp:inline>
        </w:drawing>
      </w:r>
    </w:p>
    <w:p w:rsidR="00072C64" w:rsidRDefault="00072C64" w:rsidP="00FA3909">
      <w:pPr>
        <w:spacing w:after="0" w:line="240" w:lineRule="auto"/>
        <w:rPr>
          <w:szCs w:val="18"/>
        </w:rPr>
      </w:pPr>
    </w:p>
    <w:p w:rsidR="00FA3909" w:rsidRDefault="00FA3909" w:rsidP="00F05B8A">
      <w:pPr>
        <w:spacing w:after="0" w:line="240" w:lineRule="auto"/>
        <w:ind w:left="360"/>
        <w:rPr>
          <w:szCs w:val="18"/>
        </w:rPr>
      </w:pPr>
      <w:r w:rsidRPr="00B435CA">
        <w:rPr>
          <w:szCs w:val="18"/>
        </w:rPr>
        <w:t>Click on edit configuration as shown in the below screen and make the necessary changes and save the changes.</w:t>
      </w:r>
    </w:p>
    <w:p w:rsidR="00435ECF" w:rsidRPr="00B435CA" w:rsidRDefault="00435ECF" w:rsidP="00FA3909">
      <w:pPr>
        <w:spacing w:after="0" w:line="240" w:lineRule="auto"/>
        <w:rPr>
          <w:szCs w:val="18"/>
        </w:rPr>
      </w:pPr>
    </w:p>
    <w:p w:rsidR="00FA3909" w:rsidRDefault="00FA3909" w:rsidP="00FA3909">
      <w:pPr>
        <w:rPr>
          <w:sz w:val="18"/>
          <w:szCs w:val="18"/>
        </w:rPr>
      </w:pPr>
      <w:r>
        <w:rPr>
          <w:noProof/>
        </w:rPr>
        <w:drawing>
          <wp:inline distT="0" distB="0" distL="0" distR="0" wp14:anchorId="4E84DA3C" wp14:editId="6A9111FC">
            <wp:extent cx="5562600" cy="199801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9728" cy="2000579"/>
                    </a:xfrm>
                    <a:prstGeom prst="rect">
                      <a:avLst/>
                    </a:prstGeom>
                  </pic:spPr>
                </pic:pic>
              </a:graphicData>
            </a:graphic>
          </wp:inline>
        </w:drawing>
      </w:r>
    </w:p>
    <w:p w:rsidR="00FA3909" w:rsidRDefault="00FA3909" w:rsidP="00F05B8A">
      <w:pPr>
        <w:spacing w:after="0" w:line="240" w:lineRule="auto"/>
        <w:ind w:left="360"/>
        <w:rPr>
          <w:sz w:val="18"/>
          <w:szCs w:val="18"/>
        </w:rPr>
      </w:pPr>
      <w:r w:rsidRPr="00B435CA">
        <w:rPr>
          <w:szCs w:val="18"/>
        </w:rPr>
        <w:lastRenderedPageBreak/>
        <w:t>Once the changes are saved</w:t>
      </w:r>
      <w:r w:rsidR="00435ECF">
        <w:rPr>
          <w:szCs w:val="18"/>
        </w:rPr>
        <w:t>, Edit the Broker, choose the Configuration Revision to apply, and Schedule the modifications. Opt for</w:t>
      </w:r>
      <w:r w:rsidRPr="00B435CA">
        <w:rPr>
          <w:szCs w:val="18"/>
        </w:rPr>
        <w:t xml:space="preserve"> reboot</w:t>
      </w:r>
      <w:r w:rsidR="00435ECF">
        <w:rPr>
          <w:szCs w:val="18"/>
        </w:rPr>
        <w:t>ing</w:t>
      </w:r>
      <w:r w:rsidRPr="00B435CA">
        <w:rPr>
          <w:szCs w:val="18"/>
        </w:rPr>
        <w:t xml:space="preserve"> the broker immediately</w:t>
      </w:r>
      <w:r w:rsidR="00435ECF">
        <w:rPr>
          <w:szCs w:val="18"/>
        </w:rPr>
        <w:t xml:space="preserve"> to get the changes take effect without waiting for the maintenance window.</w:t>
      </w:r>
    </w:p>
    <w:p w:rsidR="000E3674" w:rsidRDefault="000E3674" w:rsidP="00974BBC">
      <w:pPr>
        <w:pStyle w:val="Heading2"/>
        <w:numPr>
          <w:ilvl w:val="0"/>
          <w:numId w:val="10"/>
        </w:numPr>
      </w:pPr>
      <w:bookmarkStart w:id="14" w:name="_Toc25614945"/>
      <w:proofErr w:type="spellStart"/>
      <w:r w:rsidRPr="00A45977">
        <w:t>Heroku</w:t>
      </w:r>
      <w:proofErr w:type="spellEnd"/>
      <w:r w:rsidRPr="00A45977">
        <w:t xml:space="preserve"> Shield Private Space</w:t>
      </w:r>
      <w:bookmarkEnd w:id="14"/>
    </w:p>
    <w:p w:rsidR="00BA434F" w:rsidRPr="00BA434F" w:rsidRDefault="00BA434F" w:rsidP="00BA434F"/>
    <w:p w:rsidR="000E3674" w:rsidRPr="00934D14" w:rsidRDefault="000E3674" w:rsidP="00934D14">
      <w:pPr>
        <w:pStyle w:val="Heading4"/>
        <w:ind w:left="360"/>
      </w:pPr>
      <w:r w:rsidRPr="00934D14">
        <w:t>Environment Details</w:t>
      </w:r>
    </w:p>
    <w:p w:rsidR="00FB61EB" w:rsidRDefault="00FB61EB" w:rsidP="00934D14">
      <w:pPr>
        <w:ind w:firstLine="720"/>
      </w:pPr>
      <w:r>
        <w:t>Same as dev</w:t>
      </w:r>
    </w:p>
    <w:p w:rsidR="00BA434F" w:rsidRPr="003029DF" w:rsidRDefault="00BA434F" w:rsidP="00934D14">
      <w:pPr>
        <w:ind w:firstLine="720"/>
      </w:pPr>
    </w:p>
    <w:p w:rsidR="000E3674" w:rsidRPr="00934D14" w:rsidRDefault="000E3674" w:rsidP="00934D14">
      <w:pPr>
        <w:pStyle w:val="Heading4"/>
        <w:ind w:left="360"/>
      </w:pPr>
      <w:r w:rsidRPr="00934D14">
        <w:t>Configuration Steps</w:t>
      </w:r>
    </w:p>
    <w:p w:rsidR="00FB61EB" w:rsidRDefault="00FB61EB" w:rsidP="00934D14">
      <w:pPr>
        <w:ind w:firstLine="720"/>
      </w:pPr>
      <w:r>
        <w:t>Same as dev</w:t>
      </w:r>
    </w:p>
    <w:p w:rsidR="00BA434F" w:rsidRPr="003029DF" w:rsidRDefault="00BA434F" w:rsidP="00934D14">
      <w:pPr>
        <w:ind w:firstLine="720"/>
      </w:pPr>
    </w:p>
    <w:p w:rsidR="000E3674" w:rsidRPr="00BA434F" w:rsidRDefault="000E3674" w:rsidP="00BA434F">
      <w:pPr>
        <w:pStyle w:val="Heading1"/>
        <w:numPr>
          <w:ilvl w:val="0"/>
          <w:numId w:val="4"/>
        </w:numPr>
        <w:rPr>
          <w:color w:val="0033A0"/>
        </w:rPr>
      </w:pPr>
      <w:bookmarkStart w:id="15" w:name="_Toc25614946"/>
      <w:r w:rsidRPr="00BA434F">
        <w:rPr>
          <w:color w:val="0033A0"/>
        </w:rPr>
        <w:t>Environment: Production</w:t>
      </w:r>
      <w:bookmarkEnd w:id="15"/>
      <w:r w:rsidRPr="00BA434F">
        <w:rPr>
          <w:color w:val="0033A0"/>
        </w:rPr>
        <w:t xml:space="preserve"> </w:t>
      </w:r>
    </w:p>
    <w:p w:rsidR="000E3674" w:rsidRDefault="000E3674" w:rsidP="00A45977">
      <w:pPr>
        <w:pStyle w:val="Heading2"/>
        <w:numPr>
          <w:ilvl w:val="0"/>
          <w:numId w:val="11"/>
        </w:numPr>
      </w:pPr>
      <w:bookmarkStart w:id="16" w:name="_Toc25614947"/>
      <w:r w:rsidRPr="00A45977">
        <w:t>Database</w:t>
      </w:r>
      <w:bookmarkEnd w:id="16"/>
    </w:p>
    <w:p w:rsidR="00BA434F" w:rsidRPr="00C83922" w:rsidRDefault="00E60512" w:rsidP="00BA434F">
      <w:r>
        <w:br/>
      </w:r>
      <w:r w:rsidR="008F7F49">
        <w:t xml:space="preserve">        </w:t>
      </w:r>
      <w:r w:rsidR="00BA434F">
        <w:t xml:space="preserve">For BCM, we would be using </w:t>
      </w:r>
      <w:r w:rsidR="00BA434F" w:rsidRPr="0061680B">
        <w:t>the Amazon Aur</w:t>
      </w:r>
      <w:r w:rsidR="00BA434F">
        <w:t>ora DB with PostgreSQL compatible version</w:t>
      </w:r>
    </w:p>
    <w:p w:rsidR="000E3674" w:rsidRDefault="00BA434F" w:rsidP="00BA434F">
      <w:pPr>
        <w:pStyle w:val="Heading4"/>
      </w:pPr>
      <w:r>
        <w:rPr>
          <w:rFonts w:asciiTheme="minorHAnsi" w:eastAsiaTheme="minorHAnsi" w:hAnsiTheme="minorHAnsi" w:cstheme="minorBidi"/>
          <w:i w:val="0"/>
          <w:iCs w:val="0"/>
          <w:color w:val="auto"/>
        </w:rPr>
        <w:t xml:space="preserve">        </w:t>
      </w:r>
      <w:r w:rsidR="000E3674" w:rsidRPr="00934D14">
        <w:t>Environment Details</w:t>
      </w:r>
    </w:p>
    <w:p w:rsidR="00BA434F" w:rsidRPr="00600B3A" w:rsidRDefault="00BA434F" w:rsidP="00BA434F"/>
    <w:tbl>
      <w:tblPr>
        <w:tblStyle w:val="TableGrid"/>
        <w:tblW w:w="9573" w:type="dxa"/>
        <w:tblInd w:w="355" w:type="dxa"/>
        <w:tblLook w:val="04A0" w:firstRow="1" w:lastRow="0" w:firstColumn="1" w:lastColumn="0" w:noHBand="0" w:noVBand="1"/>
      </w:tblPr>
      <w:tblGrid>
        <w:gridCol w:w="1939"/>
        <w:gridCol w:w="2211"/>
        <w:gridCol w:w="1212"/>
        <w:gridCol w:w="870"/>
        <w:gridCol w:w="1298"/>
        <w:gridCol w:w="2080"/>
      </w:tblGrid>
      <w:tr w:rsidR="00BA434F" w:rsidRPr="002B4EAD" w:rsidTr="008F7F49">
        <w:trPr>
          <w:trHeight w:val="710"/>
        </w:trPr>
        <w:tc>
          <w:tcPr>
            <w:tcW w:w="1626" w:type="dxa"/>
          </w:tcPr>
          <w:p w:rsidR="00BA434F" w:rsidRPr="002B4EAD" w:rsidRDefault="00BA434F" w:rsidP="008F7F49">
            <w:pPr>
              <w:rPr>
                <w:szCs w:val="18"/>
              </w:rPr>
            </w:pPr>
            <w:r>
              <w:rPr>
                <w:szCs w:val="18"/>
              </w:rPr>
              <w:t>DB</w:t>
            </w:r>
            <w:r w:rsidRPr="002B4EAD">
              <w:rPr>
                <w:szCs w:val="18"/>
              </w:rPr>
              <w:t xml:space="preserve"> </w:t>
            </w:r>
            <w:r>
              <w:rPr>
                <w:szCs w:val="18"/>
              </w:rPr>
              <w:t>C</w:t>
            </w:r>
            <w:r w:rsidRPr="002B4EAD">
              <w:rPr>
                <w:szCs w:val="18"/>
              </w:rPr>
              <w:t xml:space="preserve">luster </w:t>
            </w:r>
            <w:r>
              <w:rPr>
                <w:szCs w:val="18"/>
              </w:rPr>
              <w:t>N</w:t>
            </w:r>
            <w:r w:rsidRPr="002B4EAD">
              <w:rPr>
                <w:szCs w:val="18"/>
              </w:rPr>
              <w:t>ame</w:t>
            </w:r>
          </w:p>
        </w:tc>
        <w:tc>
          <w:tcPr>
            <w:tcW w:w="2569" w:type="dxa"/>
          </w:tcPr>
          <w:p w:rsidR="00BA434F" w:rsidRPr="002B4EAD" w:rsidRDefault="00BA434F" w:rsidP="008F7F49">
            <w:pPr>
              <w:rPr>
                <w:szCs w:val="18"/>
              </w:rPr>
            </w:pPr>
            <w:r w:rsidRPr="002B4EAD">
              <w:rPr>
                <w:szCs w:val="18"/>
              </w:rPr>
              <w:t>Endpoints</w:t>
            </w:r>
          </w:p>
        </w:tc>
        <w:tc>
          <w:tcPr>
            <w:tcW w:w="1031" w:type="dxa"/>
          </w:tcPr>
          <w:p w:rsidR="00BA434F" w:rsidRPr="002B4EAD" w:rsidRDefault="00BA434F" w:rsidP="008F7F49">
            <w:pPr>
              <w:rPr>
                <w:szCs w:val="18"/>
              </w:rPr>
            </w:pPr>
            <w:r>
              <w:rPr>
                <w:szCs w:val="18"/>
              </w:rPr>
              <w:t>DB N</w:t>
            </w:r>
            <w:r w:rsidRPr="002B4EAD">
              <w:rPr>
                <w:szCs w:val="18"/>
              </w:rPr>
              <w:t>ame</w:t>
            </w:r>
          </w:p>
        </w:tc>
        <w:tc>
          <w:tcPr>
            <w:tcW w:w="751" w:type="dxa"/>
          </w:tcPr>
          <w:p w:rsidR="00BA434F" w:rsidRPr="002B4EAD" w:rsidRDefault="00BA434F" w:rsidP="008F7F49">
            <w:pPr>
              <w:rPr>
                <w:szCs w:val="18"/>
              </w:rPr>
            </w:pPr>
            <w:r w:rsidRPr="002B4EAD">
              <w:rPr>
                <w:szCs w:val="18"/>
              </w:rPr>
              <w:t>Engine version</w:t>
            </w:r>
          </w:p>
        </w:tc>
        <w:tc>
          <w:tcPr>
            <w:tcW w:w="1101" w:type="dxa"/>
          </w:tcPr>
          <w:p w:rsidR="00BA434F" w:rsidRPr="002B4EAD" w:rsidRDefault="00BA434F" w:rsidP="008F7F49">
            <w:pPr>
              <w:rPr>
                <w:szCs w:val="18"/>
              </w:rPr>
            </w:pPr>
            <w:r w:rsidRPr="002B4EAD">
              <w:rPr>
                <w:szCs w:val="18"/>
              </w:rPr>
              <w:t>Multi AZ deployment</w:t>
            </w:r>
          </w:p>
        </w:tc>
        <w:tc>
          <w:tcPr>
            <w:tcW w:w="2495" w:type="dxa"/>
          </w:tcPr>
          <w:p w:rsidR="00BA434F" w:rsidRPr="002B4EAD" w:rsidRDefault="00BA434F" w:rsidP="008F7F49">
            <w:pPr>
              <w:rPr>
                <w:szCs w:val="18"/>
              </w:rPr>
            </w:pPr>
            <w:r w:rsidRPr="002B4EAD">
              <w:rPr>
                <w:szCs w:val="18"/>
              </w:rPr>
              <w:t>VPC</w:t>
            </w:r>
          </w:p>
        </w:tc>
      </w:tr>
      <w:tr w:rsidR="00BA434F" w:rsidRPr="002B4EAD" w:rsidTr="008F7F49">
        <w:trPr>
          <w:trHeight w:val="1106"/>
        </w:trPr>
        <w:tc>
          <w:tcPr>
            <w:tcW w:w="1626" w:type="dxa"/>
          </w:tcPr>
          <w:p w:rsidR="00BA434F" w:rsidRPr="002B4EAD" w:rsidRDefault="00BA434F" w:rsidP="008F7F49">
            <w:pPr>
              <w:rPr>
                <w:szCs w:val="18"/>
              </w:rPr>
            </w:pPr>
            <w:r w:rsidRPr="002B4EAD">
              <w:rPr>
                <w:szCs w:val="18"/>
              </w:rPr>
              <w:t>dbcluster</w:t>
            </w:r>
            <w:r w:rsidR="00521678">
              <w:rPr>
                <w:szCs w:val="18"/>
              </w:rPr>
              <w:t>identifier-extracresit-bcm-prod</w:t>
            </w:r>
            <w:r w:rsidRPr="002B4EAD">
              <w:rPr>
                <w:szCs w:val="18"/>
              </w:rPr>
              <w:t>-data01</w:t>
            </w:r>
          </w:p>
        </w:tc>
        <w:tc>
          <w:tcPr>
            <w:tcW w:w="2569" w:type="dxa"/>
          </w:tcPr>
          <w:p w:rsidR="00BA434F" w:rsidRPr="002B4EAD" w:rsidRDefault="00BA434F" w:rsidP="008F7F49">
            <w:pPr>
              <w:rPr>
                <w:szCs w:val="18"/>
              </w:rPr>
            </w:pPr>
            <w:r w:rsidRPr="002B4EAD">
              <w:rPr>
                <w:szCs w:val="18"/>
              </w:rPr>
              <w:t>[Writer]</w:t>
            </w:r>
          </w:p>
          <w:p w:rsidR="00BA434F" w:rsidRPr="002B4EAD" w:rsidRDefault="00BA434F" w:rsidP="008F7F49">
            <w:pPr>
              <w:rPr>
                <w:szCs w:val="18"/>
              </w:rPr>
            </w:pPr>
            <w:r w:rsidRPr="002B4EAD">
              <w:rPr>
                <w:szCs w:val="18"/>
              </w:rPr>
              <w:t>dbcluster</w:t>
            </w:r>
            <w:r w:rsidR="00521678">
              <w:rPr>
                <w:szCs w:val="18"/>
              </w:rPr>
              <w:t>identifier-extracredit-bcm-prod</w:t>
            </w:r>
            <w:r w:rsidRPr="002B4EAD">
              <w:rPr>
                <w:szCs w:val="18"/>
              </w:rPr>
              <w:t>-data01.cluster-czqcrnu8rq1a.us-west-2.rds.amazonaws.com</w:t>
            </w:r>
          </w:p>
          <w:p w:rsidR="00BA434F" w:rsidRPr="002B4EAD" w:rsidRDefault="00BA434F" w:rsidP="008F7F49">
            <w:pPr>
              <w:rPr>
                <w:szCs w:val="18"/>
              </w:rPr>
            </w:pPr>
            <w:r w:rsidRPr="002B4EAD">
              <w:rPr>
                <w:szCs w:val="18"/>
              </w:rPr>
              <w:br/>
              <w:t>[Reader] dbcluster</w:t>
            </w:r>
            <w:r w:rsidR="00521678">
              <w:rPr>
                <w:szCs w:val="18"/>
              </w:rPr>
              <w:t>identifier-extracredit-bcm-prod</w:t>
            </w:r>
            <w:r w:rsidRPr="002B4EAD">
              <w:rPr>
                <w:szCs w:val="18"/>
              </w:rPr>
              <w:t>-data01.cluster-ro-czqcrnu8rq1a.us-west-2.rds.amazonaws.com</w:t>
            </w:r>
          </w:p>
          <w:p w:rsidR="00BA434F" w:rsidRPr="002B4EAD" w:rsidRDefault="00BA434F" w:rsidP="008F7F49">
            <w:pPr>
              <w:rPr>
                <w:szCs w:val="18"/>
              </w:rPr>
            </w:pPr>
          </w:p>
        </w:tc>
        <w:tc>
          <w:tcPr>
            <w:tcW w:w="1031" w:type="dxa"/>
          </w:tcPr>
          <w:p w:rsidR="00BA434F" w:rsidRPr="002B4EAD" w:rsidRDefault="00BA434F" w:rsidP="008F7F49">
            <w:pPr>
              <w:rPr>
                <w:szCs w:val="18"/>
              </w:rPr>
            </w:pPr>
            <w:proofErr w:type="spellStart"/>
            <w:r w:rsidRPr="002B4EAD">
              <w:rPr>
                <w:szCs w:val="18"/>
              </w:rPr>
              <w:t>BuildCredit</w:t>
            </w:r>
            <w:proofErr w:type="spellEnd"/>
          </w:p>
        </w:tc>
        <w:tc>
          <w:tcPr>
            <w:tcW w:w="751" w:type="dxa"/>
          </w:tcPr>
          <w:p w:rsidR="00BA434F" w:rsidRPr="002B4EAD" w:rsidRDefault="00BA434F" w:rsidP="008F7F49">
            <w:pPr>
              <w:rPr>
                <w:szCs w:val="18"/>
              </w:rPr>
            </w:pPr>
            <w:r w:rsidRPr="002B4EAD">
              <w:rPr>
                <w:szCs w:val="18"/>
              </w:rPr>
              <w:t xml:space="preserve">10.7 </w:t>
            </w:r>
          </w:p>
        </w:tc>
        <w:tc>
          <w:tcPr>
            <w:tcW w:w="1101" w:type="dxa"/>
          </w:tcPr>
          <w:p w:rsidR="00BA434F" w:rsidRPr="002B4EAD" w:rsidRDefault="00BA434F" w:rsidP="008F7F49">
            <w:pPr>
              <w:rPr>
                <w:szCs w:val="18"/>
              </w:rPr>
            </w:pPr>
            <w:r w:rsidRPr="002B4EAD">
              <w:rPr>
                <w:szCs w:val="18"/>
              </w:rPr>
              <w:t>Yes</w:t>
            </w:r>
          </w:p>
        </w:tc>
        <w:tc>
          <w:tcPr>
            <w:tcW w:w="2495" w:type="dxa"/>
          </w:tcPr>
          <w:p w:rsidR="00BA434F" w:rsidRPr="002B4EAD" w:rsidRDefault="00521678" w:rsidP="008F7F49">
            <w:pPr>
              <w:rPr>
                <w:szCs w:val="18"/>
              </w:rPr>
            </w:pPr>
            <w:proofErr w:type="spellStart"/>
            <w:r>
              <w:rPr>
                <w:szCs w:val="18"/>
              </w:rPr>
              <w:t>extracredit</w:t>
            </w:r>
            <w:proofErr w:type="spellEnd"/>
            <w:r>
              <w:rPr>
                <w:szCs w:val="18"/>
              </w:rPr>
              <w:t>-prod</w:t>
            </w:r>
            <w:r w:rsidR="00BA434F" w:rsidRPr="002B4EAD">
              <w:rPr>
                <w:szCs w:val="18"/>
              </w:rPr>
              <w:t>-</w:t>
            </w:r>
            <w:proofErr w:type="spellStart"/>
            <w:r w:rsidR="00BA434F" w:rsidRPr="002B4EAD">
              <w:rPr>
                <w:szCs w:val="18"/>
              </w:rPr>
              <w:t>vpc</w:t>
            </w:r>
            <w:proofErr w:type="spellEnd"/>
            <w:r w:rsidR="00BA434F" w:rsidRPr="002B4EAD">
              <w:rPr>
                <w:szCs w:val="18"/>
              </w:rPr>
              <w:t>-</w:t>
            </w:r>
            <w:proofErr w:type="spellStart"/>
            <w:r w:rsidR="00BA434F" w:rsidRPr="002B4EAD">
              <w:rPr>
                <w:szCs w:val="18"/>
              </w:rPr>
              <w:t>vpc</w:t>
            </w:r>
            <w:proofErr w:type="spellEnd"/>
            <w:r w:rsidR="00BA434F" w:rsidRPr="002B4EAD">
              <w:rPr>
                <w:szCs w:val="18"/>
              </w:rPr>
              <w:t xml:space="preserve"> (vpc-0</w:t>
            </w:r>
            <w:r w:rsidR="00BD7B11">
              <w:rPr>
                <w:szCs w:val="18"/>
              </w:rPr>
              <w:t>cfeb673742bde6f2</w:t>
            </w:r>
            <w:r w:rsidR="00BA434F" w:rsidRPr="002B4EAD">
              <w:rPr>
                <w:szCs w:val="18"/>
              </w:rPr>
              <w:t>)</w:t>
            </w:r>
          </w:p>
          <w:p w:rsidR="00BA434F" w:rsidRPr="002B4EAD" w:rsidRDefault="00BA434F" w:rsidP="008F7F49">
            <w:pPr>
              <w:rPr>
                <w:szCs w:val="18"/>
              </w:rPr>
            </w:pPr>
          </w:p>
        </w:tc>
      </w:tr>
    </w:tbl>
    <w:p w:rsidR="00934D14" w:rsidRDefault="00934D14" w:rsidP="00934D14"/>
    <w:p w:rsidR="00F05B8A" w:rsidRDefault="00F05B8A" w:rsidP="00934D14"/>
    <w:p w:rsidR="00F05B8A" w:rsidRPr="00934D14" w:rsidRDefault="00F05B8A" w:rsidP="00934D14"/>
    <w:p w:rsidR="000E3674" w:rsidRDefault="000E3674" w:rsidP="00BD7B11">
      <w:pPr>
        <w:pStyle w:val="Heading4"/>
      </w:pPr>
      <w:r w:rsidRPr="00934D14">
        <w:lastRenderedPageBreak/>
        <w:t>Configuration Steps</w:t>
      </w:r>
    </w:p>
    <w:p w:rsidR="00F05B8A" w:rsidRDefault="0021607B" w:rsidP="00BD7B11">
      <w:r>
        <w:t xml:space="preserve">The </w:t>
      </w:r>
      <w:proofErr w:type="spellStart"/>
      <w:r>
        <w:t>C</w:t>
      </w:r>
      <w:r w:rsidR="00BD7B11">
        <w:t>loudformation</w:t>
      </w:r>
      <w:proofErr w:type="spellEnd"/>
      <w:r w:rsidR="00BD7B11">
        <w:t xml:space="preserve"> template used here is </w:t>
      </w:r>
      <w:proofErr w:type="spellStart"/>
      <w:r w:rsidR="00BD7B11" w:rsidRPr="00BB105D">
        <w:t>ExtraCredit</w:t>
      </w:r>
      <w:proofErr w:type="spellEnd"/>
      <w:r w:rsidR="00BD7B11">
        <w:t xml:space="preserve"> BCM Prod</w:t>
      </w:r>
      <w:r w:rsidR="00BD7B11" w:rsidRPr="00BB105D">
        <w:t xml:space="preserve"> Deployment</w:t>
      </w:r>
      <w:r w:rsidR="00BD7B11">
        <w:t xml:space="preserve">. </w:t>
      </w:r>
    </w:p>
    <w:p w:rsidR="00F05B8A" w:rsidRDefault="00F05B8A" w:rsidP="00F05B8A">
      <w:r>
        <w:t xml:space="preserve">GitHub Location where the </w:t>
      </w:r>
      <w:proofErr w:type="spellStart"/>
      <w:r>
        <w:t>Cloudformation</w:t>
      </w:r>
      <w:proofErr w:type="spellEnd"/>
      <w:r>
        <w:t xml:space="preserve"> Templates for BCM are stored:</w:t>
      </w:r>
    </w:p>
    <w:p w:rsidR="00F05B8A" w:rsidRDefault="00F05B8A" w:rsidP="00F05B8A">
      <w:r>
        <w:t xml:space="preserve">URL: </w:t>
      </w:r>
      <w:hyperlink r:id="rId30" w:history="1">
        <w:r w:rsidRPr="00E7748D">
          <w:rPr>
            <w:rStyle w:val="Hyperlink"/>
          </w:rPr>
          <w:t>https://github.com/progrexion/extracredit-bcm-services.git</w:t>
        </w:r>
      </w:hyperlink>
    </w:p>
    <w:p w:rsidR="00F05B8A" w:rsidRDefault="00F05B8A" w:rsidP="00F05B8A">
      <w:r>
        <w:t xml:space="preserve">Path: </w:t>
      </w:r>
      <w:r w:rsidRPr="0021607B">
        <w:rPr>
          <w:b/>
        </w:rPr>
        <w:t>./docs/</w:t>
      </w:r>
      <w:proofErr w:type="spellStart"/>
      <w:r w:rsidRPr="0021607B">
        <w:rPr>
          <w:b/>
        </w:rPr>
        <w:t>cloudformation</w:t>
      </w:r>
      <w:proofErr w:type="spellEnd"/>
      <w:r w:rsidRPr="0021607B">
        <w:rPr>
          <w:b/>
        </w:rPr>
        <w:t>-templates</w:t>
      </w:r>
    </w:p>
    <w:p w:rsidR="00BD7B11" w:rsidRDefault="00BD7B11" w:rsidP="00BD7B11">
      <w:r w:rsidRPr="00934D14">
        <w:t>Configurat</w:t>
      </w:r>
      <w:r w:rsidR="00F05B8A">
        <w:t>ion steps would remain same as D</w:t>
      </w:r>
      <w:r w:rsidRPr="00934D14">
        <w:t>ev</w:t>
      </w:r>
      <w:r w:rsidR="00F05B8A">
        <w:t>,</w:t>
      </w:r>
      <w:r w:rsidRPr="00934D14">
        <w:t xml:space="preserve"> exc</w:t>
      </w:r>
      <w:r w:rsidR="00F05B8A">
        <w:t>ep</w:t>
      </w:r>
      <w:r w:rsidRPr="00934D14">
        <w:t xml:space="preserve">t that in </w:t>
      </w:r>
      <w:r w:rsidR="00F05B8A">
        <w:t>P</w:t>
      </w:r>
      <w:r>
        <w:t>rod</w:t>
      </w:r>
      <w:r w:rsidR="00F05B8A">
        <w:t>,</w:t>
      </w:r>
      <w:r w:rsidRPr="00934D14">
        <w:t xml:space="preserve"> we use Multi AZ deployment with one read replica as shown in the below screenshot</w:t>
      </w:r>
      <w:r>
        <w:t>.</w:t>
      </w:r>
    </w:p>
    <w:p w:rsidR="00BD7B11" w:rsidRPr="00934D14" w:rsidRDefault="00BD7B11" w:rsidP="00BD7B11">
      <w:r>
        <w:rPr>
          <w:noProof/>
        </w:rPr>
        <w:drawing>
          <wp:inline distT="0" distB="0" distL="0" distR="0" wp14:anchorId="600F6515" wp14:editId="14ECBB2F">
            <wp:extent cx="5943600" cy="1984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84375"/>
                    </a:xfrm>
                    <a:prstGeom prst="rect">
                      <a:avLst/>
                    </a:prstGeom>
                  </pic:spPr>
                </pic:pic>
              </a:graphicData>
            </a:graphic>
          </wp:inline>
        </w:drawing>
      </w:r>
    </w:p>
    <w:p w:rsidR="000E3674" w:rsidRPr="00A45977" w:rsidRDefault="000E3674" w:rsidP="00A45977">
      <w:pPr>
        <w:pStyle w:val="Heading2"/>
        <w:numPr>
          <w:ilvl w:val="0"/>
          <w:numId w:val="11"/>
        </w:numPr>
      </w:pPr>
      <w:bookmarkStart w:id="17" w:name="_Toc25614948"/>
      <w:proofErr w:type="spellStart"/>
      <w:r w:rsidRPr="00A45977">
        <w:t>ActiveMQ</w:t>
      </w:r>
      <w:bookmarkEnd w:id="17"/>
      <w:proofErr w:type="spellEnd"/>
    </w:p>
    <w:p w:rsidR="000E3674" w:rsidRDefault="000E3674" w:rsidP="00934D14">
      <w:pPr>
        <w:pStyle w:val="Heading4"/>
        <w:ind w:left="360"/>
      </w:pPr>
      <w:r w:rsidRPr="00934D14">
        <w:t>Environment Details</w:t>
      </w:r>
    </w:p>
    <w:p w:rsidR="00BD7B11" w:rsidRPr="00182322" w:rsidRDefault="0021607B" w:rsidP="0021607B">
      <w:pPr>
        <w:ind w:left="360"/>
      </w:pPr>
      <w:r>
        <w:t>An Amazon MQ Broker was already made available in Prod as part of Rewards module setup, and BCM also uses the same broker to host the relevant Queue(s).</w:t>
      </w:r>
    </w:p>
    <w:tbl>
      <w:tblPr>
        <w:tblStyle w:val="TableGrid"/>
        <w:tblW w:w="10980" w:type="dxa"/>
        <w:tblInd w:w="-365" w:type="dxa"/>
        <w:tblLayout w:type="fixed"/>
        <w:tblLook w:val="04A0" w:firstRow="1" w:lastRow="0" w:firstColumn="1" w:lastColumn="0" w:noHBand="0" w:noVBand="1"/>
      </w:tblPr>
      <w:tblGrid>
        <w:gridCol w:w="1350"/>
        <w:gridCol w:w="1350"/>
        <w:gridCol w:w="1350"/>
        <w:gridCol w:w="1890"/>
        <w:gridCol w:w="1980"/>
        <w:gridCol w:w="2070"/>
        <w:gridCol w:w="990"/>
      </w:tblGrid>
      <w:tr w:rsidR="00BD7B11" w:rsidTr="008F7F49">
        <w:trPr>
          <w:trHeight w:val="690"/>
        </w:trPr>
        <w:tc>
          <w:tcPr>
            <w:tcW w:w="1350" w:type="dxa"/>
          </w:tcPr>
          <w:p w:rsidR="00BD7B11" w:rsidRDefault="00BD7B11" w:rsidP="008F7F49">
            <w:r>
              <w:t>Broker name</w:t>
            </w:r>
          </w:p>
        </w:tc>
        <w:tc>
          <w:tcPr>
            <w:tcW w:w="1350" w:type="dxa"/>
          </w:tcPr>
          <w:p w:rsidR="00BD7B11" w:rsidRDefault="00BD7B11" w:rsidP="008F7F49">
            <w:r>
              <w:t>Broker instance type</w:t>
            </w:r>
          </w:p>
        </w:tc>
        <w:tc>
          <w:tcPr>
            <w:tcW w:w="1350" w:type="dxa"/>
          </w:tcPr>
          <w:p w:rsidR="00BD7B11" w:rsidRDefault="00BD7B11" w:rsidP="008F7F49">
            <w:r>
              <w:t>Deployment mode</w:t>
            </w:r>
          </w:p>
        </w:tc>
        <w:tc>
          <w:tcPr>
            <w:tcW w:w="1890" w:type="dxa"/>
          </w:tcPr>
          <w:p w:rsidR="00BD7B11" w:rsidRDefault="00BD7B11" w:rsidP="008F7F49">
            <w:r>
              <w:t>Active MQ Web console</w:t>
            </w:r>
          </w:p>
        </w:tc>
        <w:tc>
          <w:tcPr>
            <w:tcW w:w="1980" w:type="dxa"/>
          </w:tcPr>
          <w:p w:rsidR="00BD7B11" w:rsidRDefault="00BD7B11" w:rsidP="008F7F49">
            <w:r>
              <w:t>Endpoint</w:t>
            </w:r>
          </w:p>
        </w:tc>
        <w:tc>
          <w:tcPr>
            <w:tcW w:w="2070" w:type="dxa"/>
          </w:tcPr>
          <w:p w:rsidR="00BD7B11" w:rsidRDefault="00BD7B11" w:rsidP="008F7F49">
            <w:r>
              <w:t>Users created</w:t>
            </w:r>
          </w:p>
        </w:tc>
        <w:tc>
          <w:tcPr>
            <w:tcW w:w="990" w:type="dxa"/>
          </w:tcPr>
          <w:p w:rsidR="00BD7B11" w:rsidRDefault="00BD7B11" w:rsidP="008F7F49">
            <w:r>
              <w:t>Groups created</w:t>
            </w:r>
          </w:p>
        </w:tc>
      </w:tr>
      <w:tr w:rsidR="00BD7B11" w:rsidRPr="00013CDB" w:rsidTr="008F7F49">
        <w:trPr>
          <w:trHeight w:val="1907"/>
        </w:trPr>
        <w:tc>
          <w:tcPr>
            <w:tcW w:w="1350" w:type="dxa"/>
          </w:tcPr>
          <w:p w:rsidR="00BD7B11" w:rsidRDefault="00A25673" w:rsidP="008F7F49">
            <w:r>
              <w:t>BasicBroker-extracredit-prod</w:t>
            </w:r>
            <w:r w:rsidR="00BD7B11">
              <w:t>-data01</w:t>
            </w:r>
          </w:p>
        </w:tc>
        <w:tc>
          <w:tcPr>
            <w:tcW w:w="1350" w:type="dxa"/>
          </w:tcPr>
          <w:p w:rsidR="00BD7B11" w:rsidRDefault="00BD7B11" w:rsidP="008F7F49">
            <w:r>
              <w:t>mq.t2.micro</w:t>
            </w:r>
          </w:p>
        </w:tc>
        <w:tc>
          <w:tcPr>
            <w:tcW w:w="1350" w:type="dxa"/>
          </w:tcPr>
          <w:p w:rsidR="00BD7B11" w:rsidRDefault="00BD7B11" w:rsidP="008F7F49">
            <w:r>
              <w:t>Active/Standby broker</w:t>
            </w:r>
          </w:p>
        </w:tc>
        <w:tc>
          <w:tcPr>
            <w:tcW w:w="1890" w:type="dxa"/>
          </w:tcPr>
          <w:p w:rsidR="00BD7B11" w:rsidRDefault="00723AED" w:rsidP="004056E0">
            <w:hyperlink r:id="rId32" w:history="1">
              <w:r w:rsidR="004056E0" w:rsidRPr="00B60D02">
                <w:rPr>
                  <w:rStyle w:val="Hyperlink"/>
                </w:rPr>
                <w:t>https://b-d4262990-9c2e-4335-8271-f3173c12a267-1.mq.us-west-2.amazonaws.com:8162</w:t>
              </w:r>
            </w:hyperlink>
          </w:p>
          <w:p w:rsidR="004056E0" w:rsidRDefault="004056E0" w:rsidP="004056E0"/>
          <w:p w:rsidR="004056E0" w:rsidRDefault="00723AED" w:rsidP="004056E0">
            <w:hyperlink r:id="rId33" w:history="1">
              <w:r w:rsidR="00D5740D" w:rsidRPr="00B60D02">
                <w:rPr>
                  <w:rStyle w:val="Hyperlink"/>
                </w:rPr>
                <w:t>https://b-d4262990-9c2e-4335-8271-f3173c12a267-2.mq.us-west-2.amazonaws.com:8162</w:t>
              </w:r>
            </w:hyperlink>
          </w:p>
          <w:p w:rsidR="004056E0" w:rsidRDefault="004056E0" w:rsidP="004056E0"/>
        </w:tc>
        <w:tc>
          <w:tcPr>
            <w:tcW w:w="1980" w:type="dxa"/>
          </w:tcPr>
          <w:p w:rsidR="00BD7B11" w:rsidRPr="0059586E" w:rsidRDefault="00BD7B11" w:rsidP="008F7F49">
            <w:r w:rsidRPr="0059586E">
              <w:t>ssl://b-</w:t>
            </w:r>
            <w:r w:rsidR="00D5740D">
              <w:t>d4262990</w:t>
            </w:r>
            <w:r w:rsidRPr="0059586E">
              <w:t>-</w:t>
            </w:r>
            <w:r w:rsidR="00D5740D">
              <w:t>9c2e-4335-8271-f3173c12a267-</w:t>
            </w:r>
            <w:r w:rsidRPr="0059586E">
              <w:t>1.mq.us-west-2.amazonaws.com:61617</w:t>
            </w:r>
          </w:p>
          <w:p w:rsidR="00BD7B11" w:rsidRDefault="00BD7B11" w:rsidP="008F7F49"/>
          <w:p w:rsidR="00BD7B11" w:rsidRPr="0059586E" w:rsidRDefault="00D5740D" w:rsidP="008F7F49">
            <w:r w:rsidRPr="0059586E">
              <w:t>ssl://b-</w:t>
            </w:r>
            <w:r>
              <w:t>d4262990</w:t>
            </w:r>
            <w:r w:rsidRPr="0059586E">
              <w:t>-</w:t>
            </w:r>
            <w:r>
              <w:t>9c2e-4335-8271-f3173c12a267-</w:t>
            </w:r>
            <w:r w:rsidR="00BD7B11" w:rsidRPr="0059586E">
              <w:t>2.mq.us-west-2.amazonaws.com:61617</w:t>
            </w:r>
          </w:p>
          <w:p w:rsidR="00BD7B11" w:rsidRDefault="00BD7B11" w:rsidP="008F7F49"/>
        </w:tc>
        <w:tc>
          <w:tcPr>
            <w:tcW w:w="2070" w:type="dxa"/>
          </w:tcPr>
          <w:p w:rsidR="00BD7B11" w:rsidRDefault="00BD7B11" w:rsidP="008F7F49">
            <w:proofErr w:type="spellStart"/>
            <w:r>
              <w:t>bcm</w:t>
            </w:r>
            <w:proofErr w:type="spellEnd"/>
            <w:r>
              <w:t>-</w:t>
            </w:r>
            <w:proofErr w:type="spellStart"/>
            <w:r>
              <w:t>mq</w:t>
            </w:r>
            <w:proofErr w:type="spellEnd"/>
            <w:r>
              <w:t>-admin</w:t>
            </w:r>
          </w:p>
          <w:p w:rsidR="00BD7B11" w:rsidRDefault="00BD7B11" w:rsidP="008F7F49">
            <w:proofErr w:type="spellStart"/>
            <w:r>
              <w:t>bcm</w:t>
            </w:r>
            <w:proofErr w:type="spellEnd"/>
            <w:r>
              <w:t>-</w:t>
            </w:r>
            <w:proofErr w:type="spellStart"/>
            <w:r>
              <w:t>mq</w:t>
            </w:r>
            <w:proofErr w:type="spellEnd"/>
            <w:r>
              <w:t>-user</w:t>
            </w:r>
          </w:p>
        </w:tc>
        <w:tc>
          <w:tcPr>
            <w:tcW w:w="990" w:type="dxa"/>
          </w:tcPr>
          <w:p w:rsidR="00BD7B11" w:rsidRDefault="00BD7B11" w:rsidP="008F7F49">
            <w:proofErr w:type="spellStart"/>
            <w:r>
              <w:t>Developers,admins,buildcreditmodule</w:t>
            </w:r>
            <w:proofErr w:type="spellEnd"/>
          </w:p>
        </w:tc>
      </w:tr>
    </w:tbl>
    <w:p w:rsidR="00934D14" w:rsidRPr="00934D14" w:rsidRDefault="00934D14" w:rsidP="00934D14"/>
    <w:p w:rsidR="008F7F49" w:rsidRDefault="000E3674" w:rsidP="00F05B8A">
      <w:pPr>
        <w:pStyle w:val="Heading4"/>
        <w:ind w:left="360"/>
      </w:pPr>
      <w:r w:rsidRPr="00934D14">
        <w:lastRenderedPageBreak/>
        <w:t>Configuration Steps</w:t>
      </w:r>
    </w:p>
    <w:p w:rsidR="008F7F49" w:rsidRDefault="008F7F49" w:rsidP="00F05B8A">
      <w:pPr>
        <w:spacing w:after="0" w:line="240" w:lineRule="auto"/>
        <w:ind w:left="360"/>
      </w:pPr>
      <w:r>
        <w:t xml:space="preserve">Amazon MQ for </w:t>
      </w:r>
      <w:r w:rsidR="0021607B">
        <w:t>prod</w:t>
      </w:r>
      <w:r>
        <w:t xml:space="preserve"> environment uses Active/standby broker for high availability</w:t>
      </w:r>
      <w:r w:rsidR="0021607B">
        <w:t>, similar to the one in Stage</w:t>
      </w:r>
      <w:r>
        <w:t xml:space="preserve">. </w:t>
      </w:r>
      <w:r w:rsidRPr="00FA3909">
        <w:t>Normally, only one of the broker instances is active at any time, while the other broker instance is on standby. If one of the broker instances malfunctions or undergoes maintenance, it takes Amazon MQ a short while to take the inactive instance out of service, allowing the healthy standby instance to become active and to begin accepting incoming communications. When you reboot a broker, the failover takes only a few seconds.</w:t>
      </w:r>
    </w:p>
    <w:p w:rsidR="00072C64" w:rsidRDefault="00072C64" w:rsidP="008F7F49">
      <w:pPr>
        <w:spacing w:after="0" w:line="240" w:lineRule="auto"/>
      </w:pPr>
    </w:p>
    <w:p w:rsidR="008F7F49" w:rsidRDefault="008F7F49" w:rsidP="008F7F49">
      <w:pPr>
        <w:spacing w:after="0" w:line="240" w:lineRule="auto"/>
      </w:pPr>
      <w:r>
        <w:rPr>
          <w:noProof/>
        </w:rPr>
        <w:drawing>
          <wp:inline distT="0" distB="0" distL="0" distR="0" wp14:anchorId="1ED3F093" wp14:editId="3F423DA5">
            <wp:extent cx="5943600" cy="16929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692910"/>
                    </a:xfrm>
                    <a:prstGeom prst="rect">
                      <a:avLst/>
                    </a:prstGeom>
                  </pic:spPr>
                </pic:pic>
              </a:graphicData>
            </a:graphic>
          </wp:inline>
        </w:drawing>
      </w:r>
    </w:p>
    <w:p w:rsidR="008F7F49" w:rsidRDefault="008F7F49" w:rsidP="008F7F49">
      <w:pPr>
        <w:spacing w:after="0" w:line="240" w:lineRule="auto"/>
      </w:pPr>
    </w:p>
    <w:p w:rsidR="008F7F49" w:rsidRDefault="008F7F49" w:rsidP="008F7F49">
      <w:pPr>
        <w:spacing w:after="0" w:line="240" w:lineRule="auto"/>
      </w:pPr>
    </w:p>
    <w:p w:rsidR="008F7F49" w:rsidRDefault="008F7F49" w:rsidP="008F7F49">
      <w:pPr>
        <w:spacing w:after="0" w:line="240" w:lineRule="auto"/>
      </w:pPr>
      <w:r>
        <w:rPr>
          <w:noProof/>
        </w:rPr>
        <w:drawing>
          <wp:inline distT="0" distB="0" distL="0" distR="0" wp14:anchorId="31D9097B" wp14:editId="575DEE9A">
            <wp:extent cx="5943600" cy="1968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68500"/>
                    </a:xfrm>
                    <a:prstGeom prst="rect">
                      <a:avLst/>
                    </a:prstGeom>
                  </pic:spPr>
                </pic:pic>
              </a:graphicData>
            </a:graphic>
          </wp:inline>
        </w:drawing>
      </w:r>
    </w:p>
    <w:p w:rsidR="008F7F49" w:rsidRDefault="008F7F49" w:rsidP="008F7F49">
      <w:pPr>
        <w:spacing w:after="0" w:line="240" w:lineRule="auto"/>
      </w:pPr>
    </w:p>
    <w:p w:rsidR="008F7F49" w:rsidRDefault="008F7F49" w:rsidP="00F05B8A">
      <w:pPr>
        <w:spacing w:after="0" w:line="240" w:lineRule="auto"/>
        <w:ind w:firstLine="360"/>
        <w:rPr>
          <w:szCs w:val="18"/>
        </w:rPr>
      </w:pPr>
      <w:r w:rsidRPr="00BB105D">
        <w:rPr>
          <w:szCs w:val="18"/>
        </w:rPr>
        <w:t xml:space="preserve">The Authorization plugin info has been modified to add the groups related to </w:t>
      </w:r>
      <w:proofErr w:type="spellStart"/>
      <w:r w:rsidRPr="00BB105D">
        <w:rPr>
          <w:szCs w:val="18"/>
        </w:rPr>
        <w:t>bcm</w:t>
      </w:r>
      <w:proofErr w:type="spellEnd"/>
      <w:r w:rsidRPr="00BB105D">
        <w:rPr>
          <w:szCs w:val="18"/>
        </w:rPr>
        <w:t xml:space="preserve"> module.</w:t>
      </w:r>
    </w:p>
    <w:p w:rsidR="008F7F49" w:rsidRDefault="008F7F49" w:rsidP="008F7F49">
      <w:pPr>
        <w:spacing w:after="0" w:line="240" w:lineRule="auto"/>
        <w:rPr>
          <w:szCs w:val="18"/>
        </w:rPr>
      </w:pPr>
    </w:p>
    <w:p w:rsidR="008F7F49" w:rsidRDefault="008F7F49" w:rsidP="008F7F49">
      <w:pPr>
        <w:spacing w:after="0" w:line="240" w:lineRule="auto"/>
        <w:rPr>
          <w:szCs w:val="18"/>
        </w:rPr>
      </w:pPr>
      <w:r>
        <w:rPr>
          <w:noProof/>
        </w:rPr>
        <w:drawing>
          <wp:inline distT="0" distB="0" distL="0" distR="0" wp14:anchorId="079F2A75" wp14:editId="002C796A">
            <wp:extent cx="5400457" cy="2290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9322" cy="2298822"/>
                    </a:xfrm>
                    <a:prstGeom prst="rect">
                      <a:avLst/>
                    </a:prstGeom>
                  </pic:spPr>
                </pic:pic>
              </a:graphicData>
            </a:graphic>
          </wp:inline>
        </w:drawing>
      </w:r>
    </w:p>
    <w:p w:rsidR="008F7F49" w:rsidRDefault="008F7F49" w:rsidP="008F7F49">
      <w:pPr>
        <w:spacing w:after="0" w:line="240" w:lineRule="auto"/>
        <w:rPr>
          <w:szCs w:val="18"/>
        </w:rPr>
      </w:pPr>
    </w:p>
    <w:p w:rsidR="008F7F49" w:rsidRDefault="008F7F49" w:rsidP="00F05B8A">
      <w:pPr>
        <w:spacing w:after="0" w:line="240" w:lineRule="auto"/>
        <w:ind w:left="360"/>
        <w:rPr>
          <w:szCs w:val="18"/>
        </w:rPr>
      </w:pPr>
      <w:r w:rsidRPr="00BB105D">
        <w:rPr>
          <w:szCs w:val="18"/>
        </w:rPr>
        <w:t xml:space="preserve">To change the Authorization plugin info navigate to Amazon MQ in the AWS console, </w:t>
      </w:r>
      <w:r>
        <w:rPr>
          <w:szCs w:val="18"/>
        </w:rPr>
        <w:t>select the relevant broker for prod (</w:t>
      </w:r>
      <w:r w:rsidRPr="00FA3909">
        <w:rPr>
          <w:szCs w:val="18"/>
        </w:rPr>
        <w:t>BasicBroker-extracredit-</w:t>
      </w:r>
      <w:r>
        <w:rPr>
          <w:szCs w:val="18"/>
        </w:rPr>
        <w:t>prod</w:t>
      </w:r>
      <w:r w:rsidRPr="00FA3909">
        <w:rPr>
          <w:szCs w:val="18"/>
        </w:rPr>
        <w:t>-data01</w:t>
      </w:r>
      <w:r>
        <w:rPr>
          <w:szCs w:val="18"/>
        </w:rPr>
        <w:t>)  and in the details page under configuration revision click on the revision link</w:t>
      </w:r>
      <w:r w:rsidR="00072C64">
        <w:rPr>
          <w:szCs w:val="18"/>
        </w:rPr>
        <w:t>.</w:t>
      </w:r>
    </w:p>
    <w:p w:rsidR="00072C64" w:rsidRDefault="00072C64" w:rsidP="008F7F49">
      <w:pPr>
        <w:spacing w:after="0" w:line="240" w:lineRule="auto"/>
        <w:rPr>
          <w:szCs w:val="18"/>
        </w:rPr>
      </w:pPr>
    </w:p>
    <w:p w:rsidR="000A031F" w:rsidRDefault="000A031F" w:rsidP="008F7F49">
      <w:pPr>
        <w:spacing w:after="0" w:line="240" w:lineRule="auto"/>
        <w:rPr>
          <w:szCs w:val="18"/>
        </w:rPr>
      </w:pPr>
      <w:r>
        <w:rPr>
          <w:noProof/>
        </w:rPr>
        <w:drawing>
          <wp:inline distT="0" distB="0" distL="0" distR="0" wp14:anchorId="4AC52205" wp14:editId="0A5D8DA2">
            <wp:extent cx="5943600" cy="22498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49805"/>
                    </a:xfrm>
                    <a:prstGeom prst="rect">
                      <a:avLst/>
                    </a:prstGeom>
                  </pic:spPr>
                </pic:pic>
              </a:graphicData>
            </a:graphic>
          </wp:inline>
        </w:drawing>
      </w:r>
    </w:p>
    <w:p w:rsidR="008F7F49" w:rsidRDefault="008F7F49" w:rsidP="008F7F49">
      <w:pPr>
        <w:spacing w:after="0" w:line="240" w:lineRule="auto"/>
        <w:rPr>
          <w:szCs w:val="18"/>
        </w:rPr>
      </w:pPr>
    </w:p>
    <w:p w:rsidR="008F7F49" w:rsidRPr="00B435CA" w:rsidRDefault="008F7F49" w:rsidP="00F05B8A">
      <w:pPr>
        <w:spacing w:after="0" w:line="240" w:lineRule="auto"/>
        <w:ind w:left="360"/>
        <w:rPr>
          <w:szCs w:val="18"/>
        </w:rPr>
      </w:pPr>
      <w:r w:rsidRPr="00B435CA">
        <w:rPr>
          <w:szCs w:val="18"/>
        </w:rPr>
        <w:t>Click on edit configuration as shown in the below screen and make the necessary changes and save the changes.</w:t>
      </w:r>
    </w:p>
    <w:p w:rsidR="008F7F49" w:rsidRDefault="008F7F49" w:rsidP="008F7F49">
      <w:pPr>
        <w:spacing w:after="0" w:line="240" w:lineRule="auto"/>
        <w:rPr>
          <w:szCs w:val="18"/>
        </w:rPr>
      </w:pPr>
    </w:p>
    <w:p w:rsidR="000A031F" w:rsidRDefault="000A031F" w:rsidP="00F05B8A">
      <w:pPr>
        <w:spacing w:after="0" w:line="240" w:lineRule="auto"/>
        <w:jc w:val="center"/>
        <w:rPr>
          <w:szCs w:val="18"/>
        </w:rPr>
      </w:pPr>
      <w:r>
        <w:rPr>
          <w:noProof/>
        </w:rPr>
        <w:drawing>
          <wp:inline distT="0" distB="0" distL="0" distR="0" wp14:anchorId="5865ED4A" wp14:editId="5F0169C3">
            <wp:extent cx="5943600" cy="23006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00605"/>
                    </a:xfrm>
                    <a:prstGeom prst="rect">
                      <a:avLst/>
                    </a:prstGeom>
                  </pic:spPr>
                </pic:pic>
              </a:graphicData>
            </a:graphic>
          </wp:inline>
        </w:drawing>
      </w:r>
    </w:p>
    <w:p w:rsidR="000A031F" w:rsidRDefault="000A031F" w:rsidP="008F7F49">
      <w:pPr>
        <w:spacing w:after="0" w:line="240" w:lineRule="auto"/>
        <w:rPr>
          <w:szCs w:val="18"/>
        </w:rPr>
      </w:pPr>
    </w:p>
    <w:p w:rsidR="00435ECF" w:rsidRDefault="000A031F" w:rsidP="00F05B8A">
      <w:pPr>
        <w:ind w:firstLine="360"/>
        <w:rPr>
          <w:szCs w:val="18"/>
        </w:rPr>
      </w:pPr>
      <w:r w:rsidRPr="00B435CA">
        <w:rPr>
          <w:szCs w:val="18"/>
        </w:rPr>
        <w:t>Once the changes are saved</w:t>
      </w:r>
      <w:r w:rsidR="00435ECF">
        <w:rPr>
          <w:szCs w:val="18"/>
        </w:rPr>
        <w:t>, go back to the Broker details page &gt; click Edit</w:t>
      </w:r>
    </w:p>
    <w:p w:rsidR="00435ECF" w:rsidRDefault="00435ECF" w:rsidP="00F05B8A">
      <w:pPr>
        <w:jc w:val="center"/>
        <w:rPr>
          <w:szCs w:val="18"/>
        </w:rPr>
      </w:pPr>
      <w:r>
        <w:rPr>
          <w:noProof/>
          <w:szCs w:val="18"/>
        </w:rPr>
        <w:lastRenderedPageBreak/>
        <w:drawing>
          <wp:inline distT="0" distB="0" distL="0" distR="0">
            <wp:extent cx="4810284" cy="1973450"/>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45995" cy="1988101"/>
                    </a:xfrm>
                    <a:prstGeom prst="rect">
                      <a:avLst/>
                    </a:prstGeom>
                    <a:noFill/>
                    <a:ln>
                      <a:noFill/>
                    </a:ln>
                  </pic:spPr>
                </pic:pic>
              </a:graphicData>
            </a:graphic>
          </wp:inline>
        </w:drawing>
      </w:r>
    </w:p>
    <w:p w:rsidR="00435ECF" w:rsidRDefault="00435ECF" w:rsidP="000A031F">
      <w:pPr>
        <w:rPr>
          <w:szCs w:val="18"/>
        </w:rPr>
      </w:pPr>
    </w:p>
    <w:p w:rsidR="00435ECF" w:rsidRDefault="00435ECF" w:rsidP="00F05B8A">
      <w:pPr>
        <w:ind w:firstLine="360"/>
        <w:rPr>
          <w:szCs w:val="18"/>
        </w:rPr>
      </w:pPr>
      <w:r>
        <w:rPr>
          <w:szCs w:val="18"/>
        </w:rPr>
        <w:t xml:space="preserve"> Select the Configuration Revision from the drop down:</w:t>
      </w:r>
    </w:p>
    <w:p w:rsidR="00435ECF" w:rsidRDefault="00435ECF" w:rsidP="000A031F">
      <w:pPr>
        <w:rPr>
          <w:szCs w:val="18"/>
        </w:rPr>
      </w:pPr>
      <w:r>
        <w:rPr>
          <w:noProof/>
          <w:szCs w:val="18"/>
        </w:rPr>
        <w:drawing>
          <wp:inline distT="0" distB="0" distL="0" distR="0">
            <wp:extent cx="4996570" cy="27965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03457" cy="2800394"/>
                    </a:xfrm>
                    <a:prstGeom prst="rect">
                      <a:avLst/>
                    </a:prstGeom>
                    <a:noFill/>
                    <a:ln>
                      <a:noFill/>
                    </a:ln>
                  </pic:spPr>
                </pic:pic>
              </a:graphicData>
            </a:graphic>
          </wp:inline>
        </w:drawing>
      </w:r>
    </w:p>
    <w:p w:rsidR="000A031F" w:rsidRDefault="00435ECF" w:rsidP="00F05B8A">
      <w:pPr>
        <w:ind w:left="360"/>
        <w:rPr>
          <w:sz w:val="18"/>
          <w:szCs w:val="18"/>
        </w:rPr>
      </w:pPr>
      <w:r>
        <w:rPr>
          <w:szCs w:val="18"/>
        </w:rPr>
        <w:t xml:space="preserve">Click Schedule Modification. Opting for applying the changes by </w:t>
      </w:r>
      <w:r w:rsidR="000A031F" w:rsidRPr="00B435CA">
        <w:rPr>
          <w:szCs w:val="18"/>
        </w:rPr>
        <w:t>reboot</w:t>
      </w:r>
      <w:r>
        <w:rPr>
          <w:szCs w:val="18"/>
        </w:rPr>
        <w:t>ing</w:t>
      </w:r>
      <w:r w:rsidR="000A031F" w:rsidRPr="00B435CA">
        <w:rPr>
          <w:szCs w:val="18"/>
        </w:rPr>
        <w:t xml:space="preserve"> the broker </w:t>
      </w:r>
      <w:r>
        <w:rPr>
          <w:szCs w:val="18"/>
        </w:rPr>
        <w:t>immediately</w:t>
      </w:r>
      <w:r w:rsidR="00F05B8A">
        <w:rPr>
          <w:szCs w:val="18"/>
        </w:rPr>
        <w:t>,</w:t>
      </w:r>
      <w:r>
        <w:rPr>
          <w:szCs w:val="18"/>
        </w:rPr>
        <w:t xml:space="preserve"> instead of applying it on the weekly maintenance window</w:t>
      </w:r>
      <w:r w:rsidR="00F05B8A">
        <w:rPr>
          <w:szCs w:val="18"/>
        </w:rPr>
        <w:t>,</w:t>
      </w:r>
      <w:r>
        <w:rPr>
          <w:szCs w:val="18"/>
        </w:rPr>
        <w:t xml:space="preserve"> would help t</w:t>
      </w:r>
      <w:r w:rsidR="000A031F" w:rsidRPr="00B435CA">
        <w:rPr>
          <w:szCs w:val="18"/>
        </w:rPr>
        <w:t>he change</w:t>
      </w:r>
      <w:r>
        <w:rPr>
          <w:szCs w:val="18"/>
        </w:rPr>
        <w:t>s</w:t>
      </w:r>
      <w:r w:rsidR="000A031F" w:rsidRPr="00B435CA">
        <w:rPr>
          <w:szCs w:val="18"/>
        </w:rPr>
        <w:t xml:space="preserve"> </w:t>
      </w:r>
      <w:r>
        <w:rPr>
          <w:szCs w:val="18"/>
        </w:rPr>
        <w:t>to</w:t>
      </w:r>
      <w:r w:rsidR="000A031F" w:rsidRPr="00B435CA">
        <w:rPr>
          <w:szCs w:val="18"/>
        </w:rPr>
        <w:t xml:space="preserve"> take effect immediately</w:t>
      </w:r>
      <w:r>
        <w:rPr>
          <w:szCs w:val="18"/>
        </w:rPr>
        <w:t>.</w:t>
      </w:r>
    </w:p>
    <w:p w:rsidR="000E3674" w:rsidRPr="00A45977" w:rsidRDefault="000E3674" w:rsidP="000A031F">
      <w:pPr>
        <w:pStyle w:val="Heading2"/>
        <w:numPr>
          <w:ilvl w:val="0"/>
          <w:numId w:val="11"/>
        </w:numPr>
        <w:spacing w:before="240"/>
      </w:pPr>
      <w:bookmarkStart w:id="18" w:name="_Toc25614949"/>
      <w:proofErr w:type="spellStart"/>
      <w:r w:rsidRPr="00A45977">
        <w:t>Heroku</w:t>
      </w:r>
      <w:proofErr w:type="spellEnd"/>
      <w:r w:rsidRPr="00A45977">
        <w:t xml:space="preserve"> Shield Private Space</w:t>
      </w:r>
      <w:bookmarkEnd w:id="18"/>
    </w:p>
    <w:p w:rsidR="000E3674" w:rsidRDefault="000A031F" w:rsidP="00934D14">
      <w:pPr>
        <w:pStyle w:val="Heading4"/>
        <w:ind w:left="360"/>
      </w:pPr>
      <w:r>
        <w:t xml:space="preserve">  </w:t>
      </w:r>
      <w:r w:rsidR="000E3674" w:rsidRPr="00934D14">
        <w:t>Environment Details</w:t>
      </w:r>
    </w:p>
    <w:p w:rsidR="00934D14" w:rsidRPr="00934D14" w:rsidRDefault="00D40F32" w:rsidP="00934D14">
      <w:r>
        <w:tab/>
        <w:t>Same as dev</w:t>
      </w:r>
    </w:p>
    <w:p w:rsidR="000E3674" w:rsidRDefault="000E3674" w:rsidP="00934D14">
      <w:pPr>
        <w:pStyle w:val="Heading4"/>
        <w:ind w:left="360"/>
      </w:pPr>
      <w:r w:rsidRPr="00934D14">
        <w:t>Configuration Steps</w:t>
      </w:r>
    </w:p>
    <w:p w:rsidR="00892490" w:rsidRDefault="00934D14" w:rsidP="00072C64">
      <w:r>
        <w:tab/>
      </w:r>
      <w:r w:rsidR="00D40F32">
        <w:t>Same as dev</w:t>
      </w:r>
    </w:p>
    <w:p w:rsidR="00C402D3" w:rsidRDefault="00C402D3" w:rsidP="00C402D3">
      <w:pPr>
        <w:pStyle w:val="ListParagraph"/>
      </w:pPr>
    </w:p>
    <w:p w:rsidR="00C402D3" w:rsidRDefault="00C402D3" w:rsidP="00C402D3">
      <w:pPr>
        <w:pStyle w:val="ListParagraph"/>
      </w:pPr>
    </w:p>
    <w:sectPr w:rsidR="00C402D3">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3AED" w:rsidRDefault="00723AED" w:rsidP="00C402D3">
      <w:pPr>
        <w:spacing w:after="0" w:line="240" w:lineRule="auto"/>
      </w:pPr>
      <w:r>
        <w:separator/>
      </w:r>
    </w:p>
  </w:endnote>
  <w:endnote w:type="continuationSeparator" w:id="0">
    <w:p w:rsidR="00723AED" w:rsidRDefault="00723AED" w:rsidP="00C40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2584" w:rsidRPr="000C3CA9" w:rsidRDefault="00202584" w:rsidP="000C3CA9">
    <w:pPr>
      <w:tabs>
        <w:tab w:val="center" w:pos="4550"/>
        <w:tab w:val="left" w:pos="5818"/>
      </w:tabs>
      <w:ind w:left="720" w:right="260"/>
      <w:jc w:val="right"/>
      <w:rPr>
        <w:color w:val="222A35" w:themeColor="text2" w:themeShade="80"/>
        <w:sz w:val="16"/>
        <w:szCs w:val="16"/>
      </w:rPr>
    </w:pPr>
    <w:r w:rsidRPr="000C3CA9">
      <w:rPr>
        <w:color w:val="8496B0" w:themeColor="text2" w:themeTint="99"/>
        <w:spacing w:val="60"/>
        <w:sz w:val="16"/>
        <w:szCs w:val="16"/>
      </w:rPr>
      <w:t>Page</w:t>
    </w:r>
    <w:r w:rsidRPr="000C3CA9">
      <w:rPr>
        <w:color w:val="8496B0" w:themeColor="text2" w:themeTint="99"/>
        <w:sz w:val="16"/>
        <w:szCs w:val="16"/>
      </w:rPr>
      <w:t xml:space="preserve"> </w:t>
    </w:r>
    <w:r w:rsidRPr="000C3CA9">
      <w:rPr>
        <w:color w:val="323E4F" w:themeColor="text2" w:themeShade="BF"/>
        <w:sz w:val="16"/>
        <w:szCs w:val="16"/>
      </w:rPr>
      <w:fldChar w:fldCharType="begin"/>
    </w:r>
    <w:r w:rsidRPr="000C3CA9">
      <w:rPr>
        <w:color w:val="323E4F" w:themeColor="text2" w:themeShade="BF"/>
        <w:sz w:val="16"/>
        <w:szCs w:val="16"/>
      </w:rPr>
      <w:instrText xml:space="preserve"> PAGE   \* MERGEFORMAT </w:instrText>
    </w:r>
    <w:r w:rsidRPr="000C3CA9">
      <w:rPr>
        <w:color w:val="323E4F" w:themeColor="text2" w:themeShade="BF"/>
        <w:sz w:val="16"/>
        <w:szCs w:val="16"/>
      </w:rPr>
      <w:fldChar w:fldCharType="separate"/>
    </w:r>
    <w:r w:rsidR="00723FD6">
      <w:rPr>
        <w:noProof/>
        <w:color w:val="323E4F" w:themeColor="text2" w:themeShade="BF"/>
        <w:sz w:val="16"/>
        <w:szCs w:val="16"/>
      </w:rPr>
      <w:t>2</w:t>
    </w:r>
    <w:r w:rsidRPr="000C3CA9">
      <w:rPr>
        <w:color w:val="323E4F" w:themeColor="text2" w:themeShade="BF"/>
        <w:sz w:val="16"/>
        <w:szCs w:val="16"/>
      </w:rPr>
      <w:fldChar w:fldCharType="end"/>
    </w:r>
    <w:r w:rsidRPr="000C3CA9">
      <w:rPr>
        <w:color w:val="323E4F" w:themeColor="text2" w:themeShade="BF"/>
        <w:sz w:val="16"/>
        <w:szCs w:val="16"/>
      </w:rPr>
      <w:t xml:space="preserve"> | </w:t>
    </w:r>
    <w:r w:rsidRPr="000C3CA9">
      <w:rPr>
        <w:color w:val="323E4F" w:themeColor="text2" w:themeShade="BF"/>
        <w:sz w:val="16"/>
        <w:szCs w:val="16"/>
      </w:rPr>
      <w:fldChar w:fldCharType="begin"/>
    </w:r>
    <w:r w:rsidRPr="000C3CA9">
      <w:rPr>
        <w:color w:val="323E4F" w:themeColor="text2" w:themeShade="BF"/>
        <w:sz w:val="16"/>
        <w:szCs w:val="16"/>
      </w:rPr>
      <w:instrText xml:space="preserve"> NUMPAGES  \* Arabic  \* MERGEFORMAT </w:instrText>
    </w:r>
    <w:r w:rsidRPr="000C3CA9">
      <w:rPr>
        <w:color w:val="323E4F" w:themeColor="text2" w:themeShade="BF"/>
        <w:sz w:val="16"/>
        <w:szCs w:val="16"/>
      </w:rPr>
      <w:fldChar w:fldCharType="separate"/>
    </w:r>
    <w:r w:rsidR="00723FD6">
      <w:rPr>
        <w:noProof/>
        <w:color w:val="323E4F" w:themeColor="text2" w:themeShade="BF"/>
        <w:sz w:val="16"/>
        <w:szCs w:val="16"/>
      </w:rPr>
      <w:t>21</w:t>
    </w:r>
    <w:r w:rsidRPr="000C3CA9">
      <w:rPr>
        <w:color w:val="323E4F" w:themeColor="text2" w:themeShade="BF"/>
        <w:sz w:val="16"/>
        <w:szCs w:val="16"/>
      </w:rPr>
      <w:fldChar w:fldCharType="end"/>
    </w:r>
  </w:p>
  <w:p w:rsidR="00202584" w:rsidRDefault="002025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3AED" w:rsidRDefault="00723AED" w:rsidP="00C402D3">
      <w:pPr>
        <w:spacing w:after="0" w:line="240" w:lineRule="auto"/>
      </w:pPr>
      <w:r>
        <w:separator/>
      </w:r>
    </w:p>
  </w:footnote>
  <w:footnote w:type="continuationSeparator" w:id="0">
    <w:p w:rsidR="00723AED" w:rsidRDefault="00723AED" w:rsidP="00C402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F0A22"/>
    <w:multiLevelType w:val="hybridMultilevel"/>
    <w:tmpl w:val="B49E807A"/>
    <w:lvl w:ilvl="0" w:tplc="578AD75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8E01E6"/>
    <w:multiLevelType w:val="multilevel"/>
    <w:tmpl w:val="20B65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F17176"/>
    <w:multiLevelType w:val="hybridMultilevel"/>
    <w:tmpl w:val="2C54DC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F65EF3"/>
    <w:multiLevelType w:val="hybridMultilevel"/>
    <w:tmpl w:val="B14EAA96"/>
    <w:lvl w:ilvl="0" w:tplc="0409000F">
      <w:start w:val="1"/>
      <w:numFmt w:val="decimal"/>
      <w:lvlText w:val="%1."/>
      <w:lvlJc w:val="left"/>
      <w:pPr>
        <w:ind w:left="360" w:hanging="360"/>
      </w:pPr>
      <w:rPr>
        <w:rFonts w:hint="default"/>
      </w:rPr>
    </w:lvl>
    <w:lvl w:ilvl="1" w:tplc="B084495E">
      <w:start w:val="1"/>
      <w:numFmt w:val="decimal"/>
      <w:lvlText w:val="%2."/>
      <w:lvlJc w:val="left"/>
      <w:pPr>
        <w:ind w:left="1080" w:hanging="360"/>
      </w:pPr>
      <w:rPr>
        <w:b/>
      </w:rPr>
    </w:lvl>
    <w:lvl w:ilvl="2" w:tplc="0409001B">
      <w:start w:val="1"/>
      <w:numFmt w:val="lowerRoman"/>
      <w:lvlText w:val="%3."/>
      <w:lvlJc w:val="right"/>
      <w:pPr>
        <w:ind w:left="1800" w:hanging="180"/>
      </w:pPr>
    </w:lvl>
    <w:lvl w:ilvl="3" w:tplc="B84A818A">
      <w:start w:val="3"/>
      <w:numFmt w:val="lowerLetter"/>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75A5896"/>
    <w:multiLevelType w:val="hybridMultilevel"/>
    <w:tmpl w:val="5AC6B1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8625F8"/>
    <w:multiLevelType w:val="hybridMultilevel"/>
    <w:tmpl w:val="CAD61246"/>
    <w:lvl w:ilvl="0" w:tplc="354C261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0C058C"/>
    <w:multiLevelType w:val="hybridMultilevel"/>
    <w:tmpl w:val="0798B8B0"/>
    <w:lvl w:ilvl="0" w:tplc="923C6A46">
      <w:start w:val="2"/>
      <w:numFmt w:val="lowerLetter"/>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5D4639"/>
    <w:multiLevelType w:val="hybridMultilevel"/>
    <w:tmpl w:val="9D3E03C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975900"/>
    <w:multiLevelType w:val="hybridMultilevel"/>
    <w:tmpl w:val="608C54F6"/>
    <w:lvl w:ilvl="0" w:tplc="48566186">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0C4140"/>
    <w:multiLevelType w:val="hybridMultilevel"/>
    <w:tmpl w:val="2E08717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B84A818A">
      <w:start w:val="3"/>
      <w:numFmt w:val="lowerLetter"/>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E3D1D91"/>
    <w:multiLevelType w:val="hybridMultilevel"/>
    <w:tmpl w:val="00F862D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32305A"/>
    <w:multiLevelType w:val="hybridMultilevel"/>
    <w:tmpl w:val="5F686F62"/>
    <w:lvl w:ilvl="0" w:tplc="5C000616">
      <w:start w:val="1"/>
      <w:numFmt w:val="lowerLetter"/>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C92663"/>
    <w:multiLevelType w:val="hybridMultilevel"/>
    <w:tmpl w:val="99F2650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0E4283C"/>
    <w:multiLevelType w:val="hybridMultilevel"/>
    <w:tmpl w:val="6D966BC4"/>
    <w:lvl w:ilvl="0" w:tplc="E9DC1AF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
  </w:num>
  <w:num w:numId="3">
    <w:abstractNumId w:val="12"/>
  </w:num>
  <w:num w:numId="4">
    <w:abstractNumId w:val="3"/>
  </w:num>
  <w:num w:numId="5">
    <w:abstractNumId w:val="4"/>
  </w:num>
  <w:num w:numId="6">
    <w:abstractNumId w:val="4"/>
    <w:lvlOverride w:ilvl="0">
      <w:lvl w:ilvl="0" w:tplc="04090019">
        <w:start w:val="1"/>
        <w:numFmt w:val="lowerLetter"/>
        <w:lvlText w:val="%1."/>
        <w:lvlJc w:val="left"/>
        <w:pPr>
          <w:ind w:left="720"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7">
    <w:abstractNumId w:val="5"/>
  </w:num>
  <w:num w:numId="8">
    <w:abstractNumId w:val="8"/>
  </w:num>
  <w:num w:numId="9">
    <w:abstractNumId w:val="11"/>
  </w:num>
  <w:num w:numId="10">
    <w:abstractNumId w:val="0"/>
  </w:num>
  <w:num w:numId="11">
    <w:abstractNumId w:val="13"/>
  </w:num>
  <w:num w:numId="12">
    <w:abstractNumId w:val="1"/>
  </w:num>
  <w:num w:numId="13">
    <w:abstractNumId w:val="10"/>
  </w:num>
  <w:num w:numId="14">
    <w:abstractNumId w:val="7"/>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02D3"/>
    <w:rsid w:val="00013CDB"/>
    <w:rsid w:val="0004763F"/>
    <w:rsid w:val="00072C64"/>
    <w:rsid w:val="000A031F"/>
    <w:rsid w:val="000C18BF"/>
    <w:rsid w:val="000C3CA9"/>
    <w:rsid w:val="000D691A"/>
    <w:rsid w:val="000E3674"/>
    <w:rsid w:val="00111668"/>
    <w:rsid w:val="0011302C"/>
    <w:rsid w:val="001245B8"/>
    <w:rsid w:val="00125AE4"/>
    <w:rsid w:val="00145768"/>
    <w:rsid w:val="001464F4"/>
    <w:rsid w:val="00182322"/>
    <w:rsid w:val="001E290B"/>
    <w:rsid w:val="001F019F"/>
    <w:rsid w:val="00202584"/>
    <w:rsid w:val="0021353A"/>
    <w:rsid w:val="0021607B"/>
    <w:rsid w:val="002211AD"/>
    <w:rsid w:val="002616D7"/>
    <w:rsid w:val="002B4EAD"/>
    <w:rsid w:val="002C2E24"/>
    <w:rsid w:val="003029DF"/>
    <w:rsid w:val="003478C1"/>
    <w:rsid w:val="0035070A"/>
    <w:rsid w:val="003A1819"/>
    <w:rsid w:val="003A66C0"/>
    <w:rsid w:val="003D71DB"/>
    <w:rsid w:val="004056E0"/>
    <w:rsid w:val="004231B4"/>
    <w:rsid w:val="0042408B"/>
    <w:rsid w:val="00435ECF"/>
    <w:rsid w:val="0043625F"/>
    <w:rsid w:val="0043739E"/>
    <w:rsid w:val="00465853"/>
    <w:rsid w:val="004C7360"/>
    <w:rsid w:val="004E61BC"/>
    <w:rsid w:val="00517991"/>
    <w:rsid w:val="00521678"/>
    <w:rsid w:val="0059586E"/>
    <w:rsid w:val="005D328C"/>
    <w:rsid w:val="00600B3A"/>
    <w:rsid w:val="0061680B"/>
    <w:rsid w:val="00644D83"/>
    <w:rsid w:val="00677444"/>
    <w:rsid w:val="00683E5D"/>
    <w:rsid w:val="0068468E"/>
    <w:rsid w:val="006C2294"/>
    <w:rsid w:val="00713176"/>
    <w:rsid w:val="00723AED"/>
    <w:rsid w:val="00723FD6"/>
    <w:rsid w:val="00756690"/>
    <w:rsid w:val="007A0A3E"/>
    <w:rsid w:val="007E333C"/>
    <w:rsid w:val="00820987"/>
    <w:rsid w:val="00830018"/>
    <w:rsid w:val="008815EA"/>
    <w:rsid w:val="00892490"/>
    <w:rsid w:val="008F7F49"/>
    <w:rsid w:val="00904F63"/>
    <w:rsid w:val="00934D14"/>
    <w:rsid w:val="00974BBC"/>
    <w:rsid w:val="009C0F97"/>
    <w:rsid w:val="009F226C"/>
    <w:rsid w:val="00A25673"/>
    <w:rsid w:val="00A45977"/>
    <w:rsid w:val="00A864D3"/>
    <w:rsid w:val="00B03624"/>
    <w:rsid w:val="00B05238"/>
    <w:rsid w:val="00B435CA"/>
    <w:rsid w:val="00B9431D"/>
    <w:rsid w:val="00BA20C7"/>
    <w:rsid w:val="00BA434F"/>
    <w:rsid w:val="00BB105D"/>
    <w:rsid w:val="00BD7B11"/>
    <w:rsid w:val="00BE4ED5"/>
    <w:rsid w:val="00BF321F"/>
    <w:rsid w:val="00C24AA9"/>
    <w:rsid w:val="00C2536F"/>
    <w:rsid w:val="00C402D3"/>
    <w:rsid w:val="00C55A78"/>
    <w:rsid w:val="00C57D4D"/>
    <w:rsid w:val="00C83922"/>
    <w:rsid w:val="00CB060D"/>
    <w:rsid w:val="00CB1C27"/>
    <w:rsid w:val="00CE2E0C"/>
    <w:rsid w:val="00D40F32"/>
    <w:rsid w:val="00D4308E"/>
    <w:rsid w:val="00D5740D"/>
    <w:rsid w:val="00DA697B"/>
    <w:rsid w:val="00E306A2"/>
    <w:rsid w:val="00E60512"/>
    <w:rsid w:val="00E65BDB"/>
    <w:rsid w:val="00E944D7"/>
    <w:rsid w:val="00EB1693"/>
    <w:rsid w:val="00EB2804"/>
    <w:rsid w:val="00EB66EA"/>
    <w:rsid w:val="00ED2127"/>
    <w:rsid w:val="00ED77A2"/>
    <w:rsid w:val="00F05B8A"/>
    <w:rsid w:val="00F27A4F"/>
    <w:rsid w:val="00F37772"/>
    <w:rsid w:val="00FA3909"/>
    <w:rsid w:val="00FB61EB"/>
    <w:rsid w:val="00FE51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A70B59A-64A3-4110-AADB-267276466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22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6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B66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B66E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02D3"/>
    <w:pPr>
      <w:ind w:left="720"/>
      <w:contextualSpacing/>
    </w:pPr>
  </w:style>
  <w:style w:type="character" w:customStyle="1" w:styleId="Heading1Char">
    <w:name w:val="Heading 1 Char"/>
    <w:basedOn w:val="DefaultParagraphFont"/>
    <w:link w:val="Heading1"/>
    <w:uiPriority w:val="9"/>
    <w:rsid w:val="006C229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C2294"/>
    <w:pPr>
      <w:outlineLvl w:val="9"/>
    </w:pPr>
  </w:style>
  <w:style w:type="paragraph" w:styleId="TOC1">
    <w:name w:val="toc 1"/>
    <w:basedOn w:val="Normal"/>
    <w:next w:val="Normal"/>
    <w:autoRedefine/>
    <w:uiPriority w:val="39"/>
    <w:unhideWhenUsed/>
    <w:rsid w:val="006C2294"/>
    <w:pPr>
      <w:spacing w:after="100"/>
    </w:pPr>
  </w:style>
  <w:style w:type="paragraph" w:styleId="TOC2">
    <w:name w:val="toc 2"/>
    <w:basedOn w:val="Normal"/>
    <w:next w:val="Normal"/>
    <w:autoRedefine/>
    <w:uiPriority w:val="39"/>
    <w:unhideWhenUsed/>
    <w:rsid w:val="006C2294"/>
    <w:pPr>
      <w:spacing w:after="100"/>
      <w:ind w:left="220"/>
    </w:pPr>
  </w:style>
  <w:style w:type="paragraph" w:styleId="TOC3">
    <w:name w:val="toc 3"/>
    <w:basedOn w:val="Normal"/>
    <w:next w:val="Normal"/>
    <w:autoRedefine/>
    <w:uiPriority w:val="39"/>
    <w:unhideWhenUsed/>
    <w:rsid w:val="006C2294"/>
    <w:pPr>
      <w:spacing w:after="100"/>
      <w:ind w:left="440"/>
    </w:pPr>
  </w:style>
  <w:style w:type="character" w:styleId="Hyperlink">
    <w:name w:val="Hyperlink"/>
    <w:basedOn w:val="DefaultParagraphFont"/>
    <w:uiPriority w:val="99"/>
    <w:unhideWhenUsed/>
    <w:rsid w:val="006C2294"/>
    <w:rPr>
      <w:color w:val="0563C1" w:themeColor="hyperlink"/>
      <w:u w:val="single"/>
    </w:rPr>
  </w:style>
  <w:style w:type="paragraph" w:styleId="Header">
    <w:name w:val="header"/>
    <w:basedOn w:val="Normal"/>
    <w:link w:val="HeaderChar"/>
    <w:uiPriority w:val="99"/>
    <w:unhideWhenUsed/>
    <w:rsid w:val="000C3C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3CA9"/>
  </w:style>
  <w:style w:type="paragraph" w:styleId="Footer">
    <w:name w:val="footer"/>
    <w:basedOn w:val="Normal"/>
    <w:link w:val="FooterChar"/>
    <w:uiPriority w:val="99"/>
    <w:unhideWhenUsed/>
    <w:rsid w:val="000C3C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3CA9"/>
  </w:style>
  <w:style w:type="table" w:styleId="TableGrid">
    <w:name w:val="Table Grid"/>
    <w:basedOn w:val="TableNormal"/>
    <w:uiPriority w:val="39"/>
    <w:rsid w:val="001245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30018"/>
    <w:pPr>
      <w:spacing w:after="100"/>
      <w:ind w:left="660"/>
    </w:pPr>
    <w:rPr>
      <w:rFonts w:eastAsiaTheme="minorEastAsia"/>
    </w:rPr>
  </w:style>
  <w:style w:type="paragraph" w:styleId="TOC5">
    <w:name w:val="toc 5"/>
    <w:basedOn w:val="Normal"/>
    <w:next w:val="Normal"/>
    <w:autoRedefine/>
    <w:uiPriority w:val="39"/>
    <w:unhideWhenUsed/>
    <w:rsid w:val="00830018"/>
    <w:pPr>
      <w:spacing w:after="100"/>
      <w:ind w:left="880"/>
    </w:pPr>
    <w:rPr>
      <w:rFonts w:eastAsiaTheme="minorEastAsia"/>
    </w:rPr>
  </w:style>
  <w:style w:type="paragraph" w:styleId="TOC6">
    <w:name w:val="toc 6"/>
    <w:basedOn w:val="Normal"/>
    <w:next w:val="Normal"/>
    <w:autoRedefine/>
    <w:uiPriority w:val="39"/>
    <w:unhideWhenUsed/>
    <w:rsid w:val="00830018"/>
    <w:pPr>
      <w:spacing w:after="100"/>
      <w:ind w:left="1100"/>
    </w:pPr>
    <w:rPr>
      <w:rFonts w:eastAsiaTheme="minorEastAsia"/>
    </w:rPr>
  </w:style>
  <w:style w:type="paragraph" w:styleId="TOC7">
    <w:name w:val="toc 7"/>
    <w:basedOn w:val="Normal"/>
    <w:next w:val="Normal"/>
    <w:autoRedefine/>
    <w:uiPriority w:val="39"/>
    <w:unhideWhenUsed/>
    <w:rsid w:val="00830018"/>
    <w:pPr>
      <w:spacing w:after="100"/>
      <w:ind w:left="1320"/>
    </w:pPr>
    <w:rPr>
      <w:rFonts w:eastAsiaTheme="minorEastAsia"/>
    </w:rPr>
  </w:style>
  <w:style w:type="paragraph" w:styleId="TOC8">
    <w:name w:val="toc 8"/>
    <w:basedOn w:val="Normal"/>
    <w:next w:val="Normal"/>
    <w:autoRedefine/>
    <w:uiPriority w:val="39"/>
    <w:unhideWhenUsed/>
    <w:rsid w:val="00830018"/>
    <w:pPr>
      <w:spacing w:after="100"/>
      <w:ind w:left="1540"/>
    </w:pPr>
    <w:rPr>
      <w:rFonts w:eastAsiaTheme="minorEastAsia"/>
    </w:rPr>
  </w:style>
  <w:style w:type="paragraph" w:styleId="TOC9">
    <w:name w:val="toc 9"/>
    <w:basedOn w:val="Normal"/>
    <w:next w:val="Normal"/>
    <w:autoRedefine/>
    <w:uiPriority w:val="39"/>
    <w:unhideWhenUsed/>
    <w:rsid w:val="00830018"/>
    <w:pPr>
      <w:spacing w:after="100"/>
      <w:ind w:left="1760"/>
    </w:pPr>
    <w:rPr>
      <w:rFonts w:eastAsiaTheme="minorEastAsia"/>
    </w:rPr>
  </w:style>
  <w:style w:type="character" w:customStyle="1" w:styleId="Heading2Char">
    <w:name w:val="Heading 2 Char"/>
    <w:basedOn w:val="DefaultParagraphFont"/>
    <w:link w:val="Heading2"/>
    <w:uiPriority w:val="9"/>
    <w:rsid w:val="00EB66E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B66E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B66EA"/>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C57D4D"/>
    <w:rPr>
      <w:b/>
      <w:bCs/>
    </w:rPr>
  </w:style>
  <w:style w:type="paragraph" w:styleId="HTMLPreformatted">
    <w:name w:val="HTML Preformatted"/>
    <w:basedOn w:val="Normal"/>
    <w:link w:val="HTMLPreformattedChar"/>
    <w:uiPriority w:val="99"/>
    <w:semiHidden/>
    <w:unhideWhenUsed/>
    <w:rsid w:val="00C57D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57D4D"/>
    <w:rPr>
      <w:rFonts w:ascii="Courier New" w:eastAsia="Times New Roman" w:hAnsi="Courier New" w:cs="Courier New"/>
      <w:sz w:val="20"/>
      <w:szCs w:val="20"/>
    </w:rPr>
  </w:style>
  <w:style w:type="character" w:styleId="HTMLCode">
    <w:name w:val="HTML Code"/>
    <w:basedOn w:val="DefaultParagraphFont"/>
    <w:uiPriority w:val="99"/>
    <w:semiHidden/>
    <w:unhideWhenUsed/>
    <w:rsid w:val="00C57D4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247416">
      <w:bodyDiv w:val="1"/>
      <w:marLeft w:val="0"/>
      <w:marRight w:val="0"/>
      <w:marTop w:val="0"/>
      <w:marBottom w:val="0"/>
      <w:divBdr>
        <w:top w:val="none" w:sz="0" w:space="0" w:color="auto"/>
        <w:left w:val="none" w:sz="0" w:space="0" w:color="auto"/>
        <w:bottom w:val="none" w:sz="0" w:space="0" w:color="auto"/>
        <w:right w:val="none" w:sz="0" w:space="0" w:color="auto"/>
      </w:divBdr>
    </w:div>
    <w:div w:id="218713839">
      <w:bodyDiv w:val="1"/>
      <w:marLeft w:val="0"/>
      <w:marRight w:val="0"/>
      <w:marTop w:val="0"/>
      <w:marBottom w:val="0"/>
      <w:divBdr>
        <w:top w:val="none" w:sz="0" w:space="0" w:color="auto"/>
        <w:left w:val="none" w:sz="0" w:space="0" w:color="auto"/>
        <w:bottom w:val="none" w:sz="0" w:space="0" w:color="auto"/>
        <w:right w:val="none" w:sz="0" w:space="0" w:color="auto"/>
      </w:divBdr>
      <w:divsChild>
        <w:div w:id="2129155349">
          <w:marLeft w:val="274"/>
          <w:marRight w:val="0"/>
          <w:marTop w:val="0"/>
          <w:marBottom w:val="0"/>
          <w:divBdr>
            <w:top w:val="none" w:sz="0" w:space="0" w:color="auto"/>
            <w:left w:val="none" w:sz="0" w:space="0" w:color="auto"/>
            <w:bottom w:val="none" w:sz="0" w:space="0" w:color="auto"/>
            <w:right w:val="none" w:sz="0" w:space="0" w:color="auto"/>
          </w:divBdr>
        </w:div>
        <w:div w:id="516045149">
          <w:marLeft w:val="274"/>
          <w:marRight w:val="0"/>
          <w:marTop w:val="0"/>
          <w:marBottom w:val="0"/>
          <w:divBdr>
            <w:top w:val="none" w:sz="0" w:space="0" w:color="auto"/>
            <w:left w:val="none" w:sz="0" w:space="0" w:color="auto"/>
            <w:bottom w:val="none" w:sz="0" w:space="0" w:color="auto"/>
            <w:right w:val="none" w:sz="0" w:space="0" w:color="auto"/>
          </w:divBdr>
        </w:div>
        <w:div w:id="1779059624">
          <w:marLeft w:val="274"/>
          <w:marRight w:val="0"/>
          <w:marTop w:val="0"/>
          <w:marBottom w:val="0"/>
          <w:divBdr>
            <w:top w:val="none" w:sz="0" w:space="0" w:color="auto"/>
            <w:left w:val="none" w:sz="0" w:space="0" w:color="auto"/>
            <w:bottom w:val="none" w:sz="0" w:space="0" w:color="auto"/>
            <w:right w:val="none" w:sz="0" w:space="0" w:color="auto"/>
          </w:divBdr>
        </w:div>
      </w:divsChild>
    </w:div>
    <w:div w:id="233856385">
      <w:bodyDiv w:val="1"/>
      <w:marLeft w:val="0"/>
      <w:marRight w:val="0"/>
      <w:marTop w:val="0"/>
      <w:marBottom w:val="0"/>
      <w:divBdr>
        <w:top w:val="none" w:sz="0" w:space="0" w:color="auto"/>
        <w:left w:val="none" w:sz="0" w:space="0" w:color="auto"/>
        <w:bottom w:val="none" w:sz="0" w:space="0" w:color="auto"/>
        <w:right w:val="none" w:sz="0" w:space="0" w:color="auto"/>
      </w:divBdr>
    </w:div>
    <w:div w:id="256257496">
      <w:bodyDiv w:val="1"/>
      <w:marLeft w:val="0"/>
      <w:marRight w:val="0"/>
      <w:marTop w:val="0"/>
      <w:marBottom w:val="0"/>
      <w:divBdr>
        <w:top w:val="none" w:sz="0" w:space="0" w:color="auto"/>
        <w:left w:val="none" w:sz="0" w:space="0" w:color="auto"/>
        <w:bottom w:val="none" w:sz="0" w:space="0" w:color="auto"/>
        <w:right w:val="none" w:sz="0" w:space="0" w:color="auto"/>
      </w:divBdr>
    </w:div>
    <w:div w:id="302194193">
      <w:bodyDiv w:val="1"/>
      <w:marLeft w:val="0"/>
      <w:marRight w:val="0"/>
      <w:marTop w:val="0"/>
      <w:marBottom w:val="0"/>
      <w:divBdr>
        <w:top w:val="none" w:sz="0" w:space="0" w:color="auto"/>
        <w:left w:val="none" w:sz="0" w:space="0" w:color="auto"/>
        <w:bottom w:val="none" w:sz="0" w:space="0" w:color="auto"/>
        <w:right w:val="none" w:sz="0" w:space="0" w:color="auto"/>
      </w:divBdr>
    </w:div>
    <w:div w:id="333143956">
      <w:bodyDiv w:val="1"/>
      <w:marLeft w:val="0"/>
      <w:marRight w:val="0"/>
      <w:marTop w:val="0"/>
      <w:marBottom w:val="0"/>
      <w:divBdr>
        <w:top w:val="none" w:sz="0" w:space="0" w:color="auto"/>
        <w:left w:val="none" w:sz="0" w:space="0" w:color="auto"/>
        <w:bottom w:val="none" w:sz="0" w:space="0" w:color="auto"/>
        <w:right w:val="none" w:sz="0" w:space="0" w:color="auto"/>
      </w:divBdr>
    </w:div>
    <w:div w:id="477498140">
      <w:bodyDiv w:val="1"/>
      <w:marLeft w:val="0"/>
      <w:marRight w:val="0"/>
      <w:marTop w:val="0"/>
      <w:marBottom w:val="0"/>
      <w:divBdr>
        <w:top w:val="none" w:sz="0" w:space="0" w:color="auto"/>
        <w:left w:val="none" w:sz="0" w:space="0" w:color="auto"/>
        <w:bottom w:val="none" w:sz="0" w:space="0" w:color="auto"/>
        <w:right w:val="none" w:sz="0" w:space="0" w:color="auto"/>
      </w:divBdr>
    </w:div>
    <w:div w:id="534120685">
      <w:bodyDiv w:val="1"/>
      <w:marLeft w:val="0"/>
      <w:marRight w:val="0"/>
      <w:marTop w:val="0"/>
      <w:marBottom w:val="0"/>
      <w:divBdr>
        <w:top w:val="none" w:sz="0" w:space="0" w:color="auto"/>
        <w:left w:val="none" w:sz="0" w:space="0" w:color="auto"/>
        <w:bottom w:val="none" w:sz="0" w:space="0" w:color="auto"/>
        <w:right w:val="none" w:sz="0" w:space="0" w:color="auto"/>
      </w:divBdr>
      <w:divsChild>
        <w:div w:id="612791164">
          <w:marLeft w:val="274"/>
          <w:marRight w:val="0"/>
          <w:marTop w:val="0"/>
          <w:marBottom w:val="0"/>
          <w:divBdr>
            <w:top w:val="none" w:sz="0" w:space="0" w:color="auto"/>
            <w:left w:val="none" w:sz="0" w:space="0" w:color="auto"/>
            <w:bottom w:val="none" w:sz="0" w:space="0" w:color="auto"/>
            <w:right w:val="none" w:sz="0" w:space="0" w:color="auto"/>
          </w:divBdr>
        </w:div>
        <w:div w:id="901017053">
          <w:marLeft w:val="274"/>
          <w:marRight w:val="0"/>
          <w:marTop w:val="0"/>
          <w:marBottom w:val="0"/>
          <w:divBdr>
            <w:top w:val="none" w:sz="0" w:space="0" w:color="auto"/>
            <w:left w:val="none" w:sz="0" w:space="0" w:color="auto"/>
            <w:bottom w:val="none" w:sz="0" w:space="0" w:color="auto"/>
            <w:right w:val="none" w:sz="0" w:space="0" w:color="auto"/>
          </w:divBdr>
        </w:div>
        <w:div w:id="332146838">
          <w:marLeft w:val="274"/>
          <w:marRight w:val="0"/>
          <w:marTop w:val="0"/>
          <w:marBottom w:val="0"/>
          <w:divBdr>
            <w:top w:val="none" w:sz="0" w:space="0" w:color="auto"/>
            <w:left w:val="none" w:sz="0" w:space="0" w:color="auto"/>
            <w:bottom w:val="none" w:sz="0" w:space="0" w:color="auto"/>
            <w:right w:val="none" w:sz="0" w:space="0" w:color="auto"/>
          </w:divBdr>
        </w:div>
      </w:divsChild>
    </w:div>
    <w:div w:id="702437086">
      <w:bodyDiv w:val="1"/>
      <w:marLeft w:val="0"/>
      <w:marRight w:val="0"/>
      <w:marTop w:val="0"/>
      <w:marBottom w:val="0"/>
      <w:divBdr>
        <w:top w:val="none" w:sz="0" w:space="0" w:color="auto"/>
        <w:left w:val="none" w:sz="0" w:space="0" w:color="auto"/>
        <w:bottom w:val="none" w:sz="0" w:space="0" w:color="auto"/>
        <w:right w:val="none" w:sz="0" w:space="0" w:color="auto"/>
      </w:divBdr>
    </w:div>
    <w:div w:id="795804793">
      <w:bodyDiv w:val="1"/>
      <w:marLeft w:val="0"/>
      <w:marRight w:val="0"/>
      <w:marTop w:val="0"/>
      <w:marBottom w:val="0"/>
      <w:divBdr>
        <w:top w:val="none" w:sz="0" w:space="0" w:color="auto"/>
        <w:left w:val="none" w:sz="0" w:space="0" w:color="auto"/>
        <w:bottom w:val="none" w:sz="0" w:space="0" w:color="auto"/>
        <w:right w:val="none" w:sz="0" w:space="0" w:color="auto"/>
      </w:divBdr>
    </w:div>
    <w:div w:id="828522106">
      <w:bodyDiv w:val="1"/>
      <w:marLeft w:val="0"/>
      <w:marRight w:val="0"/>
      <w:marTop w:val="0"/>
      <w:marBottom w:val="0"/>
      <w:divBdr>
        <w:top w:val="none" w:sz="0" w:space="0" w:color="auto"/>
        <w:left w:val="none" w:sz="0" w:space="0" w:color="auto"/>
        <w:bottom w:val="none" w:sz="0" w:space="0" w:color="auto"/>
        <w:right w:val="none" w:sz="0" w:space="0" w:color="auto"/>
      </w:divBdr>
    </w:div>
    <w:div w:id="882714776">
      <w:bodyDiv w:val="1"/>
      <w:marLeft w:val="0"/>
      <w:marRight w:val="0"/>
      <w:marTop w:val="0"/>
      <w:marBottom w:val="0"/>
      <w:divBdr>
        <w:top w:val="none" w:sz="0" w:space="0" w:color="auto"/>
        <w:left w:val="none" w:sz="0" w:space="0" w:color="auto"/>
        <w:bottom w:val="none" w:sz="0" w:space="0" w:color="auto"/>
        <w:right w:val="none" w:sz="0" w:space="0" w:color="auto"/>
      </w:divBdr>
    </w:div>
    <w:div w:id="1146236323">
      <w:bodyDiv w:val="1"/>
      <w:marLeft w:val="0"/>
      <w:marRight w:val="0"/>
      <w:marTop w:val="0"/>
      <w:marBottom w:val="0"/>
      <w:divBdr>
        <w:top w:val="none" w:sz="0" w:space="0" w:color="auto"/>
        <w:left w:val="none" w:sz="0" w:space="0" w:color="auto"/>
        <w:bottom w:val="none" w:sz="0" w:space="0" w:color="auto"/>
        <w:right w:val="none" w:sz="0" w:space="0" w:color="auto"/>
      </w:divBdr>
    </w:div>
    <w:div w:id="1195537484">
      <w:bodyDiv w:val="1"/>
      <w:marLeft w:val="0"/>
      <w:marRight w:val="0"/>
      <w:marTop w:val="0"/>
      <w:marBottom w:val="0"/>
      <w:divBdr>
        <w:top w:val="none" w:sz="0" w:space="0" w:color="auto"/>
        <w:left w:val="none" w:sz="0" w:space="0" w:color="auto"/>
        <w:bottom w:val="none" w:sz="0" w:space="0" w:color="auto"/>
        <w:right w:val="none" w:sz="0" w:space="0" w:color="auto"/>
      </w:divBdr>
    </w:div>
    <w:div w:id="1678657452">
      <w:bodyDiv w:val="1"/>
      <w:marLeft w:val="0"/>
      <w:marRight w:val="0"/>
      <w:marTop w:val="0"/>
      <w:marBottom w:val="0"/>
      <w:divBdr>
        <w:top w:val="none" w:sz="0" w:space="0" w:color="auto"/>
        <w:left w:val="none" w:sz="0" w:space="0" w:color="auto"/>
        <w:bottom w:val="none" w:sz="0" w:space="0" w:color="auto"/>
        <w:right w:val="none" w:sz="0" w:space="0" w:color="auto"/>
      </w:divBdr>
    </w:div>
    <w:div w:id="1751806910">
      <w:bodyDiv w:val="1"/>
      <w:marLeft w:val="0"/>
      <w:marRight w:val="0"/>
      <w:marTop w:val="0"/>
      <w:marBottom w:val="0"/>
      <w:divBdr>
        <w:top w:val="none" w:sz="0" w:space="0" w:color="auto"/>
        <w:left w:val="none" w:sz="0" w:space="0" w:color="auto"/>
        <w:bottom w:val="none" w:sz="0" w:space="0" w:color="auto"/>
        <w:right w:val="none" w:sz="0" w:space="0" w:color="auto"/>
      </w:divBdr>
    </w:div>
    <w:div w:id="2077973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b-84e52d86-83dd-45da-b16e-b16d3ebaf755-2.mq.us-west-2.amazonaws.com:8162" TargetMode="External"/><Relationship Id="rId39" Type="http://schemas.openxmlformats.org/officeDocument/2006/relationships/image" Target="media/image24.png"/><Relationship Id="rId21" Type="http://schemas.openxmlformats.org/officeDocument/2006/relationships/image" Target="media/image13.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b-d4262990-9c2e-4335-8271-f3173c12a267-1.mq.us-west-2.amazonaws.com:8162" TargetMode="External"/><Relationship Id="rId37" Type="http://schemas.openxmlformats.org/officeDocument/2006/relationships/image" Target="media/image22.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progrexion/extracredit-bcm-services.git" TargetMode="External"/><Relationship Id="rId28" Type="http://schemas.openxmlformats.org/officeDocument/2006/relationships/image" Target="media/image16.png"/><Relationship Id="rId36" Type="http://schemas.openxmlformats.org/officeDocument/2006/relationships/image" Target="media/image21.png"/><Relationship Id="rId10" Type="http://schemas.openxmlformats.org/officeDocument/2006/relationships/hyperlink" Target="https://github.com/progrexion/extracredit-bcm-services.git" TargetMode="External"/><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github.com/progrexion/extracredit-bcm-services.git" TargetMode="External"/><Relationship Id="rId27" Type="http://schemas.openxmlformats.org/officeDocument/2006/relationships/image" Target="media/image15.png"/><Relationship Id="rId30" Type="http://schemas.openxmlformats.org/officeDocument/2006/relationships/hyperlink" Target="https://github.com/progrexion/extracredit-bcm-services.git" TargetMode="External"/><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b-84e52d86-83dd-45da-b16e-b16d3ebaf755-1.mq.us-west-2.amazonaws.com:8162" TargetMode="External"/><Relationship Id="rId33" Type="http://schemas.openxmlformats.org/officeDocument/2006/relationships/hyperlink" Target="https://b-d4262990-9c2e-4335-8271-f3173c12a267-2.mq.us-west-2.amazonaws.com:8162" TargetMode="External"/><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D489B-6C3D-4CE2-A44A-F12EDF02A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21</Pages>
  <Words>2562</Words>
  <Characters>14607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17135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Sreekala, Nanda Gopan (Cognizant)</dc:creator>
  <cp:keywords/>
  <dc:description/>
  <cp:lastModifiedBy>Sreekala, Nanda Gopan (Cognizant)</cp:lastModifiedBy>
  <cp:revision>8</cp:revision>
  <dcterms:created xsi:type="dcterms:W3CDTF">2019-11-25T12:32:00Z</dcterms:created>
  <dcterms:modified xsi:type="dcterms:W3CDTF">2019-11-25T17:25:00Z</dcterms:modified>
</cp:coreProperties>
</file>