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448A" w14:textId="77777777" w:rsidR="005879B7" w:rsidRDefault="00000000">
      <w:pPr>
        <w:spacing w:before="1200"/>
        <w:jc w:val="center"/>
      </w:pPr>
      <w:r>
        <w:rPr>
          <w:rFonts w:ascii="Calibri" w:eastAsia="Calibri" w:hAnsi="Calibri" w:cs="Calibri"/>
          <w:b/>
          <w:bCs/>
          <w:color w:val="16A34A"/>
          <w:sz w:val="26"/>
          <w:szCs w:val="26"/>
        </w:rPr>
        <w:t>🟩 B083-NETWORKWALKS</w:t>
      </w:r>
    </w:p>
    <w:p w14:paraId="13F822E0" w14:textId="77777777" w:rsidR="005879B7" w:rsidRDefault="00000000">
      <w:pPr>
        <w:spacing w:before="300" w:after="100"/>
        <w:jc w:val="center"/>
      </w:pPr>
      <w:r>
        <w:rPr>
          <w:rFonts w:ascii="Calibri" w:eastAsia="Calibri" w:hAnsi="Calibri" w:cs="Calibri"/>
          <w:b/>
          <w:bCs/>
          <w:color w:val="1F2937"/>
          <w:sz w:val="44"/>
          <w:szCs w:val="44"/>
        </w:rPr>
        <w:t>WEB APPLICATION PENETRATION TEST REPORT</w:t>
      </w:r>
    </w:p>
    <w:p w14:paraId="315E9C74" w14:textId="77777777" w:rsidR="005879B7" w:rsidRDefault="00000000">
      <w:pPr>
        <w:spacing w:before="100" w:after="600"/>
        <w:jc w:val="center"/>
      </w:pPr>
      <w:proofErr w:type="spellStart"/>
      <w:r>
        <w:rPr>
          <w:rFonts w:ascii="Calibri" w:eastAsia="Calibri" w:hAnsi="Calibri" w:cs="Calibri"/>
          <w:b/>
          <w:bCs/>
          <w:color w:val="374151"/>
          <w:sz w:val="32"/>
          <w:szCs w:val="32"/>
        </w:rPr>
        <w:t>Mediroza</w:t>
      </w:r>
      <w:proofErr w:type="spellEnd"/>
      <w:r>
        <w:rPr>
          <w:rFonts w:ascii="Calibri" w:eastAsia="Calibri" w:hAnsi="Calibri" w:cs="Calibri"/>
          <w:b/>
          <w:bCs/>
          <w:color w:val="374151"/>
          <w:sz w:val="32"/>
          <w:szCs w:val="32"/>
        </w:rPr>
        <w:t xml:space="preserve"> General Hospital</w:t>
      </w:r>
    </w:p>
    <w:p w14:paraId="15A4E702" w14:textId="77777777" w:rsidR="005879B7" w:rsidRDefault="00000000">
      <w:pPr>
        <w:spacing w:after="100"/>
        <w:jc w:val="center"/>
      </w:pPr>
      <w:r>
        <w:rPr>
          <w:rFonts w:ascii="Calibri" w:eastAsia="Calibri" w:hAnsi="Calibri" w:cs="Calibri"/>
          <w:i/>
          <w:iCs/>
          <w:color w:val="6B7280"/>
          <w:sz w:val="22"/>
          <w:szCs w:val="22"/>
        </w:rPr>
        <w:t>https://medirozahospital.com</w:t>
      </w:r>
    </w:p>
    <w:p w14:paraId="723EFB89" w14:textId="77777777" w:rsidR="005879B7" w:rsidRDefault="00000000">
      <w:pPr>
        <w:spacing w:before="800"/>
        <w:jc w:val="center"/>
      </w:pPr>
      <w:proofErr w:type="spellStart"/>
      <w:r>
        <w:rPr>
          <w:rFonts w:ascii="Calibri" w:eastAsia="Calibri" w:hAnsi="Calibri" w:cs="Calibri"/>
          <w:color w:val="6B7280"/>
        </w:rPr>
        <w:t>Networkwalks</w:t>
      </w:r>
      <w:proofErr w:type="spellEnd"/>
      <w:r>
        <w:rPr>
          <w:rFonts w:ascii="Calibri" w:eastAsia="Calibri" w:hAnsi="Calibri" w:cs="Calibri"/>
          <w:color w:val="6B7280"/>
        </w:rPr>
        <w:t xml:space="preserve"> Cybersecurity Internship — Week 3 Bonus Project</w:t>
      </w:r>
    </w:p>
    <w:p w14:paraId="75449F5E" w14:textId="77777777" w:rsidR="005879B7" w:rsidRDefault="005879B7">
      <w:pPr>
        <w:spacing w:before="6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5879B7" w14:paraId="3BCE8677" w14:textId="77777777">
        <w:tc>
          <w:tcPr>
            <w:tcW w:w="3000" w:type="dxa"/>
            <w:shd w:val="clear" w:color="auto" w:fill="1F2937"/>
            <w:tcMar>
              <w:top w:w="100" w:type="dxa"/>
              <w:left w:w="120" w:type="dxa"/>
              <w:bottom w:w="100" w:type="dxa"/>
              <w:right w:w="120" w:type="dxa"/>
            </w:tcMar>
            <w:vAlign w:val="center"/>
          </w:tcPr>
          <w:p w14:paraId="64A2C8DD" w14:textId="77777777" w:rsidR="005879B7" w:rsidRDefault="00000000">
            <w:r>
              <w:rPr>
                <w:rFonts w:ascii="Calibri" w:eastAsia="Calibri" w:hAnsi="Calibri" w:cs="Calibri"/>
                <w:b/>
                <w:bCs/>
                <w:color w:val="FFFFFF"/>
              </w:rPr>
              <w:t>Status</w:t>
            </w:r>
          </w:p>
        </w:tc>
        <w:tc>
          <w:tcPr>
            <w:tcW w:w="6200" w:type="dxa"/>
            <w:tcMar>
              <w:top w:w="100" w:type="dxa"/>
              <w:left w:w="120" w:type="dxa"/>
              <w:bottom w:w="100" w:type="dxa"/>
              <w:right w:w="120" w:type="dxa"/>
            </w:tcMar>
            <w:vAlign w:val="center"/>
          </w:tcPr>
          <w:p w14:paraId="5400BFE5" w14:textId="77777777" w:rsidR="005879B7" w:rsidRDefault="00000000">
            <w:r>
              <w:rPr>
                <w:rFonts w:ascii="Calibri" w:eastAsia="Calibri" w:hAnsi="Calibri" w:cs="Calibri"/>
                <w:color w:val="111827"/>
              </w:rPr>
              <w:t>AUTHORIZED</w:t>
            </w:r>
          </w:p>
        </w:tc>
      </w:tr>
      <w:tr w:rsidR="005879B7" w14:paraId="03A89D48" w14:textId="77777777">
        <w:tc>
          <w:tcPr>
            <w:tcW w:w="3000" w:type="dxa"/>
            <w:shd w:val="clear" w:color="auto" w:fill="1F2937"/>
            <w:tcMar>
              <w:top w:w="100" w:type="dxa"/>
              <w:left w:w="120" w:type="dxa"/>
              <w:bottom w:w="100" w:type="dxa"/>
              <w:right w:w="120" w:type="dxa"/>
            </w:tcMar>
            <w:vAlign w:val="center"/>
          </w:tcPr>
          <w:p w14:paraId="7D0947A3" w14:textId="77777777" w:rsidR="005879B7" w:rsidRDefault="00000000">
            <w:r>
              <w:rPr>
                <w:rFonts w:ascii="Calibri" w:eastAsia="Calibri" w:hAnsi="Calibri" w:cs="Calibri"/>
                <w:b/>
                <w:bCs/>
                <w:color w:val="FFFFFF"/>
              </w:rPr>
              <w:t>Target</w:t>
            </w:r>
          </w:p>
        </w:tc>
        <w:tc>
          <w:tcPr>
            <w:tcW w:w="6200" w:type="dxa"/>
            <w:tcMar>
              <w:top w:w="100" w:type="dxa"/>
              <w:left w:w="120" w:type="dxa"/>
              <w:bottom w:w="100" w:type="dxa"/>
              <w:right w:w="120" w:type="dxa"/>
            </w:tcMar>
            <w:vAlign w:val="center"/>
          </w:tcPr>
          <w:p w14:paraId="680E3232" w14:textId="77777777" w:rsidR="005879B7" w:rsidRDefault="00000000">
            <w:r>
              <w:rPr>
                <w:rFonts w:ascii="Calibri" w:eastAsia="Calibri" w:hAnsi="Calibri" w:cs="Calibri"/>
                <w:color w:val="111827"/>
              </w:rPr>
              <w:t>https://medirozahospital.com</w:t>
            </w:r>
          </w:p>
        </w:tc>
      </w:tr>
      <w:tr w:rsidR="005879B7" w14:paraId="715D9780" w14:textId="77777777">
        <w:tc>
          <w:tcPr>
            <w:tcW w:w="3000" w:type="dxa"/>
            <w:shd w:val="clear" w:color="auto" w:fill="1F2937"/>
            <w:tcMar>
              <w:top w:w="100" w:type="dxa"/>
              <w:left w:w="120" w:type="dxa"/>
              <w:bottom w:w="100" w:type="dxa"/>
              <w:right w:w="120" w:type="dxa"/>
            </w:tcMar>
            <w:vAlign w:val="center"/>
          </w:tcPr>
          <w:p w14:paraId="76A682F5" w14:textId="77777777" w:rsidR="005879B7" w:rsidRDefault="00000000">
            <w:r>
              <w:rPr>
                <w:rFonts w:ascii="Calibri" w:eastAsia="Calibri" w:hAnsi="Calibri" w:cs="Calibri"/>
                <w:b/>
                <w:bCs/>
                <w:color w:val="FFFFFF"/>
              </w:rPr>
              <w:t>Testing Type</w:t>
            </w:r>
          </w:p>
        </w:tc>
        <w:tc>
          <w:tcPr>
            <w:tcW w:w="6200" w:type="dxa"/>
            <w:tcMar>
              <w:top w:w="100" w:type="dxa"/>
              <w:left w:w="120" w:type="dxa"/>
              <w:bottom w:w="100" w:type="dxa"/>
              <w:right w:w="120" w:type="dxa"/>
            </w:tcMar>
            <w:vAlign w:val="center"/>
          </w:tcPr>
          <w:p w14:paraId="6CFAECDC" w14:textId="77777777" w:rsidR="005879B7" w:rsidRDefault="00000000">
            <w:r>
              <w:rPr>
                <w:rFonts w:ascii="Calibri" w:eastAsia="Calibri" w:hAnsi="Calibri" w:cs="Calibri"/>
                <w:color w:val="111827"/>
              </w:rPr>
              <w:t>Black-box Web Application Penetration Test</w:t>
            </w:r>
          </w:p>
        </w:tc>
      </w:tr>
      <w:tr w:rsidR="005879B7" w14:paraId="3A845C88" w14:textId="77777777">
        <w:tc>
          <w:tcPr>
            <w:tcW w:w="3000" w:type="dxa"/>
            <w:shd w:val="clear" w:color="auto" w:fill="1F2937"/>
            <w:tcMar>
              <w:top w:w="100" w:type="dxa"/>
              <w:left w:w="120" w:type="dxa"/>
              <w:bottom w:w="100" w:type="dxa"/>
              <w:right w:w="120" w:type="dxa"/>
            </w:tcMar>
            <w:vAlign w:val="center"/>
          </w:tcPr>
          <w:p w14:paraId="2E89F2C7" w14:textId="77777777" w:rsidR="005879B7" w:rsidRDefault="00000000">
            <w:r>
              <w:rPr>
                <w:rFonts w:ascii="Calibri" w:eastAsia="Calibri" w:hAnsi="Calibri" w:cs="Calibri"/>
                <w:b/>
                <w:bCs/>
                <w:color w:val="FFFFFF"/>
              </w:rPr>
              <w:t>Date</w:t>
            </w:r>
          </w:p>
        </w:tc>
        <w:tc>
          <w:tcPr>
            <w:tcW w:w="6200" w:type="dxa"/>
            <w:tcMar>
              <w:top w:w="100" w:type="dxa"/>
              <w:left w:w="120" w:type="dxa"/>
              <w:bottom w:w="100" w:type="dxa"/>
              <w:right w:w="120" w:type="dxa"/>
            </w:tcMar>
            <w:vAlign w:val="center"/>
          </w:tcPr>
          <w:p w14:paraId="7D3377B5" w14:textId="6510CA0A" w:rsidR="005879B7" w:rsidRDefault="00556EFA">
            <w:r>
              <w:rPr>
                <w:rFonts w:ascii="Calibri" w:eastAsia="Calibri" w:hAnsi="Calibri" w:cs="Calibri"/>
                <w:color w:val="111827"/>
              </w:rPr>
              <w:t>[25th September 2026]</w:t>
            </w:r>
          </w:p>
        </w:tc>
      </w:tr>
    </w:tbl>
    <w:p w14:paraId="02DE97F7" w14:textId="77777777" w:rsidR="005879B7" w:rsidRDefault="00000000">
      <w:pPr>
        <w:pBdr>
          <w:top w:val="single" w:sz="4" w:space="8" w:color="FCA5A5"/>
          <w:left w:val="single" w:sz="4" w:space="8" w:color="FCA5A5"/>
          <w:bottom w:val="single" w:sz="4" w:space="8" w:color="FCA5A5"/>
          <w:right w:val="single" w:sz="4" w:space="8" w:color="FCA5A5"/>
        </w:pBdr>
        <w:shd w:val="clear" w:color="auto" w:fill="FEF2F2"/>
        <w:spacing w:before="600" w:after="200"/>
      </w:pPr>
      <w:r>
        <w:rPr>
          <w:rFonts w:ascii="Calibri" w:eastAsia="Calibri" w:hAnsi="Calibri" w:cs="Calibri"/>
        </w:rPr>
        <w:t xml:space="preserve">⚠ </w:t>
      </w:r>
      <w:r>
        <w:rPr>
          <w:rFonts w:ascii="Calibri" w:eastAsia="Calibri" w:hAnsi="Calibri" w:cs="Calibri"/>
          <w:i/>
          <w:iCs/>
          <w:color w:val="991B1B"/>
        </w:rPr>
        <w:t>This report documents an authorized security assessment conducted strictly within the defined scope and rules of engagement.</w:t>
      </w:r>
    </w:p>
    <w:p w14:paraId="307887F1" w14:textId="77777777" w:rsidR="005879B7" w:rsidRDefault="00000000">
      <w:pPr>
        <w:spacing w:before="100"/>
        <w:jc w:val="center"/>
      </w:pPr>
      <w:r>
        <w:rPr>
          <w:rFonts w:ascii="Calibri" w:eastAsia="Calibri" w:hAnsi="Calibri" w:cs="Calibri"/>
          <w:b/>
          <w:bCs/>
          <w:color w:val="991B1B"/>
        </w:rPr>
        <w:t>IMPORTANT — LEGAL AND ETHICAL USE ONLY</w:t>
      </w:r>
    </w:p>
    <w:p w14:paraId="1B03FEA6" w14:textId="77777777" w:rsidR="005879B7" w:rsidRDefault="00000000">
      <w:r>
        <w:br w:type="page"/>
      </w:r>
    </w:p>
    <w:p w14:paraId="034CE579" w14:textId="77777777" w:rsidR="005879B7" w:rsidRDefault="005879B7">
      <w:pPr>
        <w:sectPr w:rsidR="005879B7">
          <w:pgSz w:w="12240" w:h="15840"/>
          <w:pgMar w:top="1440" w:right="1440" w:bottom="1440" w:left="1440" w:header="708" w:footer="708" w:gutter="0"/>
          <w:cols w:space="720"/>
          <w:docGrid w:linePitch="360"/>
        </w:sectPr>
      </w:pPr>
    </w:p>
    <w:p w14:paraId="380C0B27" w14:textId="60985929" w:rsidR="005879B7" w:rsidRDefault="00000000">
      <w:pPr>
        <w:pStyle w:val="Heading2"/>
        <w:spacing w:before="260" w:after="140"/>
      </w:pPr>
      <w:bookmarkStart w:id="0" w:name="_Toc241268132"/>
      <w:r>
        <w:rPr>
          <w:rFonts w:ascii="Calibri" w:eastAsia="Calibri" w:hAnsi="Calibri" w:cs="Calibri"/>
          <w:b/>
          <w:bCs/>
          <w:color w:val="1F2937"/>
          <w:sz w:val="24"/>
          <w:szCs w:val="24"/>
        </w:rPr>
        <w:lastRenderedPageBreak/>
        <w:t>W</w:t>
      </w:r>
      <w:r w:rsidR="00707546">
        <w:rPr>
          <w:rFonts w:ascii="Calibri" w:eastAsia="Calibri" w:hAnsi="Calibri" w:cs="Calibri"/>
          <w:b/>
          <w:bCs/>
          <w:color w:val="1F2937"/>
          <w:sz w:val="24"/>
          <w:szCs w:val="24"/>
        </w:rPr>
        <w:t>3</w:t>
      </w:r>
      <w:r>
        <w:rPr>
          <w:rFonts w:ascii="Calibri" w:eastAsia="Calibri" w:hAnsi="Calibri" w:cs="Calibri"/>
          <w:b/>
          <w:bCs/>
          <w:color w:val="1F2937"/>
          <w:sz w:val="24"/>
          <w:szCs w:val="24"/>
        </w:rPr>
        <w:t>-BONUS | CYBERSECURITY | NETWORKWALKS</w:t>
      </w:r>
      <w:bookmarkEnd w:id="0"/>
    </w:p>
    <w:p w14:paraId="4114B9DA" w14:textId="77777777" w:rsidR="005879B7" w:rsidRDefault="00000000">
      <w:pPr>
        <w:pStyle w:val="Heading3"/>
        <w:spacing w:before="200" w:after="100"/>
      </w:pPr>
      <w:r>
        <w:rPr>
          <w:rFonts w:ascii="Calibri" w:eastAsia="Calibri" w:hAnsi="Calibri" w:cs="Calibri"/>
          <w:b/>
          <w:bCs/>
          <w:color w:val="374151"/>
          <w:sz w:val="21"/>
          <w:szCs w:val="21"/>
        </w:rPr>
        <w:t>Engagement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5879B7" w14:paraId="06223501" w14:textId="77777777">
        <w:tc>
          <w:tcPr>
            <w:tcW w:w="3200" w:type="dxa"/>
            <w:shd w:val="clear" w:color="auto" w:fill="1F2937"/>
            <w:tcMar>
              <w:top w:w="100" w:type="dxa"/>
              <w:left w:w="120" w:type="dxa"/>
              <w:bottom w:w="100" w:type="dxa"/>
              <w:right w:w="120" w:type="dxa"/>
            </w:tcMar>
            <w:vAlign w:val="center"/>
          </w:tcPr>
          <w:p w14:paraId="532AB324" w14:textId="77777777" w:rsidR="005879B7" w:rsidRDefault="00000000">
            <w:r>
              <w:rPr>
                <w:rFonts w:ascii="Calibri" w:eastAsia="Calibri" w:hAnsi="Calibri" w:cs="Calibri"/>
                <w:b/>
                <w:bCs/>
                <w:color w:val="FFFFFF"/>
              </w:rPr>
              <w:t xml:space="preserve">Analyst / </w:t>
            </w:r>
            <w:proofErr w:type="spellStart"/>
            <w:r>
              <w:rPr>
                <w:rFonts w:ascii="Calibri" w:eastAsia="Calibri" w:hAnsi="Calibri" w:cs="Calibri"/>
                <w:b/>
                <w:bCs/>
                <w:color w:val="FFFFFF"/>
              </w:rPr>
              <w:t>Pentester</w:t>
            </w:r>
            <w:proofErr w:type="spellEnd"/>
          </w:p>
        </w:tc>
        <w:tc>
          <w:tcPr>
            <w:tcW w:w="6200" w:type="dxa"/>
            <w:tcMar>
              <w:top w:w="100" w:type="dxa"/>
              <w:left w:w="120" w:type="dxa"/>
              <w:bottom w:w="100" w:type="dxa"/>
              <w:right w:w="120" w:type="dxa"/>
            </w:tcMar>
            <w:vAlign w:val="center"/>
          </w:tcPr>
          <w:p w14:paraId="282748D7" w14:textId="77777777" w:rsidR="005879B7" w:rsidRDefault="00000000">
            <w:r>
              <w:rPr>
                <w:rFonts w:ascii="Calibri" w:eastAsia="Calibri" w:hAnsi="Calibri" w:cs="Calibri"/>
                <w:color w:val="111827"/>
              </w:rPr>
              <w:t xml:space="preserve">Safwan </w:t>
            </w:r>
            <w:proofErr w:type="spellStart"/>
            <w:r>
              <w:rPr>
                <w:rFonts w:ascii="Calibri" w:eastAsia="Calibri" w:hAnsi="Calibri" w:cs="Calibri"/>
                <w:color w:val="111827"/>
              </w:rPr>
              <w:t>Abdurahiman</w:t>
            </w:r>
            <w:proofErr w:type="spellEnd"/>
            <w:r>
              <w:rPr>
                <w:rFonts w:ascii="Calibri" w:eastAsia="Calibri" w:hAnsi="Calibri" w:cs="Calibri"/>
                <w:color w:val="111827"/>
              </w:rPr>
              <w:t xml:space="preserve"> Kavil</w:t>
            </w:r>
          </w:p>
        </w:tc>
      </w:tr>
      <w:tr w:rsidR="005879B7" w14:paraId="72E6BFF1" w14:textId="77777777">
        <w:tc>
          <w:tcPr>
            <w:tcW w:w="3200" w:type="dxa"/>
            <w:shd w:val="clear" w:color="auto" w:fill="1F2937"/>
            <w:tcMar>
              <w:top w:w="100" w:type="dxa"/>
              <w:left w:w="120" w:type="dxa"/>
              <w:bottom w:w="100" w:type="dxa"/>
              <w:right w:w="120" w:type="dxa"/>
            </w:tcMar>
            <w:vAlign w:val="center"/>
          </w:tcPr>
          <w:p w14:paraId="6958131F" w14:textId="77777777" w:rsidR="005879B7" w:rsidRDefault="00000000">
            <w:r>
              <w:rPr>
                <w:rFonts w:ascii="Calibri" w:eastAsia="Calibri" w:hAnsi="Calibri" w:cs="Calibri"/>
                <w:b/>
                <w:bCs/>
                <w:color w:val="FFFFFF"/>
              </w:rPr>
              <w:t>Role / Title</w:t>
            </w:r>
          </w:p>
        </w:tc>
        <w:tc>
          <w:tcPr>
            <w:tcW w:w="6200" w:type="dxa"/>
            <w:tcMar>
              <w:top w:w="100" w:type="dxa"/>
              <w:left w:w="120" w:type="dxa"/>
              <w:bottom w:w="100" w:type="dxa"/>
              <w:right w:w="120" w:type="dxa"/>
            </w:tcMar>
            <w:vAlign w:val="center"/>
          </w:tcPr>
          <w:p w14:paraId="72E26918" w14:textId="77777777" w:rsidR="005879B7" w:rsidRDefault="00000000">
            <w:r>
              <w:rPr>
                <w:rFonts w:ascii="Calibri" w:eastAsia="Calibri" w:hAnsi="Calibri" w:cs="Calibri"/>
                <w:color w:val="111827"/>
              </w:rPr>
              <w:t>Cybersecurity Intern</w:t>
            </w:r>
          </w:p>
        </w:tc>
      </w:tr>
      <w:tr w:rsidR="005879B7" w14:paraId="282F7A57" w14:textId="77777777">
        <w:tc>
          <w:tcPr>
            <w:tcW w:w="3200" w:type="dxa"/>
            <w:shd w:val="clear" w:color="auto" w:fill="1F2937"/>
            <w:tcMar>
              <w:top w:w="100" w:type="dxa"/>
              <w:left w:w="120" w:type="dxa"/>
              <w:bottom w:w="100" w:type="dxa"/>
              <w:right w:w="120" w:type="dxa"/>
            </w:tcMar>
            <w:vAlign w:val="center"/>
          </w:tcPr>
          <w:p w14:paraId="195E7511" w14:textId="77777777" w:rsidR="005879B7" w:rsidRDefault="00000000">
            <w:r>
              <w:rPr>
                <w:rFonts w:ascii="Calibri" w:eastAsia="Calibri" w:hAnsi="Calibri" w:cs="Calibri"/>
                <w:b/>
                <w:bCs/>
                <w:color w:val="FFFFFF"/>
              </w:rPr>
              <w:t>Engagement Name</w:t>
            </w:r>
          </w:p>
        </w:tc>
        <w:tc>
          <w:tcPr>
            <w:tcW w:w="6200" w:type="dxa"/>
            <w:tcMar>
              <w:top w:w="100" w:type="dxa"/>
              <w:left w:w="120" w:type="dxa"/>
              <w:bottom w:w="100" w:type="dxa"/>
              <w:right w:w="120" w:type="dxa"/>
            </w:tcMar>
            <w:vAlign w:val="center"/>
          </w:tcPr>
          <w:p w14:paraId="57BDD209" w14:textId="77777777" w:rsidR="005879B7" w:rsidRDefault="00000000">
            <w:r>
              <w:rPr>
                <w:rFonts w:ascii="Calibri" w:eastAsia="Calibri" w:hAnsi="Calibri" w:cs="Calibri"/>
                <w:color w:val="111827"/>
              </w:rPr>
              <w:t xml:space="preserve">B083-Networkwalks — </w:t>
            </w:r>
            <w:proofErr w:type="spellStart"/>
            <w:r>
              <w:rPr>
                <w:rFonts w:ascii="Calibri" w:eastAsia="Calibri" w:hAnsi="Calibri" w:cs="Calibri"/>
                <w:color w:val="111827"/>
              </w:rPr>
              <w:t>Mediroza</w:t>
            </w:r>
            <w:proofErr w:type="spellEnd"/>
            <w:r>
              <w:rPr>
                <w:rFonts w:ascii="Calibri" w:eastAsia="Calibri" w:hAnsi="Calibri" w:cs="Calibri"/>
                <w:color w:val="111827"/>
              </w:rPr>
              <w:t xml:space="preserve"> General Hospital</w:t>
            </w:r>
          </w:p>
        </w:tc>
      </w:tr>
      <w:tr w:rsidR="005879B7" w14:paraId="2CE4F5A5" w14:textId="77777777">
        <w:tc>
          <w:tcPr>
            <w:tcW w:w="3200" w:type="dxa"/>
            <w:shd w:val="clear" w:color="auto" w:fill="1F2937"/>
            <w:tcMar>
              <w:top w:w="100" w:type="dxa"/>
              <w:left w:w="120" w:type="dxa"/>
              <w:bottom w:w="100" w:type="dxa"/>
              <w:right w:w="120" w:type="dxa"/>
            </w:tcMar>
            <w:vAlign w:val="center"/>
          </w:tcPr>
          <w:p w14:paraId="407511A1" w14:textId="77777777" w:rsidR="005879B7" w:rsidRDefault="00000000">
            <w:r>
              <w:rPr>
                <w:rFonts w:ascii="Calibri" w:eastAsia="Calibri" w:hAnsi="Calibri" w:cs="Calibri"/>
                <w:b/>
                <w:bCs/>
                <w:color w:val="FFFFFF"/>
              </w:rPr>
              <w:t>Client / Target Scope</w:t>
            </w:r>
          </w:p>
        </w:tc>
        <w:tc>
          <w:tcPr>
            <w:tcW w:w="6200" w:type="dxa"/>
            <w:tcMar>
              <w:top w:w="100" w:type="dxa"/>
              <w:left w:w="120" w:type="dxa"/>
              <w:bottom w:w="100" w:type="dxa"/>
              <w:right w:w="120" w:type="dxa"/>
            </w:tcMar>
            <w:vAlign w:val="center"/>
          </w:tcPr>
          <w:p w14:paraId="663225E7" w14:textId="77777777" w:rsidR="005879B7" w:rsidRDefault="00000000">
            <w:r>
              <w:rPr>
                <w:rFonts w:ascii="Calibri" w:eastAsia="Calibri" w:hAnsi="Calibri" w:cs="Calibri"/>
                <w:color w:val="111827"/>
              </w:rPr>
              <w:t>https://medirozahospital.com</w:t>
            </w:r>
          </w:p>
        </w:tc>
      </w:tr>
      <w:tr w:rsidR="005879B7" w14:paraId="33A93A44" w14:textId="77777777">
        <w:tc>
          <w:tcPr>
            <w:tcW w:w="3200" w:type="dxa"/>
            <w:shd w:val="clear" w:color="auto" w:fill="1F2937"/>
            <w:tcMar>
              <w:top w:w="100" w:type="dxa"/>
              <w:left w:w="120" w:type="dxa"/>
              <w:bottom w:w="100" w:type="dxa"/>
              <w:right w:w="120" w:type="dxa"/>
            </w:tcMar>
            <w:vAlign w:val="center"/>
          </w:tcPr>
          <w:p w14:paraId="66B095E7" w14:textId="77777777" w:rsidR="005879B7" w:rsidRDefault="00000000">
            <w:r>
              <w:rPr>
                <w:rFonts w:ascii="Calibri" w:eastAsia="Calibri" w:hAnsi="Calibri" w:cs="Calibri"/>
                <w:b/>
                <w:bCs/>
                <w:color w:val="FFFFFF"/>
              </w:rPr>
              <w:t>Authorization on File</w:t>
            </w:r>
          </w:p>
        </w:tc>
        <w:tc>
          <w:tcPr>
            <w:tcW w:w="6200" w:type="dxa"/>
            <w:tcMar>
              <w:top w:w="100" w:type="dxa"/>
              <w:left w:w="120" w:type="dxa"/>
              <w:bottom w:w="100" w:type="dxa"/>
              <w:right w:w="120" w:type="dxa"/>
            </w:tcMar>
            <w:vAlign w:val="center"/>
          </w:tcPr>
          <w:p w14:paraId="1F73AC64" w14:textId="77777777" w:rsidR="005879B7" w:rsidRDefault="00000000">
            <w:r>
              <w:rPr>
                <w:rFonts w:ascii="Calibri" w:eastAsia="Calibri" w:hAnsi="Calibri" w:cs="Calibri"/>
                <w:color w:val="111827"/>
              </w:rPr>
              <w:t xml:space="preserve">Yes — Approval secured from </w:t>
            </w:r>
            <w:proofErr w:type="spellStart"/>
            <w:r>
              <w:rPr>
                <w:rFonts w:ascii="Calibri" w:eastAsia="Calibri" w:hAnsi="Calibri" w:cs="Calibri"/>
                <w:color w:val="111827"/>
              </w:rPr>
              <w:t>Mediroza</w:t>
            </w:r>
            <w:proofErr w:type="spellEnd"/>
            <w:r>
              <w:rPr>
                <w:rFonts w:ascii="Calibri" w:eastAsia="Calibri" w:hAnsi="Calibri" w:cs="Calibri"/>
                <w:color w:val="111827"/>
              </w:rPr>
              <w:t xml:space="preserve"> General Hospital</w:t>
            </w:r>
          </w:p>
        </w:tc>
      </w:tr>
      <w:tr w:rsidR="005879B7" w14:paraId="42067DE8" w14:textId="77777777">
        <w:tc>
          <w:tcPr>
            <w:tcW w:w="3200" w:type="dxa"/>
            <w:shd w:val="clear" w:color="auto" w:fill="1F2937"/>
            <w:tcMar>
              <w:top w:w="100" w:type="dxa"/>
              <w:left w:w="120" w:type="dxa"/>
              <w:bottom w:w="100" w:type="dxa"/>
              <w:right w:w="120" w:type="dxa"/>
            </w:tcMar>
            <w:vAlign w:val="center"/>
          </w:tcPr>
          <w:p w14:paraId="7E2D168B" w14:textId="77777777" w:rsidR="005879B7" w:rsidRDefault="00000000">
            <w:r>
              <w:rPr>
                <w:rFonts w:ascii="Calibri" w:eastAsia="Calibri" w:hAnsi="Calibri" w:cs="Calibri"/>
                <w:b/>
                <w:bCs/>
                <w:color w:val="FFFFFF"/>
              </w:rPr>
              <w:t>Report Date</w:t>
            </w:r>
          </w:p>
        </w:tc>
        <w:tc>
          <w:tcPr>
            <w:tcW w:w="6200" w:type="dxa"/>
            <w:tcMar>
              <w:top w:w="100" w:type="dxa"/>
              <w:left w:w="120" w:type="dxa"/>
              <w:bottom w:w="100" w:type="dxa"/>
              <w:right w:w="120" w:type="dxa"/>
            </w:tcMar>
            <w:vAlign w:val="center"/>
          </w:tcPr>
          <w:p w14:paraId="22C6DC84" w14:textId="775357F2" w:rsidR="005879B7" w:rsidRDefault="00556EFA">
            <w:r>
              <w:rPr>
                <w:rFonts w:ascii="Calibri" w:eastAsia="Calibri" w:hAnsi="Calibri" w:cs="Calibri"/>
                <w:color w:val="111827"/>
              </w:rPr>
              <w:t>[25th September 2026]</w:t>
            </w:r>
          </w:p>
        </w:tc>
      </w:tr>
    </w:tbl>
    <w:p w14:paraId="0E1911D7" w14:textId="77777777" w:rsidR="005879B7" w:rsidRDefault="005879B7">
      <w:pPr>
        <w:spacing w:before="300"/>
      </w:pPr>
    </w:p>
    <w:p w14:paraId="72CE0F70" w14:textId="77777777" w:rsidR="005879B7" w:rsidRDefault="00000000">
      <w:pPr>
        <w:pStyle w:val="Heading3"/>
        <w:spacing w:before="200" w:after="100"/>
      </w:pPr>
      <w:r>
        <w:rPr>
          <w:rFonts w:ascii="Calibri" w:eastAsia="Calibri" w:hAnsi="Calibri" w:cs="Calibri"/>
          <w:b/>
          <w:bCs/>
          <w:color w:val="374151"/>
          <w:sz w:val="21"/>
          <w:szCs w:val="21"/>
        </w:rPr>
        <w:t>Assessment Scope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5879B7" w14:paraId="43D8E5C6" w14:textId="77777777">
        <w:tc>
          <w:tcPr>
            <w:tcW w:w="3200" w:type="dxa"/>
            <w:shd w:val="clear" w:color="auto" w:fill="1F2937"/>
            <w:tcMar>
              <w:top w:w="100" w:type="dxa"/>
              <w:left w:w="120" w:type="dxa"/>
              <w:bottom w:w="100" w:type="dxa"/>
              <w:right w:w="120" w:type="dxa"/>
            </w:tcMar>
            <w:vAlign w:val="center"/>
          </w:tcPr>
          <w:p w14:paraId="66332D94" w14:textId="77777777" w:rsidR="005879B7" w:rsidRDefault="00000000">
            <w:r>
              <w:rPr>
                <w:rFonts w:ascii="Calibri" w:eastAsia="Calibri" w:hAnsi="Calibri" w:cs="Calibri"/>
                <w:b/>
                <w:bCs/>
                <w:color w:val="FFFFFF"/>
              </w:rPr>
              <w:t>Testing Approach</w:t>
            </w:r>
          </w:p>
        </w:tc>
        <w:tc>
          <w:tcPr>
            <w:tcW w:w="6200" w:type="dxa"/>
            <w:tcMar>
              <w:top w:w="100" w:type="dxa"/>
              <w:left w:w="120" w:type="dxa"/>
              <w:bottom w:w="100" w:type="dxa"/>
              <w:right w:w="120" w:type="dxa"/>
            </w:tcMar>
            <w:vAlign w:val="center"/>
          </w:tcPr>
          <w:p w14:paraId="54686433" w14:textId="77777777" w:rsidR="005879B7" w:rsidRDefault="00000000">
            <w:r>
              <w:rPr>
                <w:rFonts w:ascii="Calibri" w:eastAsia="Calibri" w:hAnsi="Calibri" w:cs="Calibri"/>
                <w:color w:val="111827"/>
              </w:rPr>
              <w:t>Black-box Web Application Penetration Test</w:t>
            </w:r>
          </w:p>
        </w:tc>
      </w:tr>
      <w:tr w:rsidR="005879B7" w14:paraId="2F71EBF4" w14:textId="77777777">
        <w:tc>
          <w:tcPr>
            <w:tcW w:w="3200" w:type="dxa"/>
            <w:shd w:val="clear" w:color="auto" w:fill="1F2937"/>
            <w:tcMar>
              <w:top w:w="100" w:type="dxa"/>
              <w:left w:w="120" w:type="dxa"/>
              <w:bottom w:w="100" w:type="dxa"/>
              <w:right w:w="120" w:type="dxa"/>
            </w:tcMar>
            <w:vAlign w:val="center"/>
          </w:tcPr>
          <w:p w14:paraId="72F3B052" w14:textId="77777777" w:rsidR="005879B7" w:rsidRDefault="00000000">
            <w:r>
              <w:rPr>
                <w:rFonts w:ascii="Calibri" w:eastAsia="Calibri" w:hAnsi="Calibri" w:cs="Calibri"/>
                <w:b/>
                <w:bCs/>
                <w:color w:val="FFFFFF"/>
              </w:rPr>
              <w:t>Phase 1</w:t>
            </w:r>
          </w:p>
        </w:tc>
        <w:tc>
          <w:tcPr>
            <w:tcW w:w="6200" w:type="dxa"/>
            <w:tcMar>
              <w:top w:w="100" w:type="dxa"/>
              <w:left w:w="120" w:type="dxa"/>
              <w:bottom w:w="100" w:type="dxa"/>
              <w:right w:w="120" w:type="dxa"/>
            </w:tcMar>
            <w:vAlign w:val="center"/>
          </w:tcPr>
          <w:p w14:paraId="09C0405D" w14:textId="77777777" w:rsidR="005879B7" w:rsidRDefault="00000000">
            <w:r>
              <w:rPr>
                <w:rFonts w:ascii="Calibri" w:eastAsia="Calibri" w:hAnsi="Calibri" w:cs="Calibri"/>
                <w:color w:val="111827"/>
              </w:rPr>
              <w:t>Reconnaissance</w:t>
            </w:r>
          </w:p>
        </w:tc>
      </w:tr>
      <w:tr w:rsidR="005879B7" w14:paraId="2FC05B6E" w14:textId="77777777">
        <w:tc>
          <w:tcPr>
            <w:tcW w:w="3200" w:type="dxa"/>
            <w:shd w:val="clear" w:color="auto" w:fill="1F2937"/>
            <w:tcMar>
              <w:top w:w="100" w:type="dxa"/>
              <w:left w:w="120" w:type="dxa"/>
              <w:bottom w:w="100" w:type="dxa"/>
              <w:right w:w="120" w:type="dxa"/>
            </w:tcMar>
            <w:vAlign w:val="center"/>
          </w:tcPr>
          <w:p w14:paraId="4075C403" w14:textId="77777777" w:rsidR="005879B7" w:rsidRDefault="00000000">
            <w:r>
              <w:rPr>
                <w:rFonts w:ascii="Calibri" w:eastAsia="Calibri" w:hAnsi="Calibri" w:cs="Calibri"/>
                <w:b/>
                <w:bCs/>
                <w:color w:val="FFFFFF"/>
              </w:rPr>
              <w:t>Phase 2</w:t>
            </w:r>
          </w:p>
        </w:tc>
        <w:tc>
          <w:tcPr>
            <w:tcW w:w="6200" w:type="dxa"/>
            <w:tcMar>
              <w:top w:w="100" w:type="dxa"/>
              <w:left w:w="120" w:type="dxa"/>
              <w:bottom w:w="100" w:type="dxa"/>
              <w:right w:w="120" w:type="dxa"/>
            </w:tcMar>
            <w:vAlign w:val="center"/>
          </w:tcPr>
          <w:p w14:paraId="00ED6ECD" w14:textId="77777777" w:rsidR="005879B7" w:rsidRDefault="00000000">
            <w:r>
              <w:rPr>
                <w:rFonts w:ascii="Calibri" w:eastAsia="Calibri" w:hAnsi="Calibri" w:cs="Calibri"/>
                <w:color w:val="111827"/>
              </w:rPr>
              <w:t>Vulnerability Identification</w:t>
            </w:r>
          </w:p>
        </w:tc>
      </w:tr>
      <w:tr w:rsidR="005879B7" w14:paraId="1387F7DC" w14:textId="77777777">
        <w:tc>
          <w:tcPr>
            <w:tcW w:w="3200" w:type="dxa"/>
            <w:shd w:val="clear" w:color="auto" w:fill="1F2937"/>
            <w:tcMar>
              <w:top w:w="100" w:type="dxa"/>
              <w:left w:w="120" w:type="dxa"/>
              <w:bottom w:w="100" w:type="dxa"/>
              <w:right w:w="120" w:type="dxa"/>
            </w:tcMar>
            <w:vAlign w:val="center"/>
          </w:tcPr>
          <w:p w14:paraId="01806435" w14:textId="77777777" w:rsidR="005879B7" w:rsidRDefault="00000000">
            <w:r>
              <w:rPr>
                <w:rFonts w:ascii="Calibri" w:eastAsia="Calibri" w:hAnsi="Calibri" w:cs="Calibri"/>
                <w:b/>
                <w:bCs/>
                <w:color w:val="FFFFFF"/>
              </w:rPr>
              <w:t>Phase 3</w:t>
            </w:r>
          </w:p>
        </w:tc>
        <w:tc>
          <w:tcPr>
            <w:tcW w:w="6200" w:type="dxa"/>
            <w:tcMar>
              <w:top w:w="100" w:type="dxa"/>
              <w:left w:w="120" w:type="dxa"/>
              <w:bottom w:w="100" w:type="dxa"/>
              <w:right w:w="120" w:type="dxa"/>
            </w:tcMar>
            <w:vAlign w:val="center"/>
          </w:tcPr>
          <w:p w14:paraId="3590EAAE" w14:textId="77777777" w:rsidR="005879B7" w:rsidRDefault="00000000">
            <w:r>
              <w:rPr>
                <w:rFonts w:ascii="Calibri" w:eastAsia="Calibri" w:hAnsi="Calibri" w:cs="Calibri"/>
                <w:color w:val="111827"/>
              </w:rPr>
              <w:t>Exploitation</w:t>
            </w:r>
          </w:p>
        </w:tc>
      </w:tr>
      <w:tr w:rsidR="005879B7" w14:paraId="710D5CE5" w14:textId="77777777">
        <w:tc>
          <w:tcPr>
            <w:tcW w:w="3200" w:type="dxa"/>
            <w:shd w:val="clear" w:color="auto" w:fill="1F2937"/>
            <w:tcMar>
              <w:top w:w="100" w:type="dxa"/>
              <w:left w:w="120" w:type="dxa"/>
              <w:bottom w:w="100" w:type="dxa"/>
              <w:right w:w="120" w:type="dxa"/>
            </w:tcMar>
            <w:vAlign w:val="center"/>
          </w:tcPr>
          <w:p w14:paraId="623C63B3" w14:textId="77777777" w:rsidR="005879B7" w:rsidRDefault="00000000">
            <w:r>
              <w:rPr>
                <w:rFonts w:ascii="Calibri" w:eastAsia="Calibri" w:hAnsi="Calibri" w:cs="Calibri"/>
                <w:b/>
                <w:bCs/>
                <w:color w:val="FFFFFF"/>
              </w:rPr>
              <w:t>Phase 4</w:t>
            </w:r>
          </w:p>
        </w:tc>
        <w:tc>
          <w:tcPr>
            <w:tcW w:w="6200" w:type="dxa"/>
            <w:tcMar>
              <w:top w:w="100" w:type="dxa"/>
              <w:left w:w="120" w:type="dxa"/>
              <w:bottom w:w="100" w:type="dxa"/>
              <w:right w:w="120" w:type="dxa"/>
            </w:tcMar>
            <w:vAlign w:val="center"/>
          </w:tcPr>
          <w:p w14:paraId="41C9AD62" w14:textId="77777777" w:rsidR="005879B7" w:rsidRDefault="00000000">
            <w:r>
              <w:rPr>
                <w:rFonts w:ascii="Calibri" w:eastAsia="Calibri" w:hAnsi="Calibri" w:cs="Calibri"/>
                <w:color w:val="111827"/>
              </w:rPr>
              <w:t>Documentation</w:t>
            </w:r>
          </w:p>
        </w:tc>
      </w:tr>
    </w:tbl>
    <w:p w14:paraId="28B1A44B" w14:textId="77777777" w:rsidR="005879B7" w:rsidRDefault="00000000">
      <w:r>
        <w:br w:type="page"/>
      </w:r>
    </w:p>
    <w:p w14:paraId="41F8A8B0" w14:textId="77777777" w:rsidR="005879B7" w:rsidRDefault="00000000">
      <w:pPr>
        <w:pStyle w:val="Heading1"/>
        <w:pBdr>
          <w:bottom w:val="single" w:sz="6" w:space="4" w:color="1F2937"/>
        </w:pBdr>
        <w:spacing w:before="400" w:after="200"/>
      </w:pPr>
      <w:bookmarkStart w:id="1" w:name="_Toc241268133"/>
      <w:r>
        <w:rPr>
          <w:rFonts w:ascii="Calibri" w:eastAsia="Calibri" w:hAnsi="Calibri" w:cs="Calibri"/>
          <w:b/>
          <w:bCs/>
          <w:color w:val="1F2937"/>
          <w:sz w:val="30"/>
          <w:szCs w:val="30"/>
        </w:rPr>
        <w:lastRenderedPageBreak/>
        <w:t>Report Index</w:t>
      </w:r>
      <w:bookmarkEnd w:id="1"/>
    </w:p>
    <w:sdt>
      <w:sdtPr>
        <w:alias w:val="Table of Contents"/>
        <w:id w:val="-652056214"/>
      </w:sdtPr>
      <w:sdtContent>
        <w:p w14:paraId="1B517EED" w14:textId="06A61DB1" w:rsidR="008D6D2E"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68132" w:history="1">
            <w:r w:rsidR="008D6D2E" w:rsidRPr="00084BAD">
              <w:rPr>
                <w:rStyle w:val="Hyperlink"/>
                <w:rFonts w:ascii="Calibri" w:eastAsia="Calibri" w:hAnsi="Calibri" w:cs="Calibri"/>
                <w:b/>
                <w:bCs/>
                <w:noProof/>
              </w:rPr>
              <w:t>W3-BONUS | CYBERSECURITY | NETWORKWALKS</w:t>
            </w:r>
            <w:r w:rsidR="008D6D2E">
              <w:rPr>
                <w:noProof/>
              </w:rPr>
              <w:tab/>
            </w:r>
            <w:r w:rsidR="008D6D2E">
              <w:rPr>
                <w:noProof/>
              </w:rPr>
              <w:fldChar w:fldCharType="begin"/>
            </w:r>
            <w:r w:rsidR="008D6D2E">
              <w:rPr>
                <w:noProof/>
              </w:rPr>
              <w:instrText xml:space="preserve"> PAGEREF _Toc241268132 \h </w:instrText>
            </w:r>
            <w:r w:rsidR="008D6D2E">
              <w:rPr>
                <w:noProof/>
              </w:rPr>
            </w:r>
            <w:r w:rsidR="008D6D2E">
              <w:rPr>
                <w:noProof/>
              </w:rPr>
              <w:fldChar w:fldCharType="separate"/>
            </w:r>
            <w:r w:rsidR="008D6D2E">
              <w:rPr>
                <w:noProof/>
              </w:rPr>
              <w:t>2</w:t>
            </w:r>
            <w:r w:rsidR="008D6D2E">
              <w:rPr>
                <w:noProof/>
              </w:rPr>
              <w:fldChar w:fldCharType="end"/>
            </w:r>
          </w:hyperlink>
        </w:p>
        <w:p w14:paraId="207F0E6F" w14:textId="4B346CC4"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3" w:history="1">
            <w:r w:rsidRPr="00084BAD">
              <w:rPr>
                <w:rStyle w:val="Hyperlink"/>
                <w:rFonts w:ascii="Calibri" w:eastAsia="Calibri" w:hAnsi="Calibri" w:cs="Calibri"/>
                <w:b/>
                <w:bCs/>
                <w:noProof/>
              </w:rPr>
              <w:t>Report Index</w:t>
            </w:r>
            <w:r>
              <w:rPr>
                <w:noProof/>
              </w:rPr>
              <w:tab/>
            </w:r>
            <w:r>
              <w:rPr>
                <w:noProof/>
              </w:rPr>
              <w:fldChar w:fldCharType="begin"/>
            </w:r>
            <w:r>
              <w:rPr>
                <w:noProof/>
              </w:rPr>
              <w:instrText xml:space="preserve"> PAGEREF _Toc241268133 \h </w:instrText>
            </w:r>
            <w:r>
              <w:rPr>
                <w:noProof/>
              </w:rPr>
            </w:r>
            <w:r>
              <w:rPr>
                <w:noProof/>
              </w:rPr>
              <w:fldChar w:fldCharType="separate"/>
            </w:r>
            <w:r>
              <w:rPr>
                <w:noProof/>
              </w:rPr>
              <w:t>3</w:t>
            </w:r>
            <w:r>
              <w:rPr>
                <w:noProof/>
              </w:rPr>
              <w:fldChar w:fldCharType="end"/>
            </w:r>
          </w:hyperlink>
        </w:p>
        <w:p w14:paraId="455984FA" w14:textId="10082C75"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4" w:history="1">
            <w:r w:rsidRPr="00084BAD">
              <w:rPr>
                <w:rStyle w:val="Hyperlink"/>
                <w:rFonts w:ascii="Calibri" w:eastAsia="Calibri" w:hAnsi="Calibri" w:cs="Calibri"/>
                <w:b/>
                <w:bCs/>
                <w:noProof/>
              </w:rPr>
              <w:t>[ SECTION 01 ] Authorization &amp; Liability Disclaimer</w:t>
            </w:r>
            <w:r>
              <w:rPr>
                <w:noProof/>
              </w:rPr>
              <w:tab/>
            </w:r>
            <w:r>
              <w:rPr>
                <w:noProof/>
              </w:rPr>
              <w:fldChar w:fldCharType="begin"/>
            </w:r>
            <w:r>
              <w:rPr>
                <w:noProof/>
              </w:rPr>
              <w:instrText xml:space="preserve"> PAGEREF _Toc241268134 \h </w:instrText>
            </w:r>
            <w:r>
              <w:rPr>
                <w:noProof/>
              </w:rPr>
            </w:r>
            <w:r>
              <w:rPr>
                <w:noProof/>
              </w:rPr>
              <w:fldChar w:fldCharType="separate"/>
            </w:r>
            <w:r>
              <w:rPr>
                <w:noProof/>
              </w:rPr>
              <w:t>4</w:t>
            </w:r>
            <w:r>
              <w:rPr>
                <w:noProof/>
              </w:rPr>
              <w:fldChar w:fldCharType="end"/>
            </w:r>
          </w:hyperlink>
        </w:p>
        <w:p w14:paraId="164F3DB2" w14:textId="67462DCA"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5" w:history="1">
            <w:r w:rsidRPr="00084BAD">
              <w:rPr>
                <w:rStyle w:val="Hyperlink"/>
                <w:rFonts w:ascii="Calibri" w:eastAsia="Calibri" w:hAnsi="Calibri" w:cs="Calibri"/>
                <w:b/>
                <w:bCs/>
                <w:noProof/>
              </w:rPr>
              <w:t>[ SECTION 02 ] Executive Summary</w:t>
            </w:r>
            <w:r>
              <w:rPr>
                <w:noProof/>
              </w:rPr>
              <w:tab/>
            </w:r>
            <w:r>
              <w:rPr>
                <w:noProof/>
              </w:rPr>
              <w:fldChar w:fldCharType="begin"/>
            </w:r>
            <w:r>
              <w:rPr>
                <w:noProof/>
              </w:rPr>
              <w:instrText xml:space="preserve"> PAGEREF _Toc241268135 \h </w:instrText>
            </w:r>
            <w:r>
              <w:rPr>
                <w:noProof/>
              </w:rPr>
            </w:r>
            <w:r>
              <w:rPr>
                <w:noProof/>
              </w:rPr>
              <w:fldChar w:fldCharType="separate"/>
            </w:r>
            <w:r>
              <w:rPr>
                <w:noProof/>
              </w:rPr>
              <w:t>4</w:t>
            </w:r>
            <w:r>
              <w:rPr>
                <w:noProof/>
              </w:rPr>
              <w:fldChar w:fldCharType="end"/>
            </w:r>
          </w:hyperlink>
        </w:p>
        <w:p w14:paraId="78FE8517" w14:textId="5C916780"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6" w:history="1">
            <w:r w:rsidRPr="00084BAD">
              <w:rPr>
                <w:rStyle w:val="Hyperlink"/>
                <w:rFonts w:ascii="Calibri" w:eastAsia="Calibri" w:hAnsi="Calibri" w:cs="Calibri"/>
                <w:b/>
                <w:bCs/>
                <w:noProof/>
              </w:rPr>
              <w:t>[ SECTION 03 ] Scope &amp; Objectives</w:t>
            </w:r>
            <w:r>
              <w:rPr>
                <w:noProof/>
              </w:rPr>
              <w:tab/>
            </w:r>
            <w:r>
              <w:rPr>
                <w:noProof/>
              </w:rPr>
              <w:fldChar w:fldCharType="begin"/>
            </w:r>
            <w:r>
              <w:rPr>
                <w:noProof/>
              </w:rPr>
              <w:instrText xml:space="preserve"> PAGEREF _Toc241268136 \h </w:instrText>
            </w:r>
            <w:r>
              <w:rPr>
                <w:noProof/>
              </w:rPr>
            </w:r>
            <w:r>
              <w:rPr>
                <w:noProof/>
              </w:rPr>
              <w:fldChar w:fldCharType="separate"/>
            </w:r>
            <w:r>
              <w:rPr>
                <w:noProof/>
              </w:rPr>
              <w:t>5</w:t>
            </w:r>
            <w:r>
              <w:rPr>
                <w:noProof/>
              </w:rPr>
              <w:fldChar w:fldCharType="end"/>
            </w:r>
          </w:hyperlink>
        </w:p>
        <w:p w14:paraId="5744C2BC" w14:textId="1B3AD313"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7" w:history="1">
            <w:r w:rsidRPr="00084BAD">
              <w:rPr>
                <w:rStyle w:val="Hyperlink"/>
                <w:rFonts w:ascii="Calibri" w:eastAsia="Calibri" w:hAnsi="Calibri" w:cs="Calibri"/>
                <w:b/>
                <w:bCs/>
                <w:noProof/>
              </w:rPr>
              <w:t>[ SECTION 04 ] Methodology &amp; Tools Used</w:t>
            </w:r>
            <w:r>
              <w:rPr>
                <w:noProof/>
              </w:rPr>
              <w:tab/>
            </w:r>
            <w:r>
              <w:rPr>
                <w:noProof/>
              </w:rPr>
              <w:fldChar w:fldCharType="begin"/>
            </w:r>
            <w:r>
              <w:rPr>
                <w:noProof/>
              </w:rPr>
              <w:instrText xml:space="preserve"> PAGEREF _Toc241268137 \h </w:instrText>
            </w:r>
            <w:r>
              <w:rPr>
                <w:noProof/>
              </w:rPr>
            </w:r>
            <w:r>
              <w:rPr>
                <w:noProof/>
              </w:rPr>
              <w:fldChar w:fldCharType="separate"/>
            </w:r>
            <w:r>
              <w:rPr>
                <w:noProof/>
              </w:rPr>
              <w:t>5</w:t>
            </w:r>
            <w:r>
              <w:rPr>
                <w:noProof/>
              </w:rPr>
              <w:fldChar w:fldCharType="end"/>
            </w:r>
          </w:hyperlink>
        </w:p>
        <w:p w14:paraId="03EF780C" w14:textId="7EFACE4E"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38" w:history="1">
            <w:r w:rsidRPr="00084BAD">
              <w:rPr>
                <w:rStyle w:val="Hyperlink"/>
                <w:rFonts w:ascii="Calibri" w:eastAsia="Calibri" w:hAnsi="Calibri" w:cs="Calibri"/>
                <w:b/>
                <w:bCs/>
                <w:noProof/>
              </w:rPr>
              <w:t>[ SECTION 05 ] Activities Performed</w:t>
            </w:r>
            <w:r>
              <w:rPr>
                <w:noProof/>
              </w:rPr>
              <w:tab/>
            </w:r>
            <w:r>
              <w:rPr>
                <w:noProof/>
              </w:rPr>
              <w:fldChar w:fldCharType="begin"/>
            </w:r>
            <w:r>
              <w:rPr>
                <w:noProof/>
              </w:rPr>
              <w:instrText xml:space="preserve"> PAGEREF _Toc241268138 \h </w:instrText>
            </w:r>
            <w:r>
              <w:rPr>
                <w:noProof/>
              </w:rPr>
            </w:r>
            <w:r>
              <w:rPr>
                <w:noProof/>
              </w:rPr>
              <w:fldChar w:fldCharType="separate"/>
            </w:r>
            <w:r>
              <w:rPr>
                <w:noProof/>
              </w:rPr>
              <w:t>6</w:t>
            </w:r>
            <w:r>
              <w:rPr>
                <w:noProof/>
              </w:rPr>
              <w:fldChar w:fldCharType="end"/>
            </w:r>
          </w:hyperlink>
        </w:p>
        <w:p w14:paraId="14DD1E5B" w14:textId="2CF60566"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39" w:history="1">
            <w:r w:rsidRPr="00084BAD">
              <w:rPr>
                <w:rStyle w:val="Hyperlink"/>
                <w:rFonts w:ascii="Calibri" w:eastAsia="Calibri" w:hAnsi="Calibri" w:cs="Calibri"/>
                <w:b/>
                <w:bCs/>
                <w:noProof/>
              </w:rPr>
              <w:t>5.1 Reconnaissance</w:t>
            </w:r>
            <w:r>
              <w:rPr>
                <w:noProof/>
              </w:rPr>
              <w:tab/>
            </w:r>
            <w:r>
              <w:rPr>
                <w:noProof/>
              </w:rPr>
              <w:fldChar w:fldCharType="begin"/>
            </w:r>
            <w:r>
              <w:rPr>
                <w:noProof/>
              </w:rPr>
              <w:instrText xml:space="preserve"> PAGEREF _Toc241268139 \h </w:instrText>
            </w:r>
            <w:r>
              <w:rPr>
                <w:noProof/>
              </w:rPr>
            </w:r>
            <w:r>
              <w:rPr>
                <w:noProof/>
              </w:rPr>
              <w:fldChar w:fldCharType="separate"/>
            </w:r>
            <w:r>
              <w:rPr>
                <w:noProof/>
              </w:rPr>
              <w:t>6</w:t>
            </w:r>
            <w:r>
              <w:rPr>
                <w:noProof/>
              </w:rPr>
              <w:fldChar w:fldCharType="end"/>
            </w:r>
          </w:hyperlink>
        </w:p>
        <w:p w14:paraId="01E2532B" w14:textId="4B59E958"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0" w:history="1">
            <w:r w:rsidRPr="00084BAD">
              <w:rPr>
                <w:rStyle w:val="Hyperlink"/>
                <w:rFonts w:ascii="Calibri" w:eastAsia="Calibri" w:hAnsi="Calibri" w:cs="Calibri"/>
                <w:b/>
                <w:bCs/>
                <w:noProof/>
              </w:rPr>
              <w:t>5.2 Vulnerability Identification</w:t>
            </w:r>
            <w:r>
              <w:rPr>
                <w:noProof/>
              </w:rPr>
              <w:tab/>
            </w:r>
            <w:r>
              <w:rPr>
                <w:noProof/>
              </w:rPr>
              <w:fldChar w:fldCharType="begin"/>
            </w:r>
            <w:r>
              <w:rPr>
                <w:noProof/>
              </w:rPr>
              <w:instrText xml:space="preserve"> PAGEREF _Toc241268140 \h </w:instrText>
            </w:r>
            <w:r>
              <w:rPr>
                <w:noProof/>
              </w:rPr>
            </w:r>
            <w:r>
              <w:rPr>
                <w:noProof/>
              </w:rPr>
              <w:fldChar w:fldCharType="separate"/>
            </w:r>
            <w:r>
              <w:rPr>
                <w:noProof/>
              </w:rPr>
              <w:t>7</w:t>
            </w:r>
            <w:r>
              <w:rPr>
                <w:noProof/>
              </w:rPr>
              <w:fldChar w:fldCharType="end"/>
            </w:r>
          </w:hyperlink>
        </w:p>
        <w:p w14:paraId="629D3E62" w14:textId="35CFE7A0"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1" w:history="1">
            <w:r w:rsidRPr="00084BAD">
              <w:rPr>
                <w:rStyle w:val="Hyperlink"/>
                <w:rFonts w:ascii="Calibri" w:eastAsia="Calibri" w:hAnsi="Calibri" w:cs="Calibri"/>
                <w:b/>
                <w:bCs/>
                <w:noProof/>
              </w:rPr>
              <w:t>5.3 Exploitation</w:t>
            </w:r>
            <w:r>
              <w:rPr>
                <w:noProof/>
              </w:rPr>
              <w:tab/>
            </w:r>
            <w:r>
              <w:rPr>
                <w:noProof/>
              </w:rPr>
              <w:fldChar w:fldCharType="begin"/>
            </w:r>
            <w:r>
              <w:rPr>
                <w:noProof/>
              </w:rPr>
              <w:instrText xml:space="preserve"> PAGEREF _Toc241268141 \h </w:instrText>
            </w:r>
            <w:r>
              <w:rPr>
                <w:noProof/>
              </w:rPr>
            </w:r>
            <w:r>
              <w:rPr>
                <w:noProof/>
              </w:rPr>
              <w:fldChar w:fldCharType="separate"/>
            </w:r>
            <w:r>
              <w:rPr>
                <w:noProof/>
              </w:rPr>
              <w:t>7</w:t>
            </w:r>
            <w:r>
              <w:rPr>
                <w:noProof/>
              </w:rPr>
              <w:fldChar w:fldCharType="end"/>
            </w:r>
          </w:hyperlink>
        </w:p>
        <w:p w14:paraId="456F246C" w14:textId="05F6980B"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2" w:history="1">
            <w:r w:rsidRPr="00084BAD">
              <w:rPr>
                <w:rStyle w:val="Hyperlink"/>
                <w:rFonts w:ascii="Calibri" w:eastAsia="Calibri" w:hAnsi="Calibri" w:cs="Calibri"/>
                <w:b/>
                <w:bCs/>
                <w:noProof/>
              </w:rPr>
              <w:t>5.4 Documentation</w:t>
            </w:r>
            <w:r>
              <w:rPr>
                <w:noProof/>
              </w:rPr>
              <w:tab/>
            </w:r>
            <w:r>
              <w:rPr>
                <w:noProof/>
              </w:rPr>
              <w:fldChar w:fldCharType="begin"/>
            </w:r>
            <w:r>
              <w:rPr>
                <w:noProof/>
              </w:rPr>
              <w:instrText xml:space="preserve"> PAGEREF _Toc241268142 \h </w:instrText>
            </w:r>
            <w:r>
              <w:rPr>
                <w:noProof/>
              </w:rPr>
            </w:r>
            <w:r>
              <w:rPr>
                <w:noProof/>
              </w:rPr>
              <w:fldChar w:fldCharType="separate"/>
            </w:r>
            <w:r>
              <w:rPr>
                <w:noProof/>
              </w:rPr>
              <w:t>12</w:t>
            </w:r>
            <w:r>
              <w:rPr>
                <w:noProof/>
              </w:rPr>
              <w:fldChar w:fldCharType="end"/>
            </w:r>
          </w:hyperlink>
        </w:p>
        <w:p w14:paraId="53D52683" w14:textId="368013B2"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43" w:history="1">
            <w:r w:rsidRPr="00084BAD">
              <w:rPr>
                <w:rStyle w:val="Hyperlink"/>
                <w:rFonts w:ascii="Calibri" w:eastAsia="Calibri" w:hAnsi="Calibri" w:cs="Calibri"/>
                <w:b/>
                <w:bCs/>
                <w:noProof/>
              </w:rPr>
              <w:t>[ SECTION 06 ] Findings &amp; Risk Analysis</w:t>
            </w:r>
            <w:r>
              <w:rPr>
                <w:noProof/>
              </w:rPr>
              <w:tab/>
            </w:r>
            <w:r>
              <w:rPr>
                <w:noProof/>
              </w:rPr>
              <w:fldChar w:fldCharType="begin"/>
            </w:r>
            <w:r>
              <w:rPr>
                <w:noProof/>
              </w:rPr>
              <w:instrText xml:space="preserve"> PAGEREF _Toc241268143 \h </w:instrText>
            </w:r>
            <w:r>
              <w:rPr>
                <w:noProof/>
              </w:rPr>
            </w:r>
            <w:r>
              <w:rPr>
                <w:noProof/>
              </w:rPr>
              <w:fldChar w:fldCharType="separate"/>
            </w:r>
            <w:r>
              <w:rPr>
                <w:noProof/>
              </w:rPr>
              <w:t>12</w:t>
            </w:r>
            <w:r>
              <w:rPr>
                <w:noProof/>
              </w:rPr>
              <w:fldChar w:fldCharType="end"/>
            </w:r>
          </w:hyperlink>
        </w:p>
        <w:p w14:paraId="33336348" w14:textId="5D5FEF3D"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4" w:history="1">
            <w:r w:rsidRPr="00084BAD">
              <w:rPr>
                <w:rStyle w:val="Hyperlink"/>
                <w:rFonts w:ascii="Calibri" w:eastAsia="Calibri" w:hAnsi="Calibri" w:cs="Calibri"/>
                <w:b/>
                <w:bCs/>
                <w:noProof/>
              </w:rPr>
              <w:t>Web Application Risk Assessment — medirozahospital.com</w:t>
            </w:r>
            <w:r>
              <w:rPr>
                <w:noProof/>
              </w:rPr>
              <w:tab/>
            </w:r>
            <w:r>
              <w:rPr>
                <w:noProof/>
              </w:rPr>
              <w:fldChar w:fldCharType="begin"/>
            </w:r>
            <w:r>
              <w:rPr>
                <w:noProof/>
              </w:rPr>
              <w:instrText xml:space="preserve"> PAGEREF _Toc241268144 \h </w:instrText>
            </w:r>
            <w:r>
              <w:rPr>
                <w:noProof/>
              </w:rPr>
            </w:r>
            <w:r>
              <w:rPr>
                <w:noProof/>
              </w:rPr>
              <w:fldChar w:fldCharType="separate"/>
            </w:r>
            <w:r>
              <w:rPr>
                <w:noProof/>
              </w:rPr>
              <w:t>12</w:t>
            </w:r>
            <w:r>
              <w:rPr>
                <w:noProof/>
              </w:rPr>
              <w:fldChar w:fldCharType="end"/>
            </w:r>
          </w:hyperlink>
        </w:p>
        <w:p w14:paraId="55748604" w14:textId="2D1EA0AB"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45" w:history="1">
            <w:r w:rsidRPr="00084BAD">
              <w:rPr>
                <w:rStyle w:val="Hyperlink"/>
                <w:rFonts w:ascii="Calibri" w:eastAsia="Calibri" w:hAnsi="Calibri" w:cs="Calibri"/>
                <w:b/>
                <w:bCs/>
                <w:noProof/>
              </w:rPr>
              <w:t>[ SECTION 07 ] Recommendations</w:t>
            </w:r>
            <w:r>
              <w:rPr>
                <w:noProof/>
              </w:rPr>
              <w:tab/>
            </w:r>
            <w:r>
              <w:rPr>
                <w:noProof/>
              </w:rPr>
              <w:fldChar w:fldCharType="begin"/>
            </w:r>
            <w:r>
              <w:rPr>
                <w:noProof/>
              </w:rPr>
              <w:instrText xml:space="preserve"> PAGEREF _Toc241268145 \h </w:instrText>
            </w:r>
            <w:r>
              <w:rPr>
                <w:noProof/>
              </w:rPr>
            </w:r>
            <w:r>
              <w:rPr>
                <w:noProof/>
              </w:rPr>
              <w:fldChar w:fldCharType="separate"/>
            </w:r>
            <w:r>
              <w:rPr>
                <w:noProof/>
              </w:rPr>
              <w:t>14</w:t>
            </w:r>
            <w:r>
              <w:rPr>
                <w:noProof/>
              </w:rPr>
              <w:fldChar w:fldCharType="end"/>
            </w:r>
          </w:hyperlink>
        </w:p>
        <w:p w14:paraId="72461E84" w14:textId="17AEFFA5"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46" w:history="1">
            <w:r w:rsidRPr="00084BAD">
              <w:rPr>
                <w:rStyle w:val="Hyperlink"/>
                <w:rFonts w:ascii="Calibri" w:eastAsia="Calibri" w:hAnsi="Calibri" w:cs="Calibri"/>
                <w:b/>
                <w:bCs/>
                <w:noProof/>
              </w:rPr>
              <w:t>[ SECTION 08 ] Conclusion</w:t>
            </w:r>
            <w:r>
              <w:rPr>
                <w:noProof/>
              </w:rPr>
              <w:tab/>
            </w:r>
            <w:r>
              <w:rPr>
                <w:noProof/>
              </w:rPr>
              <w:fldChar w:fldCharType="begin"/>
            </w:r>
            <w:r>
              <w:rPr>
                <w:noProof/>
              </w:rPr>
              <w:instrText xml:space="preserve"> PAGEREF _Toc241268146 \h </w:instrText>
            </w:r>
            <w:r>
              <w:rPr>
                <w:noProof/>
              </w:rPr>
            </w:r>
            <w:r>
              <w:rPr>
                <w:noProof/>
              </w:rPr>
              <w:fldChar w:fldCharType="separate"/>
            </w:r>
            <w:r>
              <w:rPr>
                <w:noProof/>
              </w:rPr>
              <w:t>16</w:t>
            </w:r>
            <w:r>
              <w:rPr>
                <w:noProof/>
              </w:rPr>
              <w:fldChar w:fldCharType="end"/>
            </w:r>
          </w:hyperlink>
        </w:p>
        <w:p w14:paraId="070DB0B5" w14:textId="137B144D"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47" w:history="1">
            <w:r w:rsidRPr="00084BAD">
              <w:rPr>
                <w:rStyle w:val="Hyperlink"/>
                <w:rFonts w:ascii="Calibri" w:eastAsia="Calibri" w:hAnsi="Calibri" w:cs="Calibri"/>
                <w:b/>
                <w:bCs/>
                <w:noProof/>
              </w:rPr>
              <w:t>[ SECTION 09 ] Evidence &amp; Appendix</w:t>
            </w:r>
            <w:r>
              <w:rPr>
                <w:noProof/>
              </w:rPr>
              <w:tab/>
            </w:r>
            <w:r>
              <w:rPr>
                <w:noProof/>
              </w:rPr>
              <w:fldChar w:fldCharType="begin"/>
            </w:r>
            <w:r>
              <w:rPr>
                <w:noProof/>
              </w:rPr>
              <w:instrText xml:space="preserve"> PAGEREF _Toc241268147 \h </w:instrText>
            </w:r>
            <w:r>
              <w:rPr>
                <w:noProof/>
              </w:rPr>
            </w:r>
            <w:r>
              <w:rPr>
                <w:noProof/>
              </w:rPr>
              <w:fldChar w:fldCharType="separate"/>
            </w:r>
            <w:r>
              <w:rPr>
                <w:noProof/>
              </w:rPr>
              <w:t>17</w:t>
            </w:r>
            <w:r>
              <w:rPr>
                <w:noProof/>
              </w:rPr>
              <w:fldChar w:fldCharType="end"/>
            </w:r>
          </w:hyperlink>
        </w:p>
        <w:p w14:paraId="3340C1E2" w14:textId="24520891"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8" w:history="1">
            <w:r w:rsidRPr="00084BAD">
              <w:rPr>
                <w:rStyle w:val="Hyperlink"/>
                <w:rFonts w:ascii="Segoe UI Emoji" w:eastAsia="Calibri" w:hAnsi="Segoe UI Emoji" w:cs="Segoe UI Emoji"/>
                <w:b/>
                <w:bCs/>
                <w:noProof/>
              </w:rPr>
              <w:t>📷</w:t>
            </w:r>
            <w:r w:rsidRPr="00084BAD">
              <w:rPr>
                <w:rStyle w:val="Hyperlink"/>
                <w:rFonts w:ascii="Calibri" w:eastAsia="Calibri" w:hAnsi="Calibri" w:cs="Calibri"/>
                <w:b/>
                <w:bCs/>
                <w:noProof/>
              </w:rPr>
              <w:t xml:space="preserve"> Reconnaissance</w:t>
            </w:r>
            <w:r>
              <w:rPr>
                <w:noProof/>
              </w:rPr>
              <w:tab/>
            </w:r>
            <w:r>
              <w:rPr>
                <w:noProof/>
              </w:rPr>
              <w:fldChar w:fldCharType="begin"/>
            </w:r>
            <w:r>
              <w:rPr>
                <w:noProof/>
              </w:rPr>
              <w:instrText xml:space="preserve"> PAGEREF _Toc241268148 \h </w:instrText>
            </w:r>
            <w:r>
              <w:rPr>
                <w:noProof/>
              </w:rPr>
            </w:r>
            <w:r>
              <w:rPr>
                <w:noProof/>
              </w:rPr>
              <w:fldChar w:fldCharType="separate"/>
            </w:r>
            <w:r>
              <w:rPr>
                <w:noProof/>
              </w:rPr>
              <w:t>17</w:t>
            </w:r>
            <w:r>
              <w:rPr>
                <w:noProof/>
              </w:rPr>
              <w:fldChar w:fldCharType="end"/>
            </w:r>
          </w:hyperlink>
        </w:p>
        <w:p w14:paraId="565AC26F" w14:textId="2412AFF9"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49" w:history="1">
            <w:r w:rsidRPr="00084BAD">
              <w:rPr>
                <w:rStyle w:val="Hyperlink"/>
                <w:rFonts w:ascii="Segoe UI Emoji" w:eastAsia="Calibri" w:hAnsi="Segoe UI Emoji" w:cs="Segoe UI Emoji"/>
                <w:b/>
                <w:bCs/>
                <w:noProof/>
              </w:rPr>
              <w:t>📷</w:t>
            </w:r>
            <w:r w:rsidRPr="00084BAD">
              <w:rPr>
                <w:rStyle w:val="Hyperlink"/>
                <w:rFonts w:ascii="Calibri" w:eastAsia="Calibri" w:hAnsi="Calibri" w:cs="Calibri"/>
                <w:b/>
                <w:bCs/>
                <w:noProof/>
              </w:rPr>
              <w:t xml:space="preserve"> Vulnerability Identification</w:t>
            </w:r>
            <w:r>
              <w:rPr>
                <w:noProof/>
              </w:rPr>
              <w:tab/>
            </w:r>
            <w:r>
              <w:rPr>
                <w:noProof/>
              </w:rPr>
              <w:fldChar w:fldCharType="begin"/>
            </w:r>
            <w:r>
              <w:rPr>
                <w:noProof/>
              </w:rPr>
              <w:instrText xml:space="preserve"> PAGEREF _Toc241268149 \h </w:instrText>
            </w:r>
            <w:r>
              <w:rPr>
                <w:noProof/>
              </w:rPr>
            </w:r>
            <w:r>
              <w:rPr>
                <w:noProof/>
              </w:rPr>
              <w:fldChar w:fldCharType="separate"/>
            </w:r>
            <w:r>
              <w:rPr>
                <w:noProof/>
              </w:rPr>
              <w:t>21</w:t>
            </w:r>
            <w:r>
              <w:rPr>
                <w:noProof/>
              </w:rPr>
              <w:fldChar w:fldCharType="end"/>
            </w:r>
          </w:hyperlink>
        </w:p>
        <w:p w14:paraId="72E1F32A" w14:textId="1B0A79B3" w:rsidR="008D6D2E" w:rsidRDefault="008D6D2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268150" w:history="1">
            <w:r w:rsidRPr="00084BAD">
              <w:rPr>
                <w:rStyle w:val="Hyperlink"/>
                <w:rFonts w:ascii="Segoe UI Emoji" w:eastAsia="Calibri" w:hAnsi="Segoe UI Emoji" w:cs="Segoe UI Emoji"/>
                <w:b/>
                <w:bCs/>
                <w:noProof/>
              </w:rPr>
              <w:t>📷</w:t>
            </w:r>
            <w:r w:rsidRPr="00084BAD">
              <w:rPr>
                <w:rStyle w:val="Hyperlink"/>
                <w:rFonts w:ascii="Calibri" w:eastAsia="Calibri" w:hAnsi="Calibri" w:cs="Calibri"/>
                <w:b/>
                <w:bCs/>
                <w:noProof/>
              </w:rPr>
              <w:t xml:space="preserve"> Exploitation</w:t>
            </w:r>
            <w:r>
              <w:rPr>
                <w:noProof/>
              </w:rPr>
              <w:tab/>
            </w:r>
            <w:r>
              <w:rPr>
                <w:noProof/>
              </w:rPr>
              <w:fldChar w:fldCharType="begin"/>
            </w:r>
            <w:r>
              <w:rPr>
                <w:noProof/>
              </w:rPr>
              <w:instrText xml:space="preserve"> PAGEREF _Toc241268150 \h </w:instrText>
            </w:r>
            <w:r>
              <w:rPr>
                <w:noProof/>
              </w:rPr>
            </w:r>
            <w:r>
              <w:rPr>
                <w:noProof/>
              </w:rPr>
              <w:fldChar w:fldCharType="separate"/>
            </w:r>
            <w:r>
              <w:rPr>
                <w:noProof/>
              </w:rPr>
              <w:t>22</w:t>
            </w:r>
            <w:r>
              <w:rPr>
                <w:noProof/>
              </w:rPr>
              <w:fldChar w:fldCharType="end"/>
            </w:r>
          </w:hyperlink>
        </w:p>
        <w:p w14:paraId="613A801A" w14:textId="1854A2D8" w:rsidR="008D6D2E" w:rsidRDefault="008D6D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268151" w:history="1">
            <w:r w:rsidRPr="00084BAD">
              <w:rPr>
                <w:rStyle w:val="Hyperlink"/>
                <w:rFonts w:ascii="Calibri" w:eastAsia="Calibri" w:hAnsi="Calibri" w:cs="Calibri"/>
                <w:b/>
                <w:bCs/>
                <w:noProof/>
              </w:rPr>
              <w:t>[ SECTION 10 ] Author &amp; Project Information</w:t>
            </w:r>
            <w:r>
              <w:rPr>
                <w:noProof/>
              </w:rPr>
              <w:tab/>
            </w:r>
            <w:r>
              <w:rPr>
                <w:noProof/>
              </w:rPr>
              <w:fldChar w:fldCharType="begin"/>
            </w:r>
            <w:r>
              <w:rPr>
                <w:noProof/>
              </w:rPr>
              <w:instrText xml:space="preserve"> PAGEREF _Toc241268151 \h </w:instrText>
            </w:r>
            <w:r>
              <w:rPr>
                <w:noProof/>
              </w:rPr>
            </w:r>
            <w:r>
              <w:rPr>
                <w:noProof/>
              </w:rPr>
              <w:fldChar w:fldCharType="separate"/>
            </w:r>
            <w:r>
              <w:rPr>
                <w:noProof/>
              </w:rPr>
              <w:t>30</w:t>
            </w:r>
            <w:r>
              <w:rPr>
                <w:noProof/>
              </w:rPr>
              <w:fldChar w:fldCharType="end"/>
            </w:r>
          </w:hyperlink>
        </w:p>
        <w:p w14:paraId="7B5D92DD" w14:textId="1C514A60" w:rsidR="005879B7" w:rsidRDefault="00000000">
          <w:r>
            <w:fldChar w:fldCharType="end"/>
          </w:r>
        </w:p>
      </w:sdtContent>
    </w:sdt>
    <w:p w14:paraId="4FD823EB" w14:textId="77777777" w:rsidR="005879B7" w:rsidRDefault="00000000">
      <w:r>
        <w:br w:type="page"/>
      </w:r>
    </w:p>
    <w:p w14:paraId="31E6BD1F" w14:textId="77777777" w:rsidR="005879B7" w:rsidRDefault="005879B7">
      <w:pPr>
        <w:sectPr w:rsidR="005879B7">
          <w:headerReference w:type="default" r:id="rId7"/>
          <w:footerReference w:type="default" r:id="rId8"/>
          <w:pgSz w:w="12240" w:h="15840"/>
          <w:pgMar w:top="1440" w:right="1440" w:bottom="1440" w:left="1440" w:header="708" w:footer="708" w:gutter="0"/>
          <w:cols w:space="720"/>
          <w:docGrid w:linePitch="360"/>
        </w:sectPr>
      </w:pPr>
    </w:p>
    <w:p w14:paraId="7BF2246D" w14:textId="77777777" w:rsidR="005879B7" w:rsidRDefault="00000000">
      <w:pPr>
        <w:pStyle w:val="Heading1"/>
        <w:pBdr>
          <w:bottom w:val="single" w:sz="6" w:space="4" w:color="1F2937"/>
        </w:pBdr>
        <w:spacing w:before="400" w:after="200"/>
      </w:pPr>
      <w:bookmarkStart w:id="2" w:name="_Toc241268134"/>
      <w:proofErr w:type="gramStart"/>
      <w:r>
        <w:rPr>
          <w:rFonts w:ascii="Calibri" w:eastAsia="Calibri" w:hAnsi="Calibri" w:cs="Calibri"/>
          <w:b/>
          <w:bCs/>
          <w:color w:val="1F2937"/>
          <w:sz w:val="30"/>
          <w:szCs w:val="30"/>
        </w:rPr>
        <w:lastRenderedPageBreak/>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01 ]</w:t>
      </w:r>
      <w:proofErr w:type="gramEnd"/>
      <w:r>
        <w:rPr>
          <w:rFonts w:ascii="Calibri" w:eastAsia="Calibri" w:hAnsi="Calibri" w:cs="Calibri"/>
          <w:b/>
          <w:bCs/>
          <w:color w:val="1F2937"/>
          <w:sz w:val="30"/>
          <w:szCs w:val="30"/>
        </w:rPr>
        <w:t xml:space="preserve"> Authorization &amp; Liability Disclaimer</w:t>
      </w:r>
      <w:bookmarkEnd w:id="2"/>
    </w:p>
    <w:p w14:paraId="136C6575" w14:textId="77777777" w:rsidR="005879B7" w:rsidRDefault="00000000">
      <w:pPr>
        <w:spacing w:after="160" w:line="300" w:lineRule="auto"/>
      </w:pPr>
      <w:r>
        <w:rPr>
          <w:rFonts w:ascii="Calibri" w:eastAsia="Calibri" w:hAnsi="Calibri" w:cs="Calibri"/>
          <w:sz w:val="21"/>
          <w:szCs w:val="21"/>
        </w:rPr>
        <w:t xml:space="preserve">This assessment was performed only against systems and assets for which written authorization was obtained — specifically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Hospital's web application at https://medirozahospital.com — under the terms of the </w:t>
      </w:r>
      <w:proofErr w:type="spellStart"/>
      <w:r>
        <w:rPr>
          <w:rFonts w:ascii="Calibri" w:eastAsia="Calibri" w:hAnsi="Calibri" w:cs="Calibri"/>
          <w:sz w:val="21"/>
          <w:szCs w:val="21"/>
        </w:rPr>
        <w:t>Networkwalks</w:t>
      </w:r>
      <w:proofErr w:type="spellEnd"/>
      <w:r>
        <w:rPr>
          <w:rFonts w:ascii="Calibri" w:eastAsia="Calibri" w:hAnsi="Calibri" w:cs="Calibri"/>
          <w:sz w:val="21"/>
          <w:szCs w:val="21"/>
        </w:rPr>
        <w:t xml:space="preserve"> B083 Cybersecurity Internship Week 3 Bonus Project.</w:t>
      </w:r>
    </w:p>
    <w:p w14:paraId="407CF6B8" w14:textId="77777777" w:rsidR="005879B7" w:rsidRDefault="00000000">
      <w:pPr>
        <w:spacing w:after="160" w:line="300" w:lineRule="auto"/>
      </w:pPr>
      <w:r>
        <w:rPr>
          <w:rFonts w:ascii="Calibri" w:eastAsia="Calibri" w:hAnsi="Calibri" w:cs="Calibri"/>
          <w:sz w:val="21"/>
          <w:szCs w:val="21"/>
        </w:rPr>
        <w:t>All activities described in this report were conducted for authorized security assessment, education and research purposes only. Nothing in this document should be used to access, scan, or test any system without explicit written permission from its owner. Every action taken is the responsibility of the person performing it. Misuse of these techniques may result in criminal charges, civil liability, loss of employment, and a permanent record. In most jurisdictions, unauthorized access to a computer system is a crime even when no damage occurs.</w:t>
      </w:r>
    </w:p>
    <w:p w14:paraId="1511DA0C" w14:textId="77777777" w:rsidR="005879B7" w:rsidRDefault="005879B7">
      <w:pPr>
        <w:pBdr>
          <w:bottom w:val="single" w:sz="4" w:space="1" w:color="D1D5DB"/>
        </w:pBdr>
        <w:spacing w:before="100" w:after="300"/>
      </w:pPr>
    </w:p>
    <w:p w14:paraId="68E6B2BB" w14:textId="77777777" w:rsidR="005879B7" w:rsidRDefault="00000000">
      <w:pPr>
        <w:pStyle w:val="Heading1"/>
        <w:pBdr>
          <w:bottom w:val="single" w:sz="6" w:space="4" w:color="1F2937"/>
        </w:pBdr>
        <w:spacing w:before="400" w:after="200"/>
      </w:pPr>
      <w:bookmarkStart w:id="3" w:name="_Toc241268135"/>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02 ]</w:t>
      </w:r>
      <w:proofErr w:type="gramEnd"/>
      <w:r>
        <w:rPr>
          <w:rFonts w:ascii="Calibri" w:eastAsia="Calibri" w:hAnsi="Calibri" w:cs="Calibri"/>
          <w:b/>
          <w:bCs/>
          <w:color w:val="1F2937"/>
          <w:sz w:val="30"/>
          <w:szCs w:val="30"/>
        </w:rPr>
        <w:t xml:space="preserve"> Executive Summary</w:t>
      </w:r>
      <w:bookmarkEnd w:id="3"/>
    </w:p>
    <w:p w14:paraId="35FDB063" w14:textId="77777777" w:rsidR="00A01E1F" w:rsidRDefault="00A01E1F" w:rsidP="00A01E1F">
      <w:pPr>
        <w:spacing w:after="160" w:line="300" w:lineRule="auto"/>
      </w:pPr>
      <w:r>
        <w:rPr>
          <w:rFonts w:ascii="Calibri" w:eastAsia="Calibri" w:hAnsi="Calibri" w:cs="Calibri"/>
          <w:sz w:val="21"/>
          <w:szCs w:val="21"/>
        </w:rPr>
        <w:t xml:space="preserve">This engagement was an authorized black-box penetration test of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Hospital's public web application, medirozahospital.com, carried out under the </w:t>
      </w:r>
      <w:proofErr w:type="spellStart"/>
      <w:r>
        <w:rPr>
          <w:rFonts w:ascii="Calibri" w:eastAsia="Calibri" w:hAnsi="Calibri" w:cs="Calibri"/>
          <w:sz w:val="21"/>
          <w:szCs w:val="21"/>
        </w:rPr>
        <w:t>Networkwalks</w:t>
      </w:r>
      <w:proofErr w:type="spellEnd"/>
      <w:r>
        <w:rPr>
          <w:rFonts w:ascii="Calibri" w:eastAsia="Calibri" w:hAnsi="Calibri" w:cs="Calibri"/>
          <w:sz w:val="21"/>
          <w:szCs w:val="21"/>
        </w:rPr>
        <w:t xml:space="preserve"> B083 Cybersecurity Internship. Testing covered reconnaissance, vulnerability identification, and controlled exploitation, aimed at establishing what an attacker with no prior access could reach and how far that access could be pushed.</w:t>
      </w:r>
    </w:p>
    <w:p w14:paraId="6064898C" w14:textId="77777777" w:rsidR="00A01E1F" w:rsidRDefault="00A01E1F" w:rsidP="00A01E1F">
      <w:pPr>
        <w:spacing w:after="160" w:line="300" w:lineRule="auto"/>
      </w:pPr>
      <w:r>
        <w:rPr>
          <w:rFonts w:ascii="Calibri" w:eastAsia="Calibri" w:hAnsi="Calibri" w:cs="Calibri"/>
          <w:sz w:val="21"/>
          <w:szCs w:val="21"/>
        </w:rPr>
        <w:t>Ten findings were confirmed during the assessment: two rated Critical, three High, four Medium, and one Low. The most serious is a SQL injection flaw in the patient portal that allows an attacker to bypass the login entirely and access the system as an administrator without a valid password. That access was used to reach real patient reports, whose weak passwords were cracked, and whose metadata pointed to an exposed backup directory that was already reachable on the live site. In parallel, the hospital's server management panels (WHM, cPanel, Webmail) sit open on the internet with no IP restriction, the site is missing basic browser security headers, and outbound email carries no DMARC or DKIM protection, leaving the domain open to spoofing.</w:t>
      </w:r>
    </w:p>
    <w:p w14:paraId="0C382297" w14:textId="614004B5" w:rsidR="005879B7" w:rsidRPr="00A01E1F" w:rsidRDefault="00A01E1F" w:rsidP="00A01E1F">
      <w:pPr>
        <w:spacing w:after="160" w:line="300" w:lineRule="auto"/>
      </w:pPr>
      <w:r>
        <w:rPr>
          <w:rFonts w:ascii="Calibri" w:eastAsia="Calibri" w:hAnsi="Calibri" w:cs="Calibri"/>
          <w:sz w:val="21"/>
          <w:szCs w:val="21"/>
        </w:rPr>
        <w:t xml:space="preserve">Cloudflare and the </w:t>
      </w:r>
      <w:proofErr w:type="spellStart"/>
      <w:r>
        <w:rPr>
          <w:rFonts w:ascii="Calibri" w:eastAsia="Calibri" w:hAnsi="Calibri" w:cs="Calibri"/>
          <w:sz w:val="21"/>
          <w:szCs w:val="21"/>
        </w:rPr>
        <w:t>LiteSpeed</w:t>
      </w:r>
      <w:proofErr w:type="spellEnd"/>
      <w:r>
        <w:rPr>
          <w:rFonts w:ascii="Calibri" w:eastAsia="Calibri" w:hAnsi="Calibri" w:cs="Calibri"/>
          <w:sz w:val="21"/>
          <w:szCs w:val="21"/>
        </w:rPr>
        <w:t xml:space="preserve"> firewall provide a reasonable first layer of defense, but they do not make up for these gaps at the application and configuration level. The point for leadership is straightforward: a small set of low-effort techniques, combined, gave an outside attacker full access to patient data. Given what is at stake, the Critical and High findings in Section 06 should be treated as immediate remediation priorities.</w:t>
      </w:r>
    </w:p>
    <w:p w14:paraId="2283ED8D" w14:textId="77777777" w:rsidR="00A01E1F" w:rsidRDefault="00A01E1F">
      <w:pPr>
        <w:pBdr>
          <w:bottom w:val="single" w:sz="4" w:space="1" w:color="D1D5DB"/>
        </w:pBdr>
        <w:spacing w:before="100" w:after="300"/>
      </w:pPr>
    </w:p>
    <w:p w14:paraId="57B78DF5" w14:textId="77777777" w:rsidR="00A72633" w:rsidRDefault="00A72633" w:rsidP="00A72633">
      <w:pPr>
        <w:rPr>
          <w:rFonts w:eastAsia="Calibri"/>
        </w:rPr>
      </w:pPr>
    </w:p>
    <w:p w14:paraId="412EFC7D" w14:textId="77777777" w:rsidR="00A72633" w:rsidRDefault="00A72633" w:rsidP="00A72633">
      <w:pPr>
        <w:rPr>
          <w:rFonts w:eastAsia="Calibri"/>
        </w:rPr>
      </w:pPr>
    </w:p>
    <w:p w14:paraId="6093A749" w14:textId="1C753679" w:rsidR="005879B7" w:rsidRDefault="00000000">
      <w:pPr>
        <w:pStyle w:val="Heading1"/>
        <w:pBdr>
          <w:bottom w:val="single" w:sz="6" w:space="4" w:color="1F2937"/>
        </w:pBdr>
        <w:spacing w:before="400" w:after="200"/>
      </w:pPr>
      <w:bookmarkStart w:id="4" w:name="_Toc241268136"/>
      <w:proofErr w:type="gramStart"/>
      <w:r>
        <w:rPr>
          <w:rFonts w:ascii="Calibri" w:eastAsia="Calibri" w:hAnsi="Calibri" w:cs="Calibri"/>
          <w:b/>
          <w:bCs/>
          <w:color w:val="1F2937"/>
          <w:sz w:val="30"/>
          <w:szCs w:val="30"/>
        </w:rPr>
        <w:lastRenderedPageBreak/>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03 ]</w:t>
      </w:r>
      <w:proofErr w:type="gramEnd"/>
      <w:r>
        <w:rPr>
          <w:rFonts w:ascii="Calibri" w:eastAsia="Calibri" w:hAnsi="Calibri" w:cs="Calibri"/>
          <w:b/>
          <w:bCs/>
          <w:color w:val="1F2937"/>
          <w:sz w:val="30"/>
          <w:szCs w:val="30"/>
        </w:rPr>
        <w:t xml:space="preserve"> Scope &amp; Objectives</w:t>
      </w:r>
      <w:bookmarkEnd w:id="4"/>
    </w:p>
    <w:p w14:paraId="1B8590B6" w14:textId="77777777" w:rsidR="005879B7" w:rsidRDefault="00000000">
      <w:pPr>
        <w:pStyle w:val="Heading3"/>
        <w:spacing w:before="200" w:after="100"/>
      </w:pPr>
      <w:r>
        <w:rPr>
          <w:rFonts w:ascii="Calibri" w:eastAsia="Calibri" w:hAnsi="Calibri" w:cs="Calibri"/>
          <w:b/>
          <w:bCs/>
          <w:color w:val="374151"/>
          <w:sz w:val="21"/>
          <w:szCs w:val="21"/>
        </w:rPr>
        <w:t>Objectives</w:t>
      </w:r>
    </w:p>
    <w:p w14:paraId="6E0D4CE3" w14:textId="77777777" w:rsidR="005879B7" w:rsidRDefault="00000000">
      <w:pPr>
        <w:pStyle w:val="ListParagraph"/>
        <w:numPr>
          <w:ilvl w:val="0"/>
          <w:numId w:val="2"/>
        </w:numPr>
        <w:spacing w:after="80"/>
      </w:pPr>
      <w:r>
        <w:rPr>
          <w:rFonts w:ascii="Calibri" w:eastAsia="Calibri" w:hAnsi="Calibri" w:cs="Calibri"/>
          <w:sz w:val="21"/>
          <w:szCs w:val="21"/>
        </w:rPr>
        <w:t xml:space="preserve">Identify security weaknesses in the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 web application through black-box testing.</w:t>
      </w:r>
    </w:p>
    <w:p w14:paraId="0F4B9834" w14:textId="77777777" w:rsidR="005879B7" w:rsidRDefault="00000000">
      <w:pPr>
        <w:pStyle w:val="ListParagraph"/>
        <w:numPr>
          <w:ilvl w:val="0"/>
          <w:numId w:val="2"/>
        </w:numPr>
        <w:spacing w:after="80"/>
      </w:pPr>
      <w:r>
        <w:rPr>
          <w:rFonts w:ascii="Calibri" w:eastAsia="Calibri" w:hAnsi="Calibri" w:cs="Calibri"/>
          <w:sz w:val="21"/>
          <w:szCs w:val="21"/>
        </w:rPr>
        <w:t>Verify the real-world impact of identified weaknesses through controlled, authorized exploitation.</w:t>
      </w:r>
    </w:p>
    <w:p w14:paraId="621AC08E" w14:textId="77777777" w:rsidR="005879B7" w:rsidRDefault="00000000">
      <w:pPr>
        <w:pStyle w:val="ListParagraph"/>
        <w:numPr>
          <w:ilvl w:val="0"/>
          <w:numId w:val="2"/>
        </w:numPr>
        <w:spacing w:after="80"/>
      </w:pPr>
      <w:r>
        <w:rPr>
          <w:rFonts w:ascii="Calibri" w:eastAsia="Calibri" w:hAnsi="Calibri" w:cs="Calibri"/>
          <w:sz w:val="21"/>
          <w:szCs w:val="21"/>
        </w:rPr>
        <w:t>Document practical, prioritized remediation steps for each confirmed finding.</w:t>
      </w:r>
    </w:p>
    <w:p w14:paraId="3759F43C" w14:textId="77777777" w:rsidR="005879B7" w:rsidRDefault="00000000">
      <w:pPr>
        <w:pStyle w:val="Heading3"/>
        <w:spacing w:before="200" w:after="100"/>
      </w:pPr>
      <w:r>
        <w:rPr>
          <w:rFonts w:ascii="Calibri" w:eastAsia="Calibri" w:hAnsi="Calibri" w:cs="Calibri"/>
          <w:b/>
          <w:bCs/>
          <w:color w:val="374151"/>
          <w:sz w:val="21"/>
          <w:szCs w:val="21"/>
        </w:rPr>
        <w:t>In Scope</w:t>
      </w:r>
    </w:p>
    <w:p w14:paraId="10FB63D0" w14:textId="77777777" w:rsidR="005879B7" w:rsidRDefault="00000000">
      <w:pPr>
        <w:pStyle w:val="ListParagraph"/>
        <w:numPr>
          <w:ilvl w:val="0"/>
          <w:numId w:val="2"/>
        </w:numPr>
        <w:spacing w:after="80"/>
      </w:pPr>
      <w:r>
        <w:rPr>
          <w:rFonts w:ascii="Calibri" w:eastAsia="Calibri" w:hAnsi="Calibri" w:cs="Calibri"/>
          <w:sz w:val="21"/>
          <w:szCs w:val="21"/>
        </w:rPr>
        <w:t>https://medirozahospital.com — agreed target domain only</w:t>
      </w:r>
    </w:p>
    <w:p w14:paraId="1730D704" w14:textId="77777777" w:rsidR="005879B7" w:rsidRDefault="00000000">
      <w:pPr>
        <w:pStyle w:val="Heading3"/>
        <w:spacing w:before="200" w:after="100"/>
      </w:pPr>
      <w:r>
        <w:rPr>
          <w:rFonts w:ascii="Calibri" w:eastAsia="Calibri" w:hAnsi="Calibri" w:cs="Calibri"/>
          <w:b/>
          <w:bCs/>
          <w:color w:val="374151"/>
          <w:sz w:val="21"/>
          <w:szCs w:val="21"/>
        </w:rPr>
        <w:t>Out of Scope</w:t>
      </w:r>
    </w:p>
    <w:p w14:paraId="47B56DA0" w14:textId="77777777" w:rsidR="005879B7" w:rsidRDefault="00000000">
      <w:pPr>
        <w:pStyle w:val="ListParagraph"/>
        <w:numPr>
          <w:ilvl w:val="0"/>
          <w:numId w:val="2"/>
        </w:numPr>
        <w:spacing w:after="80"/>
      </w:pPr>
      <w:r>
        <w:rPr>
          <w:rFonts w:ascii="Calibri" w:eastAsia="Calibri" w:hAnsi="Calibri" w:cs="Calibri"/>
          <w:sz w:val="21"/>
          <w:szCs w:val="21"/>
        </w:rPr>
        <w:t>Social engineering (phishing, pretexting, physical access attempts)</w:t>
      </w:r>
    </w:p>
    <w:p w14:paraId="163B5D4F" w14:textId="77777777" w:rsidR="005879B7" w:rsidRDefault="00000000">
      <w:pPr>
        <w:pStyle w:val="ListParagraph"/>
        <w:numPr>
          <w:ilvl w:val="0"/>
          <w:numId w:val="2"/>
        </w:numPr>
        <w:spacing w:after="80"/>
      </w:pPr>
      <w:r>
        <w:rPr>
          <w:rFonts w:ascii="Calibri" w:eastAsia="Calibri" w:hAnsi="Calibri" w:cs="Calibri"/>
          <w:sz w:val="21"/>
          <w:szCs w:val="21"/>
        </w:rPr>
        <w:t>Denial-of-service (DoS/DDoS) testing</w:t>
      </w:r>
    </w:p>
    <w:p w14:paraId="7E774C6E" w14:textId="77777777" w:rsidR="005879B7" w:rsidRDefault="00000000">
      <w:pPr>
        <w:pStyle w:val="ListParagraph"/>
        <w:numPr>
          <w:ilvl w:val="0"/>
          <w:numId w:val="2"/>
        </w:numPr>
        <w:spacing w:after="80"/>
      </w:pPr>
      <w:r>
        <w:rPr>
          <w:rFonts w:ascii="Calibri" w:eastAsia="Calibri" w:hAnsi="Calibri" w:cs="Calibri"/>
          <w:sz w:val="21"/>
          <w:szCs w:val="21"/>
        </w:rPr>
        <w:t>Any system, subdomain, or third-party service outside the agreed target domain</w:t>
      </w:r>
    </w:p>
    <w:p w14:paraId="41BC02A9" w14:textId="77777777" w:rsidR="005879B7" w:rsidRDefault="00000000">
      <w:pPr>
        <w:pStyle w:val="Heading3"/>
        <w:spacing w:before="200" w:after="100"/>
      </w:pPr>
      <w:r>
        <w:rPr>
          <w:rFonts w:ascii="Calibri" w:eastAsia="Calibri" w:hAnsi="Calibri" w:cs="Calibri"/>
          <w:b/>
          <w:bCs/>
          <w:color w:val="374151"/>
          <w:sz w:val="21"/>
          <w:szCs w:val="21"/>
        </w:rPr>
        <w:t>Constraints / Rules of Engagement</w:t>
      </w:r>
    </w:p>
    <w:p w14:paraId="64BEDA0B" w14:textId="77777777" w:rsidR="005879B7" w:rsidRDefault="00000000">
      <w:pPr>
        <w:pStyle w:val="ListParagraph"/>
        <w:numPr>
          <w:ilvl w:val="0"/>
          <w:numId w:val="2"/>
        </w:numPr>
        <w:spacing w:after="80"/>
      </w:pPr>
      <w:r>
        <w:rPr>
          <w:rFonts w:ascii="Calibri" w:eastAsia="Calibri" w:hAnsi="Calibri" w:cs="Calibri"/>
          <w:sz w:val="21"/>
          <w:szCs w:val="21"/>
        </w:rPr>
        <w:t xml:space="preserve">Testing </w:t>
      </w:r>
      <w:proofErr w:type="gramStart"/>
      <w:r>
        <w:rPr>
          <w:rFonts w:ascii="Calibri" w:eastAsia="Calibri" w:hAnsi="Calibri" w:cs="Calibri"/>
          <w:sz w:val="21"/>
          <w:szCs w:val="21"/>
        </w:rPr>
        <w:t>limited</w:t>
      </w:r>
      <w:proofErr w:type="gramEnd"/>
      <w:r>
        <w:rPr>
          <w:rFonts w:ascii="Calibri" w:eastAsia="Calibri" w:hAnsi="Calibri" w:cs="Calibri"/>
          <w:sz w:val="21"/>
          <w:szCs w:val="21"/>
        </w:rPr>
        <w:t xml:space="preserve"> strictly to the agreed target domain — no lateral testing of related infrastructure.</w:t>
      </w:r>
    </w:p>
    <w:p w14:paraId="08BFD13C" w14:textId="77777777" w:rsidR="005879B7" w:rsidRDefault="00000000">
      <w:pPr>
        <w:pStyle w:val="ListParagraph"/>
        <w:numPr>
          <w:ilvl w:val="0"/>
          <w:numId w:val="2"/>
        </w:numPr>
        <w:spacing w:after="80"/>
      </w:pPr>
      <w:r>
        <w:rPr>
          <w:rFonts w:ascii="Calibri" w:eastAsia="Calibri" w:hAnsi="Calibri" w:cs="Calibri"/>
          <w:sz w:val="21"/>
          <w:szCs w:val="21"/>
        </w:rPr>
        <w:t>No destructive testing; exploitation performed only to confirm impact, not to cause harm or downtime.</w:t>
      </w:r>
    </w:p>
    <w:p w14:paraId="41CA9A3A" w14:textId="77777777" w:rsidR="005879B7" w:rsidRDefault="00000000">
      <w:pPr>
        <w:pStyle w:val="ListParagraph"/>
        <w:numPr>
          <w:ilvl w:val="0"/>
          <w:numId w:val="2"/>
        </w:numPr>
        <w:spacing w:after="80"/>
      </w:pPr>
      <w:r>
        <w:rPr>
          <w:rFonts w:ascii="Calibri" w:eastAsia="Calibri" w:hAnsi="Calibri" w:cs="Calibri"/>
          <w:sz w:val="21"/>
          <w:szCs w:val="21"/>
        </w:rPr>
        <w:t>All testing activity logged with timestamps for traceability.</w:t>
      </w:r>
    </w:p>
    <w:p w14:paraId="148B7C17" w14:textId="77777777" w:rsidR="005879B7" w:rsidRDefault="005879B7">
      <w:pPr>
        <w:pBdr>
          <w:bottom w:val="single" w:sz="4" w:space="1" w:color="D1D5DB"/>
        </w:pBdr>
        <w:spacing w:before="100" w:after="300"/>
      </w:pPr>
    </w:p>
    <w:p w14:paraId="462429BD" w14:textId="77777777" w:rsidR="005879B7" w:rsidRDefault="00000000">
      <w:pPr>
        <w:pStyle w:val="Heading1"/>
        <w:pBdr>
          <w:bottom w:val="single" w:sz="6" w:space="4" w:color="1F2937"/>
        </w:pBdr>
        <w:spacing w:before="400" w:after="200"/>
      </w:pPr>
      <w:bookmarkStart w:id="5" w:name="_Toc241268137"/>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04 ]</w:t>
      </w:r>
      <w:proofErr w:type="gramEnd"/>
      <w:r>
        <w:rPr>
          <w:rFonts w:ascii="Calibri" w:eastAsia="Calibri" w:hAnsi="Calibri" w:cs="Calibri"/>
          <w:b/>
          <w:bCs/>
          <w:color w:val="1F2937"/>
          <w:sz w:val="30"/>
          <w:szCs w:val="30"/>
        </w:rPr>
        <w:t xml:space="preserve"> Methodology &amp; Tools Used</w:t>
      </w:r>
      <w:bookmarkEnd w:id="5"/>
    </w:p>
    <w:p w14:paraId="74621804" w14:textId="77777777" w:rsidR="005879B7" w:rsidRDefault="00000000">
      <w:pPr>
        <w:spacing w:after="160" w:line="300" w:lineRule="auto"/>
      </w:pPr>
      <w:r>
        <w:rPr>
          <w:rFonts w:ascii="Calibri" w:eastAsia="Calibri" w:hAnsi="Calibri" w:cs="Calibri"/>
          <w:sz w:val="21"/>
          <w:szCs w:val="21"/>
        </w:rPr>
        <w:t>The assessment followed a black-box penetration testing methodology across four phases, outlined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5879B7" w14:paraId="4535B4B0" w14:textId="77777777">
        <w:tc>
          <w:tcPr>
            <w:tcW w:w="3400" w:type="dxa"/>
            <w:shd w:val="clear" w:color="auto" w:fill="1F2937"/>
            <w:tcMar>
              <w:top w:w="100" w:type="dxa"/>
              <w:left w:w="120" w:type="dxa"/>
              <w:bottom w:w="100" w:type="dxa"/>
              <w:right w:w="120" w:type="dxa"/>
            </w:tcMar>
            <w:vAlign w:val="center"/>
          </w:tcPr>
          <w:p w14:paraId="724041EB" w14:textId="77777777" w:rsidR="005879B7" w:rsidRDefault="00000000">
            <w:r>
              <w:rPr>
                <w:rFonts w:ascii="Calibri" w:eastAsia="Calibri" w:hAnsi="Calibri" w:cs="Calibri"/>
                <w:b/>
                <w:bCs/>
                <w:color w:val="FFFFFF"/>
              </w:rPr>
              <w:t>Phase 1 — Reconnaissance</w:t>
            </w:r>
          </w:p>
        </w:tc>
        <w:tc>
          <w:tcPr>
            <w:tcW w:w="5800" w:type="dxa"/>
            <w:tcMar>
              <w:top w:w="100" w:type="dxa"/>
              <w:left w:w="120" w:type="dxa"/>
              <w:bottom w:w="100" w:type="dxa"/>
              <w:right w:w="120" w:type="dxa"/>
            </w:tcMar>
            <w:vAlign w:val="center"/>
          </w:tcPr>
          <w:p w14:paraId="262DC6F0" w14:textId="77777777" w:rsidR="005879B7" w:rsidRDefault="00000000">
            <w:r>
              <w:rPr>
                <w:rFonts w:ascii="Calibri" w:eastAsia="Calibri" w:hAnsi="Calibri" w:cs="Calibri"/>
                <w:color w:val="111827"/>
              </w:rPr>
              <w:t>Gathering information about the target using publicly available sources and web-based tools (OSINT, DNS/subdomain enumeration, technology fingerprinting).</w:t>
            </w:r>
          </w:p>
        </w:tc>
      </w:tr>
      <w:tr w:rsidR="005879B7" w14:paraId="2D1932C2" w14:textId="77777777">
        <w:tc>
          <w:tcPr>
            <w:tcW w:w="3400" w:type="dxa"/>
            <w:shd w:val="clear" w:color="auto" w:fill="1F2937"/>
            <w:tcMar>
              <w:top w:w="100" w:type="dxa"/>
              <w:left w:w="120" w:type="dxa"/>
              <w:bottom w:w="100" w:type="dxa"/>
              <w:right w:w="120" w:type="dxa"/>
            </w:tcMar>
            <w:vAlign w:val="center"/>
          </w:tcPr>
          <w:p w14:paraId="38619310" w14:textId="77777777" w:rsidR="005879B7" w:rsidRDefault="00000000">
            <w:r>
              <w:rPr>
                <w:rFonts w:ascii="Calibri" w:eastAsia="Calibri" w:hAnsi="Calibri" w:cs="Calibri"/>
                <w:b/>
                <w:bCs/>
                <w:color w:val="FFFFFF"/>
              </w:rPr>
              <w:t>Phase 2 — Vulnerability Identification</w:t>
            </w:r>
          </w:p>
        </w:tc>
        <w:tc>
          <w:tcPr>
            <w:tcW w:w="5800" w:type="dxa"/>
            <w:tcMar>
              <w:top w:w="100" w:type="dxa"/>
              <w:left w:w="120" w:type="dxa"/>
              <w:bottom w:w="100" w:type="dxa"/>
              <w:right w:w="120" w:type="dxa"/>
            </w:tcMar>
            <w:vAlign w:val="center"/>
          </w:tcPr>
          <w:p w14:paraId="12539F76" w14:textId="77777777" w:rsidR="005879B7" w:rsidRDefault="00000000">
            <w:r>
              <w:rPr>
                <w:rFonts w:ascii="Calibri" w:eastAsia="Calibri" w:hAnsi="Calibri" w:cs="Calibri"/>
                <w:color w:val="111827"/>
              </w:rPr>
              <w:t xml:space="preserve">Testing application </w:t>
            </w:r>
            <w:proofErr w:type="spellStart"/>
            <w:r>
              <w:rPr>
                <w:rFonts w:ascii="Calibri" w:eastAsia="Calibri" w:hAnsi="Calibri" w:cs="Calibri"/>
                <w:color w:val="111827"/>
              </w:rPr>
              <w:t>behaviour</w:t>
            </w:r>
            <w:proofErr w:type="spellEnd"/>
            <w:r>
              <w:rPr>
                <w:rFonts w:ascii="Calibri" w:eastAsia="Calibri" w:hAnsi="Calibri" w:cs="Calibri"/>
                <w:color w:val="111827"/>
              </w:rPr>
              <w:t>, authentication mechanisms, session handling, and input handling for common web application weaknesses.</w:t>
            </w:r>
          </w:p>
        </w:tc>
      </w:tr>
      <w:tr w:rsidR="005879B7" w14:paraId="12BBCA9E" w14:textId="77777777">
        <w:tc>
          <w:tcPr>
            <w:tcW w:w="3400" w:type="dxa"/>
            <w:shd w:val="clear" w:color="auto" w:fill="1F2937"/>
            <w:tcMar>
              <w:top w:w="100" w:type="dxa"/>
              <w:left w:w="120" w:type="dxa"/>
              <w:bottom w:w="100" w:type="dxa"/>
              <w:right w:w="120" w:type="dxa"/>
            </w:tcMar>
            <w:vAlign w:val="center"/>
          </w:tcPr>
          <w:p w14:paraId="3ABCFB7E" w14:textId="77777777" w:rsidR="005879B7" w:rsidRDefault="00000000">
            <w:r>
              <w:rPr>
                <w:rFonts w:ascii="Calibri" w:eastAsia="Calibri" w:hAnsi="Calibri" w:cs="Calibri"/>
                <w:b/>
                <w:bCs/>
                <w:color w:val="FFFFFF"/>
              </w:rPr>
              <w:t>Phase 3 — Exploitation</w:t>
            </w:r>
          </w:p>
        </w:tc>
        <w:tc>
          <w:tcPr>
            <w:tcW w:w="5800" w:type="dxa"/>
            <w:tcMar>
              <w:top w:w="100" w:type="dxa"/>
              <w:left w:w="120" w:type="dxa"/>
              <w:bottom w:w="100" w:type="dxa"/>
              <w:right w:w="120" w:type="dxa"/>
            </w:tcMar>
            <w:vAlign w:val="center"/>
          </w:tcPr>
          <w:p w14:paraId="7F08E165" w14:textId="77777777" w:rsidR="005879B7" w:rsidRDefault="00000000">
            <w:r>
              <w:rPr>
                <w:rFonts w:ascii="Calibri" w:eastAsia="Calibri" w:hAnsi="Calibri" w:cs="Calibri"/>
                <w:color w:val="111827"/>
              </w:rPr>
              <w:t>Performing controlled, authorized exploitation of identified weaknesses to confirm real-world impact.</w:t>
            </w:r>
          </w:p>
        </w:tc>
      </w:tr>
      <w:tr w:rsidR="005879B7" w14:paraId="061FF362" w14:textId="77777777">
        <w:tc>
          <w:tcPr>
            <w:tcW w:w="3400" w:type="dxa"/>
            <w:shd w:val="clear" w:color="auto" w:fill="1F2937"/>
            <w:tcMar>
              <w:top w:w="100" w:type="dxa"/>
              <w:left w:w="120" w:type="dxa"/>
              <w:bottom w:w="100" w:type="dxa"/>
              <w:right w:w="120" w:type="dxa"/>
            </w:tcMar>
            <w:vAlign w:val="center"/>
          </w:tcPr>
          <w:p w14:paraId="4958CAAB" w14:textId="77777777" w:rsidR="005879B7" w:rsidRDefault="00000000">
            <w:r>
              <w:rPr>
                <w:rFonts w:ascii="Calibri" w:eastAsia="Calibri" w:hAnsi="Calibri" w:cs="Calibri"/>
                <w:b/>
                <w:bCs/>
                <w:color w:val="FFFFFF"/>
              </w:rPr>
              <w:t>Phase 4 — Documentation</w:t>
            </w:r>
          </w:p>
        </w:tc>
        <w:tc>
          <w:tcPr>
            <w:tcW w:w="5800" w:type="dxa"/>
            <w:tcMar>
              <w:top w:w="100" w:type="dxa"/>
              <w:left w:w="120" w:type="dxa"/>
              <w:bottom w:w="100" w:type="dxa"/>
              <w:right w:w="120" w:type="dxa"/>
            </w:tcMar>
            <w:vAlign w:val="center"/>
          </w:tcPr>
          <w:p w14:paraId="6E63CF98" w14:textId="77777777" w:rsidR="005879B7" w:rsidRDefault="00000000">
            <w:r>
              <w:rPr>
                <w:rFonts w:ascii="Calibri" w:eastAsia="Calibri" w:hAnsi="Calibri" w:cs="Calibri"/>
                <w:color w:val="111827"/>
              </w:rPr>
              <w:t>Recording findings, evidence, impact, and remediation recommendations in this report.</w:t>
            </w:r>
          </w:p>
        </w:tc>
      </w:tr>
    </w:tbl>
    <w:p w14:paraId="12C89F24" w14:textId="77777777" w:rsidR="005879B7" w:rsidRDefault="005879B7">
      <w:pPr>
        <w:spacing w:before="300"/>
      </w:pPr>
    </w:p>
    <w:p w14:paraId="05D17A9E" w14:textId="77777777" w:rsidR="00A72633" w:rsidRDefault="00A72633">
      <w:pPr>
        <w:spacing w:before="300"/>
      </w:pPr>
    </w:p>
    <w:p w14:paraId="1D32C169" w14:textId="77777777" w:rsidR="00A72633" w:rsidRDefault="00A72633">
      <w:pPr>
        <w:spacing w:before="300"/>
      </w:pPr>
    </w:p>
    <w:p w14:paraId="358DE5D2" w14:textId="77777777" w:rsidR="005879B7" w:rsidRDefault="00000000">
      <w:pPr>
        <w:pStyle w:val="Heading3"/>
        <w:spacing w:before="200" w:after="100"/>
      </w:pPr>
      <w:r>
        <w:rPr>
          <w:rFonts w:ascii="Calibri" w:eastAsia="Calibri" w:hAnsi="Calibri" w:cs="Calibri"/>
          <w:b/>
          <w:bCs/>
          <w:color w:val="374151"/>
          <w:sz w:val="21"/>
          <w:szCs w:val="21"/>
        </w:rPr>
        <w:lastRenderedPageBreak/>
        <w:t>Tools Used</w:t>
      </w:r>
    </w:p>
    <w:p w14:paraId="35EE7063" w14:textId="3D6D4D93" w:rsidR="005879B7" w:rsidRDefault="005A0BDB">
      <w:pPr>
        <w:pBdr>
          <w:bottom w:val="single" w:sz="4" w:space="1" w:color="D1D5DB"/>
        </w:pBdr>
        <w:spacing w:before="100" w:after="300"/>
      </w:pPr>
      <w:proofErr w:type="spellStart"/>
      <w:r>
        <w:rPr>
          <w:b/>
          <w:bCs/>
        </w:rPr>
        <w:t>Hexstrike</w:t>
      </w:r>
      <w:proofErr w:type="spellEnd"/>
      <w:r>
        <w:rPr>
          <w:b/>
          <w:bCs/>
        </w:rPr>
        <w:t xml:space="preserve"> MCP with Claude: </w:t>
      </w:r>
      <w:r>
        <w:t xml:space="preserve">Used mainly for reconnaissance activities, vulnerability mapping, and integrating individual tools like </w:t>
      </w:r>
      <w:proofErr w:type="spellStart"/>
      <w:r>
        <w:t>whatweb</w:t>
      </w:r>
      <w:proofErr w:type="spellEnd"/>
      <w:r>
        <w:t>, wafw00f, curl, and dig.</w:t>
      </w:r>
    </w:p>
    <w:p w14:paraId="224D1C6D" w14:textId="41D85CF7" w:rsidR="005B7E60" w:rsidRDefault="005B7E60">
      <w:pPr>
        <w:pBdr>
          <w:bottom w:val="single" w:sz="4" w:space="1" w:color="D1D5DB"/>
        </w:pBdr>
        <w:spacing w:before="100" w:after="300"/>
      </w:pPr>
      <w:r>
        <w:rPr>
          <w:b/>
          <w:bCs/>
        </w:rPr>
        <w:t xml:space="preserve">AI Tools (ChatGPT, Claude): </w:t>
      </w:r>
      <w:r>
        <w:t>Used to synthesize the findings and convert raw data into meaningful data to map vulnerabilities.</w:t>
      </w:r>
    </w:p>
    <w:p w14:paraId="47160016" w14:textId="1EF7BD8F" w:rsidR="005F314B" w:rsidRDefault="00FC1604">
      <w:pPr>
        <w:pBdr>
          <w:bottom w:val="single" w:sz="4" w:space="1" w:color="D1D5DB"/>
        </w:pBdr>
        <w:spacing w:before="100" w:after="300"/>
      </w:pPr>
      <w:proofErr w:type="spellStart"/>
      <w:r>
        <w:rPr>
          <w:b/>
          <w:bCs/>
        </w:rPr>
        <w:t>Burpsuite</w:t>
      </w:r>
      <w:proofErr w:type="spellEnd"/>
      <w:r>
        <w:rPr>
          <w:b/>
          <w:bCs/>
        </w:rPr>
        <w:t xml:space="preserve">: </w:t>
      </w:r>
      <w:r>
        <w:t>To analyze web traffic and requests for any vulnerability analysis</w:t>
      </w:r>
    </w:p>
    <w:p w14:paraId="1BC04788" w14:textId="5AEE3629" w:rsidR="007A7E36" w:rsidRDefault="007A7E36">
      <w:pPr>
        <w:pBdr>
          <w:bottom w:val="single" w:sz="4" w:space="1" w:color="D1D5DB"/>
        </w:pBdr>
        <w:spacing w:before="100" w:after="300"/>
      </w:pPr>
      <w:r>
        <w:rPr>
          <w:b/>
          <w:bCs/>
        </w:rPr>
        <w:t xml:space="preserve">Hash Calculation: </w:t>
      </w:r>
      <w:r>
        <w:t xml:space="preserve">Used </w:t>
      </w:r>
      <w:r w:rsidR="00F23A5F">
        <w:t>pdf2john</w:t>
      </w:r>
      <w:r>
        <w:t xml:space="preserve"> to calculate hash values of the acquired PDF files.</w:t>
      </w:r>
    </w:p>
    <w:p w14:paraId="7DFF399B" w14:textId="1314568C" w:rsidR="007A7E36" w:rsidRDefault="007A7E36">
      <w:pPr>
        <w:pBdr>
          <w:bottom w:val="single" w:sz="4" w:space="1" w:color="D1D5DB"/>
        </w:pBdr>
        <w:spacing w:before="100" w:after="300"/>
      </w:pPr>
      <w:r>
        <w:rPr>
          <w:b/>
          <w:bCs/>
        </w:rPr>
        <w:t xml:space="preserve">Password Cracking: </w:t>
      </w:r>
      <w:r w:rsidR="00F23A5F">
        <w:t xml:space="preserve">Used </w:t>
      </w:r>
      <w:proofErr w:type="spellStart"/>
      <w:r w:rsidR="00F23A5F">
        <w:t>NetworkWalks</w:t>
      </w:r>
      <w:proofErr w:type="spellEnd"/>
      <w:r w:rsidR="00F23A5F">
        <w:t xml:space="preserve"> in-built password cracking tool to crack the passwords of the PDF files.</w:t>
      </w:r>
    </w:p>
    <w:p w14:paraId="2C48750B" w14:textId="4F6988AE" w:rsidR="009307E7" w:rsidRDefault="009307E7">
      <w:pPr>
        <w:pBdr>
          <w:bottom w:val="single" w:sz="4" w:space="1" w:color="D1D5DB"/>
        </w:pBdr>
        <w:spacing w:before="100" w:after="300"/>
      </w:pPr>
      <w:proofErr w:type="spellStart"/>
      <w:r>
        <w:rPr>
          <w:b/>
          <w:bCs/>
        </w:rPr>
        <w:t>qpdf</w:t>
      </w:r>
      <w:proofErr w:type="spellEnd"/>
      <w:r>
        <w:rPr>
          <w:b/>
          <w:bCs/>
        </w:rPr>
        <w:t xml:space="preserve">: </w:t>
      </w:r>
      <w:r>
        <w:t>Used to decrypt the PDF files using the extracted passwords for convenience.</w:t>
      </w:r>
    </w:p>
    <w:p w14:paraId="29A943AB" w14:textId="5D95BEAD" w:rsidR="006B49C7" w:rsidRPr="005A0BDB" w:rsidRDefault="009307E7" w:rsidP="006B49C7">
      <w:pPr>
        <w:pBdr>
          <w:bottom w:val="single" w:sz="4" w:space="1" w:color="D1D5DB"/>
        </w:pBdr>
        <w:spacing w:before="100" w:after="300"/>
      </w:pPr>
      <w:proofErr w:type="spellStart"/>
      <w:r>
        <w:rPr>
          <w:b/>
          <w:bCs/>
        </w:rPr>
        <w:t>exiftool</w:t>
      </w:r>
      <w:proofErr w:type="spellEnd"/>
      <w:r>
        <w:rPr>
          <w:b/>
          <w:bCs/>
        </w:rPr>
        <w:t xml:space="preserve">: </w:t>
      </w:r>
      <w:r>
        <w:t>Used for extracting metadata of files for analysis.</w:t>
      </w:r>
    </w:p>
    <w:p w14:paraId="06284EB4" w14:textId="77777777" w:rsidR="006B49C7" w:rsidRDefault="006B49C7">
      <w:pPr>
        <w:pBdr>
          <w:bottom w:val="single" w:sz="4" w:space="1" w:color="D1D5DB"/>
        </w:pBdr>
        <w:spacing w:before="100" w:after="300"/>
      </w:pPr>
    </w:p>
    <w:p w14:paraId="0F89C677" w14:textId="77777777" w:rsidR="006B49C7" w:rsidRDefault="006B49C7" w:rsidP="006B49C7">
      <w:pPr>
        <w:rPr>
          <w:rFonts w:eastAsia="Calibri"/>
        </w:rPr>
      </w:pPr>
    </w:p>
    <w:p w14:paraId="175A6128" w14:textId="53600EEE" w:rsidR="005879B7" w:rsidRDefault="00000000">
      <w:pPr>
        <w:pStyle w:val="Heading1"/>
        <w:pBdr>
          <w:bottom w:val="single" w:sz="6" w:space="4" w:color="1F2937"/>
        </w:pBdr>
        <w:spacing w:before="400" w:after="200"/>
      </w:pPr>
      <w:bookmarkStart w:id="6" w:name="_Toc241268138"/>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05 ]</w:t>
      </w:r>
      <w:proofErr w:type="gramEnd"/>
      <w:r>
        <w:rPr>
          <w:rFonts w:ascii="Calibri" w:eastAsia="Calibri" w:hAnsi="Calibri" w:cs="Calibri"/>
          <w:b/>
          <w:bCs/>
          <w:color w:val="1F2937"/>
          <w:sz w:val="30"/>
          <w:szCs w:val="30"/>
        </w:rPr>
        <w:t xml:space="preserve"> Activities Performed</w:t>
      </w:r>
      <w:bookmarkEnd w:id="6"/>
    </w:p>
    <w:p w14:paraId="014DF12F" w14:textId="77777777" w:rsidR="005879B7" w:rsidRPr="006B49C7" w:rsidRDefault="00000000">
      <w:pPr>
        <w:pStyle w:val="Heading2"/>
        <w:spacing w:before="260" w:after="140"/>
        <w:rPr>
          <w:rFonts w:ascii="Calibri" w:eastAsia="Calibri" w:hAnsi="Calibri" w:cs="Calibri"/>
          <w:b/>
          <w:bCs/>
          <w:color w:val="1F2937"/>
          <w:sz w:val="28"/>
          <w:szCs w:val="28"/>
        </w:rPr>
      </w:pPr>
      <w:bookmarkStart w:id="7" w:name="_Toc241268139"/>
      <w:r w:rsidRPr="006B49C7">
        <w:rPr>
          <w:rFonts w:ascii="Calibri" w:eastAsia="Calibri" w:hAnsi="Calibri" w:cs="Calibri"/>
          <w:b/>
          <w:bCs/>
          <w:color w:val="1F2937"/>
          <w:sz w:val="28"/>
          <w:szCs w:val="28"/>
        </w:rPr>
        <w:t>5.1 Reconnaissance</w:t>
      </w:r>
      <w:bookmarkEnd w:id="7"/>
    </w:p>
    <w:p w14:paraId="43D90824" w14:textId="3B35D221" w:rsidR="00557113" w:rsidRDefault="00557113" w:rsidP="00D23D91">
      <w:pPr>
        <w:rPr>
          <w:rFonts w:ascii="Calibri" w:eastAsia="Calibri" w:hAnsi="Calibri" w:cs="Calibri"/>
          <w:b/>
          <w:bCs/>
        </w:rPr>
      </w:pPr>
      <w:r w:rsidRPr="00D23D91">
        <w:rPr>
          <w:rFonts w:ascii="Calibri" w:eastAsia="Calibri" w:hAnsi="Calibri" w:cs="Calibri"/>
          <w:b/>
          <w:bCs/>
        </w:rPr>
        <w:t>Infrastructure Mapped</w:t>
      </w:r>
    </w:p>
    <w:p w14:paraId="7BBDC215" w14:textId="77777777" w:rsidR="00D23D91" w:rsidRPr="00D23D91" w:rsidRDefault="00D23D91" w:rsidP="00D23D91">
      <w:pPr>
        <w:rPr>
          <w:rFonts w:ascii="Calibri" w:hAnsi="Calibri" w:cs="Calibri"/>
          <w:b/>
          <w:bCs/>
        </w:rPr>
      </w:pPr>
    </w:p>
    <w:p w14:paraId="262A4DA6" w14:textId="57ED20E6" w:rsidR="005879B7" w:rsidRPr="00557113" w:rsidRDefault="00000000">
      <w:pPr>
        <w:pStyle w:val="ListParagraph"/>
        <w:numPr>
          <w:ilvl w:val="0"/>
          <w:numId w:val="2"/>
        </w:numPr>
        <w:spacing w:after="80"/>
      </w:pPr>
      <w:r>
        <w:rPr>
          <w:rFonts w:ascii="Calibri" w:eastAsia="Calibri" w:hAnsi="Calibri" w:cs="Calibri"/>
          <w:sz w:val="21"/>
          <w:szCs w:val="21"/>
        </w:rPr>
        <w:t xml:space="preserve">Target: </w:t>
      </w:r>
      <w:hyperlink r:id="rId9" w:history="1">
        <w:r w:rsidR="002D53F1" w:rsidRPr="0038215D">
          <w:rPr>
            <w:rStyle w:val="Hyperlink"/>
            <w:rFonts w:ascii="Calibri" w:eastAsia="Calibri" w:hAnsi="Calibri" w:cs="Calibri"/>
            <w:sz w:val="21"/>
            <w:szCs w:val="21"/>
          </w:rPr>
          <w:t>https://medirozahospital.com</w:t>
        </w:r>
      </w:hyperlink>
    </w:p>
    <w:p w14:paraId="76ADA7C9" w14:textId="42987AB5" w:rsidR="00557113" w:rsidRPr="002D53F1" w:rsidRDefault="00557113" w:rsidP="00557113">
      <w:pPr>
        <w:pStyle w:val="ListParagraph"/>
        <w:numPr>
          <w:ilvl w:val="0"/>
          <w:numId w:val="2"/>
        </w:numPr>
        <w:spacing w:after="80"/>
      </w:pPr>
      <w:r>
        <w:rPr>
          <w:rFonts w:ascii="Calibri" w:eastAsia="Calibri" w:hAnsi="Calibri" w:cs="Calibri"/>
          <w:sz w:val="21"/>
          <w:szCs w:val="21"/>
        </w:rPr>
        <w:t>Primary IP:</w:t>
      </w:r>
      <w:r>
        <w:t xml:space="preserve"> </w:t>
      </w:r>
      <w:r w:rsidRPr="00557113">
        <w:t>199.188.201.16</w:t>
      </w:r>
    </w:p>
    <w:p w14:paraId="3200C959" w14:textId="14E47F8E" w:rsidR="002D53F1" w:rsidRDefault="00557113">
      <w:pPr>
        <w:pStyle w:val="ListParagraph"/>
        <w:numPr>
          <w:ilvl w:val="0"/>
          <w:numId w:val="2"/>
        </w:numPr>
        <w:spacing w:after="80"/>
      </w:pPr>
      <w:r>
        <w:t>Hosting Company: Namecheap (shared hosting)</w:t>
      </w:r>
    </w:p>
    <w:p w14:paraId="5EF8F946" w14:textId="59B88334" w:rsidR="00557113" w:rsidRDefault="00557113">
      <w:pPr>
        <w:pStyle w:val="ListParagraph"/>
        <w:numPr>
          <w:ilvl w:val="0"/>
          <w:numId w:val="2"/>
        </w:numPr>
        <w:spacing w:after="80"/>
      </w:pPr>
      <w:r>
        <w:t xml:space="preserve">Protection Layers: Cloudflare + </w:t>
      </w:r>
      <w:proofErr w:type="spellStart"/>
      <w:r>
        <w:t>LiteSpeed</w:t>
      </w:r>
      <w:proofErr w:type="spellEnd"/>
      <w:r>
        <w:t xml:space="preserve"> + a load balancer</w:t>
      </w:r>
    </w:p>
    <w:p w14:paraId="6CEEE010" w14:textId="12626F70" w:rsidR="00557113" w:rsidRDefault="00557113">
      <w:pPr>
        <w:pStyle w:val="ListParagraph"/>
        <w:numPr>
          <w:ilvl w:val="0"/>
          <w:numId w:val="2"/>
        </w:numPr>
        <w:spacing w:after="80"/>
      </w:pPr>
      <w:r>
        <w:t>HTTPS: Up to date.</w:t>
      </w:r>
    </w:p>
    <w:p w14:paraId="44EE2794" w14:textId="7EAF09D0" w:rsidR="00557113" w:rsidRDefault="00557113">
      <w:pPr>
        <w:pStyle w:val="ListParagraph"/>
        <w:numPr>
          <w:ilvl w:val="0"/>
          <w:numId w:val="2"/>
        </w:numPr>
        <w:spacing w:after="80"/>
      </w:pPr>
      <w:r>
        <w:t>DNS Security: DNSSEC is OFF</w:t>
      </w:r>
    </w:p>
    <w:p w14:paraId="395A3025" w14:textId="0F4BA7A5" w:rsidR="00557113" w:rsidRDefault="00557113" w:rsidP="00D23D91">
      <w:pPr>
        <w:pStyle w:val="ListParagraph"/>
        <w:numPr>
          <w:ilvl w:val="0"/>
          <w:numId w:val="2"/>
        </w:numPr>
        <w:spacing w:after="80"/>
      </w:pPr>
      <w:r>
        <w:t>Bot detection: Available</w:t>
      </w:r>
    </w:p>
    <w:p w14:paraId="528BEDE3" w14:textId="77777777" w:rsidR="00D23D91" w:rsidRDefault="00D23D91" w:rsidP="00D23D91">
      <w:pPr>
        <w:rPr>
          <w:rFonts w:eastAsia="Calibri"/>
        </w:rPr>
      </w:pPr>
    </w:p>
    <w:p w14:paraId="174C309E" w14:textId="39CB97D1" w:rsidR="00557113" w:rsidRPr="00D23D91" w:rsidRDefault="00557113" w:rsidP="00D23D91">
      <w:pPr>
        <w:rPr>
          <w:rFonts w:ascii="Calibri" w:eastAsia="Calibri" w:hAnsi="Calibri" w:cs="Calibri"/>
          <w:b/>
          <w:bCs/>
        </w:rPr>
      </w:pPr>
      <w:r w:rsidRPr="00D23D91">
        <w:rPr>
          <w:rFonts w:ascii="Calibri" w:eastAsia="Calibri" w:hAnsi="Calibri" w:cs="Calibri"/>
          <w:b/>
          <w:bCs/>
        </w:rPr>
        <w:t>Port Security</w:t>
      </w:r>
    </w:p>
    <w:p w14:paraId="7CE2038A" w14:textId="77777777" w:rsidR="00D23D91" w:rsidRDefault="00D23D91" w:rsidP="00D23D91">
      <w:pPr>
        <w:rPr>
          <w:rFonts w:eastAsia="Calibri"/>
        </w:rPr>
      </w:pPr>
    </w:p>
    <w:p w14:paraId="03DECBFB" w14:textId="4400CD2F" w:rsidR="00557113" w:rsidRPr="00557113" w:rsidRDefault="00557113" w:rsidP="00557113">
      <w:pPr>
        <w:pStyle w:val="ListParagraph"/>
        <w:numPr>
          <w:ilvl w:val="0"/>
          <w:numId w:val="2"/>
        </w:numPr>
        <w:spacing w:after="80"/>
      </w:pPr>
      <w:r>
        <w:rPr>
          <w:rFonts w:ascii="Calibri" w:eastAsia="Calibri" w:hAnsi="Calibri" w:cs="Calibri"/>
          <w:sz w:val="21"/>
          <w:szCs w:val="21"/>
        </w:rPr>
        <w:t xml:space="preserve">80/443: HTTP and HTTPS </w:t>
      </w:r>
    </w:p>
    <w:p w14:paraId="54BA25FD" w14:textId="183D4177" w:rsidR="00557113" w:rsidRPr="00557113" w:rsidRDefault="00557113" w:rsidP="00557113">
      <w:pPr>
        <w:pStyle w:val="ListParagraph"/>
        <w:numPr>
          <w:ilvl w:val="0"/>
          <w:numId w:val="2"/>
        </w:numPr>
        <w:spacing w:after="80"/>
      </w:pPr>
      <w:r>
        <w:rPr>
          <w:rFonts w:ascii="Calibri" w:eastAsia="Calibri" w:hAnsi="Calibri" w:cs="Calibri"/>
          <w:sz w:val="21"/>
          <w:szCs w:val="21"/>
        </w:rPr>
        <w:t>2082/2083: Control panel for the hosting account (cPanel)</w:t>
      </w:r>
    </w:p>
    <w:p w14:paraId="41FC6EF4" w14:textId="1B6C1380" w:rsidR="00557113" w:rsidRPr="00557113" w:rsidRDefault="00557113" w:rsidP="00557113">
      <w:pPr>
        <w:pStyle w:val="ListParagraph"/>
        <w:numPr>
          <w:ilvl w:val="0"/>
          <w:numId w:val="2"/>
        </w:numPr>
        <w:spacing w:after="80"/>
      </w:pPr>
      <w:r>
        <w:rPr>
          <w:rFonts w:ascii="Calibri" w:eastAsia="Calibri" w:hAnsi="Calibri" w:cs="Calibri"/>
          <w:sz w:val="21"/>
          <w:szCs w:val="21"/>
        </w:rPr>
        <w:t>2086/2087: Full server management panel (WHM)</w:t>
      </w:r>
    </w:p>
    <w:p w14:paraId="347B7D8A" w14:textId="33F8DDA5" w:rsidR="00557113" w:rsidRPr="002D53F1" w:rsidRDefault="00557113" w:rsidP="00557113">
      <w:pPr>
        <w:pStyle w:val="ListParagraph"/>
        <w:numPr>
          <w:ilvl w:val="0"/>
          <w:numId w:val="2"/>
        </w:numPr>
        <w:spacing w:after="80"/>
      </w:pPr>
      <w:r>
        <w:rPr>
          <w:rFonts w:ascii="Calibri" w:eastAsia="Calibri" w:hAnsi="Calibri" w:cs="Calibri"/>
          <w:sz w:val="21"/>
          <w:szCs w:val="21"/>
        </w:rPr>
        <w:t>2095/2096: Webmail login portal</w:t>
      </w:r>
    </w:p>
    <w:p w14:paraId="025610E3" w14:textId="77777777" w:rsidR="00557113" w:rsidRDefault="00557113" w:rsidP="006B49C7"/>
    <w:p w14:paraId="46348567" w14:textId="77777777" w:rsidR="00A72633" w:rsidRDefault="00A72633" w:rsidP="006B49C7"/>
    <w:p w14:paraId="4997B104" w14:textId="77777777" w:rsidR="00A72633" w:rsidRDefault="00A72633" w:rsidP="006B49C7"/>
    <w:p w14:paraId="67AF7E39" w14:textId="528A3855" w:rsidR="00366379" w:rsidRPr="00E8672F" w:rsidRDefault="00000000" w:rsidP="00366379">
      <w:pPr>
        <w:pStyle w:val="Heading2"/>
        <w:spacing w:before="260" w:after="140"/>
        <w:rPr>
          <w:rFonts w:ascii="Calibri" w:eastAsia="Calibri" w:hAnsi="Calibri" w:cs="Calibri"/>
          <w:b/>
          <w:bCs/>
          <w:color w:val="1F2937"/>
          <w:sz w:val="28"/>
          <w:szCs w:val="28"/>
        </w:rPr>
      </w:pPr>
      <w:bookmarkStart w:id="8" w:name="_Toc241268140"/>
      <w:r w:rsidRPr="00E8672F">
        <w:rPr>
          <w:rFonts w:ascii="Calibri" w:eastAsia="Calibri" w:hAnsi="Calibri" w:cs="Calibri"/>
          <w:b/>
          <w:bCs/>
          <w:color w:val="1F2937"/>
          <w:sz w:val="28"/>
          <w:szCs w:val="28"/>
        </w:rPr>
        <w:lastRenderedPageBreak/>
        <w:t>5.2 Vulnerability Identification</w:t>
      </w:r>
      <w:bookmarkEnd w:id="8"/>
    </w:p>
    <w:p w14:paraId="7BBF1983" w14:textId="15BCB468" w:rsidR="00366379" w:rsidRPr="00A72633" w:rsidRDefault="00366379" w:rsidP="00366379">
      <w:pPr>
        <w:rPr>
          <w:rFonts w:ascii="Calibri" w:eastAsia="Calibri" w:hAnsi="Calibri" w:cs="Calibri"/>
          <w:sz w:val="22"/>
          <w:szCs w:val="22"/>
        </w:rPr>
      </w:pPr>
      <w:r w:rsidRPr="00A72633">
        <w:rPr>
          <w:rFonts w:ascii="Calibri" w:eastAsia="Calibri" w:hAnsi="Calibri" w:cs="Calibri"/>
          <w:b/>
          <w:bCs/>
          <w:sz w:val="22"/>
          <w:szCs w:val="22"/>
        </w:rPr>
        <w:t>Authentication:</w:t>
      </w:r>
      <w:r w:rsidRPr="00A72633">
        <w:rPr>
          <w:rFonts w:ascii="Calibri" w:eastAsia="Calibri" w:hAnsi="Calibri" w:cs="Calibri"/>
          <w:sz w:val="22"/>
          <w:szCs w:val="22"/>
        </w:rPr>
        <w:t xml:space="preserve"> WHM (2087), cPanel (2083), and Webmail (2096) login panels are externally reachable but currently gated by a Cloudflare/</w:t>
      </w:r>
      <w:proofErr w:type="spellStart"/>
      <w:r w:rsidRPr="00A72633">
        <w:rPr>
          <w:rFonts w:ascii="Calibri" w:eastAsia="Calibri" w:hAnsi="Calibri" w:cs="Calibri"/>
          <w:sz w:val="22"/>
          <w:szCs w:val="22"/>
        </w:rPr>
        <w:t>LiteSpeed</w:t>
      </w:r>
      <w:proofErr w:type="spellEnd"/>
      <w:r w:rsidRPr="00A72633">
        <w:rPr>
          <w:rFonts w:ascii="Calibri" w:eastAsia="Calibri" w:hAnsi="Calibri" w:cs="Calibri"/>
          <w:sz w:val="22"/>
          <w:szCs w:val="22"/>
        </w:rPr>
        <w:t xml:space="preserve"> JS.</w:t>
      </w:r>
    </w:p>
    <w:p w14:paraId="52100DB7" w14:textId="77777777" w:rsidR="00366379" w:rsidRPr="00A72633" w:rsidRDefault="00366379" w:rsidP="00366379">
      <w:pPr>
        <w:rPr>
          <w:rFonts w:ascii="Calibri" w:eastAsia="Calibri" w:hAnsi="Calibri" w:cs="Calibri"/>
          <w:sz w:val="22"/>
          <w:szCs w:val="22"/>
        </w:rPr>
      </w:pPr>
    </w:p>
    <w:p w14:paraId="7082453D" w14:textId="1970C440" w:rsidR="00366379" w:rsidRPr="00A72633" w:rsidRDefault="00366379" w:rsidP="00366379">
      <w:pPr>
        <w:rPr>
          <w:rFonts w:ascii="Calibri" w:eastAsia="Calibri" w:hAnsi="Calibri" w:cs="Calibri"/>
          <w:sz w:val="22"/>
          <w:szCs w:val="22"/>
        </w:rPr>
      </w:pPr>
      <w:r w:rsidRPr="00A72633">
        <w:rPr>
          <w:rFonts w:ascii="Calibri" w:eastAsia="Calibri" w:hAnsi="Calibri" w:cs="Calibri"/>
          <w:b/>
          <w:bCs/>
          <w:sz w:val="22"/>
          <w:szCs w:val="22"/>
        </w:rPr>
        <w:t>Input Validation:</w:t>
      </w:r>
      <w:r w:rsidRPr="00A72633">
        <w:rPr>
          <w:rFonts w:ascii="Calibri" w:eastAsia="Calibri" w:hAnsi="Calibri" w:cs="Calibri"/>
          <w:sz w:val="22"/>
          <w:szCs w:val="22"/>
        </w:rPr>
        <w:t xml:space="preserve"> A basic SQLi probe string returned an HTTP 403 (WAF block), confirming the </w:t>
      </w:r>
      <w:proofErr w:type="spellStart"/>
      <w:r w:rsidRPr="00A72633">
        <w:rPr>
          <w:rFonts w:ascii="Calibri" w:eastAsia="Calibri" w:hAnsi="Calibri" w:cs="Calibri"/>
          <w:sz w:val="22"/>
          <w:szCs w:val="22"/>
        </w:rPr>
        <w:t>LiteSpeed</w:t>
      </w:r>
      <w:proofErr w:type="spellEnd"/>
      <w:r w:rsidRPr="00A72633">
        <w:rPr>
          <w:rFonts w:ascii="Calibri" w:eastAsia="Calibri" w:hAnsi="Calibri" w:cs="Calibri"/>
          <w:sz w:val="22"/>
          <w:szCs w:val="22"/>
        </w:rPr>
        <w:t xml:space="preserve"> WAF is actively filtering malicious input at the edge. However, the WAF becomes pointless </w:t>
      </w:r>
      <w:r w:rsidR="00CB4C64" w:rsidRPr="00A72633">
        <w:rPr>
          <w:rFonts w:ascii="Calibri" w:eastAsia="Calibri" w:hAnsi="Calibri" w:cs="Calibri"/>
          <w:sz w:val="22"/>
          <w:szCs w:val="22"/>
        </w:rPr>
        <w:t>because</w:t>
      </w:r>
      <w:r w:rsidRPr="00A72633">
        <w:rPr>
          <w:rFonts w:ascii="Calibri" w:eastAsia="Calibri" w:hAnsi="Calibri" w:cs="Calibri"/>
          <w:sz w:val="22"/>
          <w:szCs w:val="22"/>
        </w:rPr>
        <w:t xml:space="preserve"> the input validation on the database side has a huge vulnerability. For instance, </w:t>
      </w:r>
      <w:r w:rsidR="006B49C7" w:rsidRPr="00A72633">
        <w:rPr>
          <w:rFonts w:ascii="Calibri" w:eastAsia="Calibri" w:hAnsi="Calibri" w:cs="Calibri"/>
          <w:sz w:val="22"/>
          <w:szCs w:val="22"/>
        </w:rPr>
        <w:t>patient</w:t>
      </w:r>
      <w:r w:rsidRPr="00A72633">
        <w:rPr>
          <w:rFonts w:ascii="Calibri" w:eastAsia="Calibri" w:hAnsi="Calibri" w:cs="Calibri"/>
          <w:sz w:val="22"/>
          <w:szCs w:val="22"/>
        </w:rPr>
        <w:t xml:space="preserve"> portal login </w:t>
      </w:r>
      <w:r w:rsidR="00CB4C64" w:rsidRPr="00A72633">
        <w:rPr>
          <w:rFonts w:ascii="Calibri" w:eastAsia="Calibri" w:hAnsi="Calibri" w:cs="Calibri"/>
          <w:sz w:val="22"/>
          <w:szCs w:val="22"/>
        </w:rPr>
        <w:t xml:space="preserve">can be bypassed </w:t>
      </w:r>
      <w:r w:rsidR="009328C0" w:rsidRPr="00A72633">
        <w:rPr>
          <w:rFonts w:ascii="Calibri" w:eastAsia="Calibri" w:hAnsi="Calibri" w:cs="Calibri"/>
          <w:sz w:val="22"/>
          <w:szCs w:val="22"/>
        </w:rPr>
        <w:t>using a basic SQL injection attack with username enumeration because basic database security and password protection principles are not applied.</w:t>
      </w:r>
    </w:p>
    <w:p w14:paraId="3D3346C2" w14:textId="77777777" w:rsidR="009328C0" w:rsidRPr="00A72633" w:rsidRDefault="009328C0" w:rsidP="00366379">
      <w:pPr>
        <w:rPr>
          <w:rFonts w:ascii="Calibri" w:eastAsia="Calibri" w:hAnsi="Calibri" w:cs="Calibri"/>
          <w:sz w:val="22"/>
          <w:szCs w:val="22"/>
        </w:rPr>
      </w:pPr>
    </w:p>
    <w:p w14:paraId="53125531" w14:textId="5E5418B1" w:rsidR="009328C0" w:rsidRPr="00A72633" w:rsidRDefault="009328C0" w:rsidP="009328C0">
      <w:pPr>
        <w:rPr>
          <w:rFonts w:ascii="Calibri" w:eastAsia="Calibri" w:hAnsi="Calibri" w:cs="Calibri"/>
          <w:sz w:val="22"/>
          <w:szCs w:val="22"/>
        </w:rPr>
      </w:pPr>
      <w:r w:rsidRPr="00A72633">
        <w:rPr>
          <w:rFonts w:ascii="Calibri" w:eastAsia="Calibri" w:hAnsi="Calibri" w:cs="Calibri"/>
          <w:b/>
          <w:bCs/>
          <w:sz w:val="22"/>
          <w:szCs w:val="22"/>
        </w:rPr>
        <w:t>Access Control:</w:t>
      </w:r>
      <w:r w:rsidRPr="00A72633">
        <w:rPr>
          <w:rFonts w:ascii="Calibri" w:eastAsia="Calibri" w:hAnsi="Calibri" w:cs="Calibri"/>
          <w:sz w:val="22"/>
          <w:szCs w:val="22"/>
        </w:rPr>
        <w:t xml:space="preserve"> Server management interfaces (WHM/cPanel/Webmail) are exposed with no IP restriction. This is a configuration-level access control gap rather than an application logic flaw.</w:t>
      </w:r>
    </w:p>
    <w:p w14:paraId="4ABC83FA" w14:textId="77777777" w:rsidR="009328C0" w:rsidRPr="00A72633" w:rsidRDefault="009328C0" w:rsidP="009328C0">
      <w:pPr>
        <w:rPr>
          <w:rFonts w:ascii="Calibri" w:eastAsia="Calibri" w:hAnsi="Calibri" w:cs="Calibri"/>
          <w:sz w:val="22"/>
          <w:szCs w:val="22"/>
        </w:rPr>
      </w:pPr>
    </w:p>
    <w:p w14:paraId="0BBC536F" w14:textId="26844D5E" w:rsidR="009328C0" w:rsidRPr="00A72633" w:rsidRDefault="009328C0" w:rsidP="009328C0">
      <w:pPr>
        <w:rPr>
          <w:rFonts w:ascii="Calibri" w:eastAsia="Calibri" w:hAnsi="Calibri" w:cs="Calibri"/>
          <w:sz w:val="22"/>
          <w:szCs w:val="22"/>
        </w:rPr>
      </w:pPr>
      <w:r w:rsidRPr="00A72633">
        <w:rPr>
          <w:rFonts w:ascii="Calibri" w:eastAsia="Calibri" w:hAnsi="Calibri" w:cs="Calibri"/>
          <w:b/>
          <w:bCs/>
          <w:sz w:val="22"/>
          <w:szCs w:val="22"/>
        </w:rPr>
        <w:t>Security Configuration:</w:t>
      </w:r>
      <w:r w:rsidRPr="00A72633">
        <w:rPr>
          <w:rFonts w:ascii="Calibri" w:eastAsia="Calibri" w:hAnsi="Calibri" w:cs="Calibri"/>
          <w:sz w:val="22"/>
          <w:szCs w:val="22"/>
        </w:rPr>
        <w:t xml:space="preserve"> Confirmed missing security headers (CSP, HSTS, X-Frame-Options, X-Content-Type-Options) on the main site; SPF configured as soft-fail with no DMARC/DKIM; DNSSEC is not enabled.</w:t>
      </w:r>
    </w:p>
    <w:p w14:paraId="512B9B0B" w14:textId="77777777" w:rsidR="00EE79C6" w:rsidRPr="00A72633" w:rsidRDefault="00EE79C6" w:rsidP="009328C0">
      <w:pPr>
        <w:rPr>
          <w:rFonts w:ascii="Calibri" w:eastAsia="Calibri" w:hAnsi="Calibri" w:cs="Calibri"/>
          <w:sz w:val="22"/>
          <w:szCs w:val="22"/>
        </w:rPr>
      </w:pPr>
    </w:p>
    <w:p w14:paraId="29248BD6" w14:textId="207E3580" w:rsidR="00EE79C6" w:rsidRPr="00A72633" w:rsidRDefault="00EE79C6" w:rsidP="00EE79C6">
      <w:pPr>
        <w:rPr>
          <w:rFonts w:ascii="Calibri" w:eastAsia="Calibri" w:hAnsi="Calibri" w:cs="Calibri"/>
          <w:sz w:val="22"/>
          <w:szCs w:val="22"/>
        </w:rPr>
      </w:pPr>
      <w:r w:rsidRPr="00A72633">
        <w:rPr>
          <w:rFonts w:ascii="Calibri" w:eastAsia="Calibri" w:hAnsi="Calibri" w:cs="Calibri"/>
          <w:b/>
          <w:bCs/>
          <w:sz w:val="22"/>
          <w:szCs w:val="22"/>
        </w:rPr>
        <w:t xml:space="preserve">Shared Hosting: </w:t>
      </w:r>
      <w:r w:rsidRPr="00A72633">
        <w:rPr>
          <w:rFonts w:ascii="Calibri" w:eastAsia="Calibri" w:hAnsi="Calibri" w:cs="Calibri"/>
          <w:sz w:val="22"/>
          <w:szCs w:val="22"/>
        </w:rPr>
        <w:t>Server hosts multiple sites on the same cluster. A compromise of a co-site on the same shared server could be leveraged for lateral movement.</w:t>
      </w:r>
    </w:p>
    <w:p w14:paraId="4747CA6D" w14:textId="77777777" w:rsidR="00366379" w:rsidRDefault="00366379" w:rsidP="00366379">
      <w:pPr>
        <w:rPr>
          <w:rFonts w:eastAsia="Calibri"/>
        </w:rPr>
      </w:pPr>
    </w:p>
    <w:p w14:paraId="1633344C" w14:textId="77777777" w:rsidR="005879B7" w:rsidRPr="00E8672F" w:rsidRDefault="00000000">
      <w:pPr>
        <w:pStyle w:val="Heading2"/>
        <w:spacing w:before="260" w:after="140"/>
        <w:rPr>
          <w:rFonts w:ascii="Calibri" w:eastAsia="Calibri" w:hAnsi="Calibri" w:cs="Calibri"/>
          <w:b/>
          <w:bCs/>
          <w:color w:val="1F2937"/>
          <w:sz w:val="28"/>
          <w:szCs w:val="28"/>
        </w:rPr>
      </w:pPr>
      <w:bookmarkStart w:id="9" w:name="_Toc241268141"/>
      <w:r w:rsidRPr="00E8672F">
        <w:rPr>
          <w:rFonts w:ascii="Calibri" w:eastAsia="Calibri" w:hAnsi="Calibri" w:cs="Calibri"/>
          <w:b/>
          <w:bCs/>
          <w:color w:val="1F2937"/>
          <w:sz w:val="28"/>
          <w:szCs w:val="28"/>
        </w:rPr>
        <w:t>5.3 Exploitation</w:t>
      </w:r>
      <w:bookmarkEnd w:id="9"/>
    </w:p>
    <w:p w14:paraId="2EFFAED1" w14:textId="0D19FB73" w:rsidR="00E8672F" w:rsidRPr="00707546" w:rsidRDefault="00E8672F" w:rsidP="00E8672F">
      <w:pPr>
        <w:rPr>
          <w:rFonts w:ascii="Calibri" w:hAnsi="Calibri" w:cs="Calibri"/>
          <w:b/>
          <w:bCs/>
          <w:i/>
          <w:iCs/>
          <w:sz w:val="18"/>
          <w:szCs w:val="18"/>
        </w:rPr>
      </w:pPr>
      <w:bookmarkStart w:id="10" w:name="authorized-exploitation-scope"/>
      <w:r w:rsidRPr="00707546">
        <w:rPr>
          <w:rFonts w:ascii="Calibri" w:hAnsi="Calibri" w:cs="Calibri"/>
          <w:b/>
          <w:bCs/>
          <w:i/>
          <w:iCs/>
          <w:sz w:val="18"/>
          <w:szCs w:val="18"/>
        </w:rPr>
        <w:t>AUTHORIZED EXPLOITATION SCOPE</w:t>
      </w:r>
    </w:p>
    <w:p w14:paraId="21E254E1"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This section explains exactly what kind of vulnerabilities were exploited according to the authorized engagement directives.</w:t>
      </w:r>
    </w:p>
    <w:p w14:paraId="02DF0420"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For what is authorized, this penetration test focuses on using web crawlers to identify exposed directories, acquire and analyze the data from those directories, take advantage of the input validation vulnerability in the patient portal login, and access patient records for analysis and documentation.</w:t>
      </w:r>
    </w:p>
    <w:p w14:paraId="40ADDE92" w14:textId="77777777" w:rsidR="00E8672F" w:rsidRPr="00707546" w:rsidRDefault="00000000" w:rsidP="00E8672F">
      <w:pPr>
        <w:rPr>
          <w:rFonts w:ascii="Calibri" w:hAnsi="Calibri" w:cs="Calibri"/>
        </w:rPr>
      </w:pPr>
      <w:r>
        <w:rPr>
          <w:rFonts w:ascii="Calibri" w:hAnsi="Calibri" w:cs="Calibri"/>
        </w:rPr>
        <w:pict w14:anchorId="7FFC9A37">
          <v:rect id="_x0000_i1025" style="width:0;height:1.5pt" o:hralign="center" o:hrstd="t" o:hr="t"/>
        </w:pict>
      </w:r>
    </w:p>
    <w:p w14:paraId="6940618D" w14:textId="21FC3B9F" w:rsidR="00E8672F" w:rsidRPr="00707546" w:rsidRDefault="00E8672F" w:rsidP="00E8672F">
      <w:pPr>
        <w:rPr>
          <w:rFonts w:ascii="Calibri" w:hAnsi="Calibri" w:cs="Calibri"/>
          <w:b/>
          <w:bCs/>
          <w:i/>
          <w:iCs/>
          <w:sz w:val="18"/>
          <w:szCs w:val="18"/>
        </w:rPr>
      </w:pPr>
      <w:bookmarkStart w:id="11" w:name="web-crawling-directory-discovery"/>
      <w:bookmarkEnd w:id="10"/>
      <w:r w:rsidRPr="00707546">
        <w:rPr>
          <w:rFonts w:ascii="Calibri" w:hAnsi="Calibri" w:cs="Calibri"/>
          <w:b/>
          <w:bCs/>
          <w:i/>
          <w:iCs/>
          <w:sz w:val="18"/>
          <w:szCs w:val="18"/>
        </w:rPr>
        <w:t>WEB CRAWLING &amp; DIRECTORY DISCOVERY</w:t>
      </w:r>
    </w:p>
    <w:p w14:paraId="65EB5F3F" w14:textId="77777777" w:rsidR="00E8672F" w:rsidRPr="00707546" w:rsidRDefault="00E8672F" w:rsidP="00E8672F">
      <w:pPr>
        <w:pStyle w:val="FirstParagraph"/>
        <w:rPr>
          <w:rFonts w:ascii="Calibri" w:hAnsi="Calibri" w:cs="Calibri"/>
        </w:rPr>
      </w:pPr>
      <w:r w:rsidRPr="00707546">
        <w:rPr>
          <w:rFonts w:ascii="Calibri" w:hAnsi="Calibri" w:cs="Calibri"/>
        </w:rPr>
        <w:t xml:space="preserve">Using the </w:t>
      </w:r>
      <w:r w:rsidRPr="00707546">
        <w:rPr>
          <w:rStyle w:val="VerbatimChar"/>
          <w:rFonts w:ascii="Calibri" w:hAnsi="Calibri" w:cs="Calibri"/>
        </w:rPr>
        <w:t>curl</w:t>
      </w:r>
      <w:r w:rsidRPr="00707546">
        <w:rPr>
          <w:rFonts w:ascii="Calibri" w:hAnsi="Calibri" w:cs="Calibri"/>
        </w:rPr>
        <w:t xml:space="preserve"> command with the </w:t>
      </w:r>
      <w:r w:rsidRPr="00707546">
        <w:rPr>
          <w:rStyle w:val="VerbatimChar"/>
          <w:rFonts w:ascii="Calibri" w:hAnsi="Calibri" w:cs="Calibri"/>
        </w:rPr>
        <w:t>/robots.txt</w:t>
      </w:r>
      <w:r w:rsidRPr="00707546">
        <w:rPr>
          <w:rFonts w:ascii="Calibri" w:hAnsi="Calibri" w:cs="Calibri"/>
        </w:rPr>
        <w:t xml:space="preserve"> addition, three directories were exposed on the website:</w:t>
      </w:r>
    </w:p>
    <w:tbl>
      <w:tblPr>
        <w:tblStyle w:val="Table"/>
        <w:tblW w:w="0" w:type="auto"/>
        <w:tblLook w:val="0020" w:firstRow="1" w:lastRow="0" w:firstColumn="0" w:lastColumn="0" w:noHBand="0" w:noVBand="0"/>
      </w:tblPr>
      <w:tblGrid>
        <w:gridCol w:w="2103"/>
        <w:gridCol w:w="3115"/>
      </w:tblGrid>
      <w:tr w:rsidR="00E8672F" w14:paraId="49A9ADF6" w14:textId="77777777" w:rsidTr="00A90592">
        <w:trPr>
          <w:cnfStyle w:val="100000000000" w:firstRow="1" w:lastRow="0" w:firstColumn="0" w:lastColumn="0" w:oddVBand="0" w:evenVBand="0" w:oddHBand="0" w:evenHBand="0" w:firstRowFirstColumn="0" w:firstRowLastColumn="0" w:lastRowFirstColumn="0" w:lastRowLastColumn="0"/>
          <w:tblHeader/>
        </w:trPr>
        <w:tc>
          <w:tcPr>
            <w:tcW w:w="0" w:type="auto"/>
          </w:tcPr>
          <w:p w14:paraId="11B1EBDA" w14:textId="77777777" w:rsidR="00E8672F" w:rsidRDefault="00E8672F" w:rsidP="00A90592">
            <w:pPr>
              <w:pStyle w:val="Compact"/>
            </w:pPr>
            <w:r>
              <w:t>Exposed Directory</w:t>
            </w:r>
          </w:p>
        </w:tc>
        <w:tc>
          <w:tcPr>
            <w:tcW w:w="0" w:type="auto"/>
          </w:tcPr>
          <w:p w14:paraId="71B1B640" w14:textId="77777777" w:rsidR="00E8672F" w:rsidRDefault="00E8672F" w:rsidP="00A90592">
            <w:pPr>
              <w:pStyle w:val="Compact"/>
            </w:pPr>
            <w:r>
              <w:t>Access Status</w:t>
            </w:r>
          </w:p>
        </w:tc>
      </w:tr>
      <w:tr w:rsidR="00E8672F" w14:paraId="7F537C7A" w14:textId="77777777" w:rsidTr="00A90592">
        <w:tc>
          <w:tcPr>
            <w:tcW w:w="0" w:type="auto"/>
          </w:tcPr>
          <w:p w14:paraId="0D8381D3" w14:textId="77777777" w:rsidR="00E8672F" w:rsidRDefault="00E8672F" w:rsidP="00A90592">
            <w:pPr>
              <w:pStyle w:val="Compact"/>
            </w:pPr>
            <w:r>
              <w:rPr>
                <w:rStyle w:val="VerbatimChar"/>
              </w:rPr>
              <w:t>/patient/</w:t>
            </w:r>
          </w:p>
        </w:tc>
        <w:tc>
          <w:tcPr>
            <w:tcW w:w="0" w:type="auto"/>
          </w:tcPr>
          <w:p w14:paraId="09182BC3" w14:textId="77777777" w:rsidR="00E8672F" w:rsidRDefault="00E8672F" w:rsidP="00A90592">
            <w:pPr>
              <w:pStyle w:val="Compact"/>
            </w:pPr>
            <w:r>
              <w:t>🔒 Authentication Required</w:t>
            </w:r>
          </w:p>
        </w:tc>
      </w:tr>
      <w:tr w:rsidR="00E8672F" w14:paraId="2A633409" w14:textId="77777777" w:rsidTr="00A90592">
        <w:tc>
          <w:tcPr>
            <w:tcW w:w="0" w:type="auto"/>
          </w:tcPr>
          <w:p w14:paraId="40DB4DB4" w14:textId="77777777" w:rsidR="00E8672F" w:rsidRDefault="00E8672F" w:rsidP="00A90592">
            <w:pPr>
              <w:pStyle w:val="Compact"/>
            </w:pPr>
            <w:r>
              <w:rPr>
                <w:rStyle w:val="VerbatimChar"/>
              </w:rPr>
              <w:t>/staff/</w:t>
            </w:r>
          </w:p>
        </w:tc>
        <w:tc>
          <w:tcPr>
            <w:tcW w:w="0" w:type="auto"/>
          </w:tcPr>
          <w:p w14:paraId="3840D61F" w14:textId="77777777" w:rsidR="00E8672F" w:rsidRDefault="00E8672F" w:rsidP="00A90592">
            <w:pPr>
              <w:pStyle w:val="Compact"/>
            </w:pPr>
            <w:r>
              <w:t>🔒 Authentication Required</w:t>
            </w:r>
          </w:p>
        </w:tc>
      </w:tr>
      <w:tr w:rsidR="00E8672F" w14:paraId="3735D493" w14:textId="77777777" w:rsidTr="00A90592">
        <w:tc>
          <w:tcPr>
            <w:tcW w:w="0" w:type="auto"/>
          </w:tcPr>
          <w:p w14:paraId="3AD00FC4" w14:textId="77777777" w:rsidR="00E8672F" w:rsidRDefault="00E8672F" w:rsidP="00A90592">
            <w:pPr>
              <w:pStyle w:val="Compact"/>
            </w:pPr>
            <w:r>
              <w:rPr>
                <w:rStyle w:val="VerbatimChar"/>
              </w:rPr>
              <w:t>/old/</w:t>
            </w:r>
          </w:p>
        </w:tc>
        <w:tc>
          <w:tcPr>
            <w:tcW w:w="0" w:type="auto"/>
          </w:tcPr>
          <w:p w14:paraId="5AF9AB84" w14:textId="77777777" w:rsidR="00E8672F" w:rsidRDefault="00E8672F" w:rsidP="00A90592">
            <w:pPr>
              <w:pStyle w:val="Compact"/>
            </w:pPr>
            <w:r>
              <w:t>✅ Accessible</w:t>
            </w:r>
          </w:p>
        </w:tc>
      </w:tr>
    </w:tbl>
    <w:p w14:paraId="2728DB47" w14:textId="77777777" w:rsidR="00E8672F" w:rsidRPr="00707546" w:rsidRDefault="00E8672F" w:rsidP="00E8672F">
      <w:pPr>
        <w:pStyle w:val="BodyText"/>
        <w:rPr>
          <w:rFonts w:ascii="Calibri" w:hAnsi="Calibri" w:cs="Calibri"/>
        </w:rPr>
      </w:pPr>
      <w:r w:rsidRPr="00707546">
        <w:rPr>
          <w:rFonts w:ascii="Calibri" w:hAnsi="Calibri" w:cs="Calibri"/>
        </w:rPr>
        <w:t xml:space="preserve">Obviously, the </w:t>
      </w:r>
      <w:r w:rsidRPr="00707546">
        <w:rPr>
          <w:rStyle w:val="VerbatimChar"/>
          <w:rFonts w:ascii="Calibri" w:hAnsi="Calibri" w:cs="Calibri"/>
        </w:rPr>
        <w:t>/patient/</w:t>
      </w:r>
      <w:r w:rsidRPr="00707546">
        <w:rPr>
          <w:rFonts w:ascii="Calibri" w:hAnsi="Calibri" w:cs="Calibri"/>
        </w:rPr>
        <w:t xml:space="preserve"> and </w:t>
      </w:r>
      <w:r w:rsidRPr="00707546">
        <w:rPr>
          <w:rStyle w:val="VerbatimChar"/>
          <w:rFonts w:ascii="Calibri" w:hAnsi="Calibri" w:cs="Calibri"/>
        </w:rPr>
        <w:t>/staff/</w:t>
      </w:r>
      <w:r w:rsidRPr="00707546">
        <w:rPr>
          <w:rFonts w:ascii="Calibri" w:hAnsi="Calibri" w:cs="Calibri"/>
        </w:rPr>
        <w:t xml:space="preserve"> directories are blocked with authentication. However, the </w:t>
      </w:r>
      <w:r w:rsidRPr="00707546">
        <w:rPr>
          <w:rStyle w:val="VerbatimChar"/>
          <w:rFonts w:ascii="Calibri" w:hAnsi="Calibri" w:cs="Calibri"/>
        </w:rPr>
        <w:t>/old/</w:t>
      </w:r>
      <w:r w:rsidRPr="00707546">
        <w:rPr>
          <w:rFonts w:ascii="Calibri" w:hAnsi="Calibri" w:cs="Calibri"/>
        </w:rPr>
        <w:t xml:space="preserve"> directory is accessible.</w:t>
      </w:r>
    </w:p>
    <w:p w14:paraId="6570FE65"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This exposed directory became significant later in the assessment after information contained within the patient reports indicated that database backups had previously been moved to this location.</w:t>
      </w:r>
    </w:p>
    <w:p w14:paraId="3ADC4D19" w14:textId="77777777" w:rsidR="00E8672F" w:rsidRPr="00707546" w:rsidRDefault="00000000" w:rsidP="00E8672F">
      <w:pPr>
        <w:rPr>
          <w:rFonts w:ascii="Calibri" w:hAnsi="Calibri" w:cs="Calibri"/>
        </w:rPr>
      </w:pPr>
      <w:r>
        <w:rPr>
          <w:rFonts w:ascii="Calibri" w:hAnsi="Calibri" w:cs="Calibri"/>
        </w:rPr>
        <w:lastRenderedPageBreak/>
        <w:pict w14:anchorId="18B52FBC">
          <v:rect id="_x0000_i1026" style="width:0;height:1.5pt" o:hralign="center" o:hrstd="t" o:hr="t"/>
        </w:pict>
      </w:r>
    </w:p>
    <w:p w14:paraId="30867AD8" w14:textId="252A4E69" w:rsidR="00E8672F" w:rsidRPr="00707546" w:rsidRDefault="00E8672F" w:rsidP="00E8672F">
      <w:pPr>
        <w:rPr>
          <w:rFonts w:ascii="Calibri" w:hAnsi="Calibri" w:cs="Calibri"/>
          <w:b/>
          <w:bCs/>
          <w:i/>
          <w:iCs/>
          <w:sz w:val="18"/>
          <w:szCs w:val="18"/>
        </w:rPr>
      </w:pPr>
      <w:bookmarkStart w:id="12" w:name="input-validation-sql-injection"/>
      <w:bookmarkEnd w:id="11"/>
      <w:r w:rsidRPr="00707546">
        <w:rPr>
          <w:rFonts w:ascii="Calibri" w:hAnsi="Calibri" w:cs="Calibri"/>
          <w:b/>
          <w:bCs/>
          <w:i/>
          <w:iCs/>
          <w:sz w:val="18"/>
          <w:szCs w:val="18"/>
        </w:rPr>
        <w:t>INPUT VALIDATION &amp; SQL INJECTION</w:t>
      </w:r>
    </w:p>
    <w:p w14:paraId="3223843D"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Input validation was tested in both the patient and staff portals. It was discovered that the </w:t>
      </w:r>
      <w:r w:rsidRPr="00A72633">
        <w:rPr>
          <w:rFonts w:ascii="Calibri" w:hAnsi="Calibri" w:cs="Calibri"/>
          <w:b/>
          <w:bCs/>
          <w:sz w:val="22"/>
          <w:szCs w:val="22"/>
        </w:rPr>
        <w:t xml:space="preserve">patient portal lacks proper input validation and is vulnerable to SQL </w:t>
      </w:r>
      <w:proofErr w:type="gramStart"/>
      <w:r w:rsidRPr="00A72633">
        <w:rPr>
          <w:rFonts w:ascii="Calibri" w:hAnsi="Calibri" w:cs="Calibri"/>
          <w:b/>
          <w:bCs/>
          <w:sz w:val="22"/>
          <w:szCs w:val="22"/>
        </w:rPr>
        <w:t>injection</w:t>
      </w:r>
      <w:proofErr w:type="gramEnd"/>
      <w:r w:rsidRPr="00A72633">
        <w:rPr>
          <w:rFonts w:ascii="Calibri" w:hAnsi="Calibri" w:cs="Calibri"/>
          <w:sz w:val="22"/>
          <w:szCs w:val="22"/>
        </w:rPr>
        <w:t>.</w:t>
      </w:r>
    </w:p>
    <w:p w14:paraId="1794F4D9" w14:textId="494DB61C" w:rsidR="00E8672F" w:rsidRPr="00707546" w:rsidRDefault="00E8672F" w:rsidP="00E8672F">
      <w:pPr>
        <w:rPr>
          <w:rFonts w:ascii="Calibri" w:hAnsi="Calibri" w:cs="Calibri"/>
          <w:b/>
          <w:bCs/>
        </w:rPr>
      </w:pPr>
      <w:bookmarkStart w:id="13" w:name="username-enumeration"/>
      <w:r w:rsidRPr="00707546">
        <w:rPr>
          <w:rFonts w:ascii="Calibri" w:hAnsi="Calibri" w:cs="Calibri"/>
          <w:b/>
          <w:bCs/>
        </w:rPr>
        <w:t>Username Enumeration</w:t>
      </w:r>
    </w:p>
    <w:p w14:paraId="4881F6C2"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In the patient portal, the first attempt was made by logging in with an unknown username, such as </w:t>
      </w:r>
      <w:r w:rsidRPr="00A72633">
        <w:rPr>
          <w:rStyle w:val="VerbatimChar"/>
          <w:rFonts w:ascii="Calibri" w:hAnsi="Calibri" w:cs="Calibri"/>
          <w:sz w:val="20"/>
          <w:szCs w:val="22"/>
        </w:rPr>
        <w:t>"Alice"</w:t>
      </w:r>
      <w:r w:rsidRPr="00A72633">
        <w:rPr>
          <w:rFonts w:ascii="Calibri" w:hAnsi="Calibri" w:cs="Calibri"/>
          <w:sz w:val="22"/>
          <w:szCs w:val="22"/>
        </w:rPr>
        <w:t>, together with a random password.</w:t>
      </w:r>
    </w:p>
    <w:p w14:paraId="3CE446B8"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The application returned:</w:t>
      </w:r>
    </w:p>
    <w:p w14:paraId="1C79DD4F" w14:textId="77777777" w:rsidR="00E8672F" w:rsidRPr="00A72633" w:rsidRDefault="00E8672F" w:rsidP="00E8672F">
      <w:pPr>
        <w:pStyle w:val="BlockText"/>
        <w:rPr>
          <w:rFonts w:ascii="Calibri" w:hAnsi="Calibri" w:cs="Calibri"/>
          <w:sz w:val="22"/>
          <w:szCs w:val="22"/>
        </w:rPr>
      </w:pPr>
      <w:r w:rsidRPr="00A72633">
        <w:rPr>
          <w:rFonts w:ascii="Calibri" w:hAnsi="Calibri" w:cs="Calibri"/>
          <w:b/>
          <w:bCs/>
          <w:sz w:val="22"/>
          <w:szCs w:val="22"/>
        </w:rPr>
        <w:t>“Username not found”</w:t>
      </w:r>
    </w:p>
    <w:p w14:paraId="0A2BD8B9"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A second attempt was then made using the username </w:t>
      </w:r>
      <w:r w:rsidRPr="00A72633">
        <w:rPr>
          <w:rStyle w:val="VerbatimChar"/>
          <w:rFonts w:ascii="Calibri" w:hAnsi="Calibri" w:cs="Calibri"/>
          <w:sz w:val="20"/>
          <w:szCs w:val="22"/>
        </w:rPr>
        <w:t>"admin"</w:t>
      </w:r>
      <w:r w:rsidRPr="00A72633">
        <w:rPr>
          <w:rFonts w:ascii="Calibri" w:hAnsi="Calibri" w:cs="Calibri"/>
          <w:sz w:val="22"/>
          <w:szCs w:val="22"/>
        </w:rPr>
        <w:t xml:space="preserve"> with a random password.</w:t>
      </w:r>
    </w:p>
    <w:p w14:paraId="4F25ED73"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The application returned:</w:t>
      </w:r>
    </w:p>
    <w:p w14:paraId="7D13301D" w14:textId="77777777" w:rsidR="00E8672F" w:rsidRPr="00A72633" w:rsidRDefault="00E8672F" w:rsidP="00E8672F">
      <w:pPr>
        <w:pStyle w:val="BlockText"/>
        <w:rPr>
          <w:rFonts w:ascii="Calibri" w:hAnsi="Calibri" w:cs="Calibri"/>
          <w:sz w:val="22"/>
          <w:szCs w:val="22"/>
        </w:rPr>
      </w:pPr>
      <w:r w:rsidRPr="00A72633">
        <w:rPr>
          <w:rFonts w:ascii="Calibri" w:hAnsi="Calibri" w:cs="Calibri"/>
          <w:b/>
          <w:bCs/>
          <w:sz w:val="22"/>
          <w:szCs w:val="22"/>
        </w:rPr>
        <w:t>“Incorrect password”</w:t>
      </w:r>
    </w:p>
    <w:p w14:paraId="6429B27B"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This indicates that an </w:t>
      </w:r>
      <w:r w:rsidRPr="00A72633">
        <w:rPr>
          <w:rFonts w:ascii="Calibri" w:hAnsi="Calibri" w:cs="Calibri"/>
          <w:b/>
          <w:bCs/>
          <w:sz w:val="22"/>
          <w:szCs w:val="22"/>
        </w:rPr>
        <w:t>admin account exists in the patient portal</w:t>
      </w:r>
      <w:r w:rsidRPr="00A72633">
        <w:rPr>
          <w:rFonts w:ascii="Calibri" w:hAnsi="Calibri" w:cs="Calibri"/>
          <w:sz w:val="22"/>
          <w:szCs w:val="22"/>
        </w:rPr>
        <w:t>.</w:t>
      </w:r>
    </w:p>
    <w:p w14:paraId="2EB112E5" w14:textId="7D128C83" w:rsidR="00E8672F" w:rsidRPr="00707546" w:rsidRDefault="00E8672F" w:rsidP="00E8672F">
      <w:pPr>
        <w:rPr>
          <w:rFonts w:ascii="Calibri" w:hAnsi="Calibri" w:cs="Calibri"/>
          <w:b/>
          <w:bCs/>
        </w:rPr>
      </w:pPr>
      <w:bookmarkStart w:id="14" w:name="sql-injection-confirmation"/>
      <w:bookmarkEnd w:id="13"/>
      <w:r w:rsidRPr="00707546">
        <w:rPr>
          <w:rFonts w:ascii="Calibri" w:hAnsi="Calibri" w:cs="Calibri"/>
          <w:b/>
          <w:bCs/>
        </w:rPr>
        <w:t>SQL Injection Confirmation</w:t>
      </w:r>
    </w:p>
    <w:p w14:paraId="5A2E987B" w14:textId="77777777" w:rsidR="00E8672F" w:rsidRPr="00707546" w:rsidRDefault="00E8672F" w:rsidP="00E8672F">
      <w:pPr>
        <w:pStyle w:val="FirstParagraph"/>
        <w:rPr>
          <w:rFonts w:ascii="Calibri" w:hAnsi="Calibri" w:cs="Calibri"/>
        </w:rPr>
      </w:pPr>
      <w:r w:rsidRPr="00707546">
        <w:rPr>
          <w:rFonts w:ascii="Calibri" w:hAnsi="Calibri" w:cs="Calibri"/>
        </w:rPr>
        <w:t>A third attempt was made using:</w:t>
      </w:r>
    </w:p>
    <w:p w14:paraId="489C96DA" w14:textId="77777777" w:rsidR="00E8672F" w:rsidRPr="00707546" w:rsidRDefault="00E8672F" w:rsidP="00E8672F">
      <w:pPr>
        <w:pStyle w:val="SourceCode"/>
        <w:rPr>
          <w:rFonts w:ascii="Calibri" w:hAnsi="Calibri" w:cs="Calibri"/>
        </w:rPr>
      </w:pPr>
      <w:r w:rsidRPr="00707546">
        <w:rPr>
          <w:rStyle w:val="VerbatimChar"/>
          <w:rFonts w:ascii="Calibri" w:hAnsi="Calibri" w:cs="Calibri"/>
        </w:rPr>
        <w:t>Username: admin'</w:t>
      </w:r>
      <w:r w:rsidRPr="00707546">
        <w:rPr>
          <w:rFonts w:ascii="Calibri" w:hAnsi="Calibri" w:cs="Calibri"/>
        </w:rPr>
        <w:br/>
      </w:r>
      <w:r w:rsidRPr="00707546">
        <w:rPr>
          <w:rStyle w:val="VerbatimChar"/>
          <w:rFonts w:ascii="Calibri" w:hAnsi="Calibri" w:cs="Calibri"/>
        </w:rPr>
        <w:t>Password: &lt;any password&gt;</w:t>
      </w:r>
    </w:p>
    <w:p w14:paraId="3A53FFD0" w14:textId="77777777" w:rsidR="00E8672F" w:rsidRPr="00707546" w:rsidRDefault="00E8672F" w:rsidP="00E8672F">
      <w:pPr>
        <w:pStyle w:val="FirstParagraph"/>
        <w:rPr>
          <w:rFonts w:ascii="Calibri" w:hAnsi="Calibri" w:cs="Calibri"/>
        </w:rPr>
      </w:pPr>
      <w:r w:rsidRPr="00707546">
        <w:rPr>
          <w:rFonts w:ascii="Calibri" w:hAnsi="Calibri" w:cs="Calibri"/>
        </w:rPr>
        <w:t>The application returned the following MySQL error:</w:t>
      </w:r>
    </w:p>
    <w:p w14:paraId="4389A781" w14:textId="77777777" w:rsidR="00E8672F" w:rsidRPr="00707546" w:rsidRDefault="00E8672F" w:rsidP="00E8672F">
      <w:pPr>
        <w:pStyle w:val="SourceCode"/>
        <w:rPr>
          <w:rFonts w:ascii="Calibri" w:hAnsi="Calibri" w:cs="Calibri"/>
        </w:rPr>
      </w:pPr>
      <w:r w:rsidRPr="00707546">
        <w:rPr>
          <w:rStyle w:val="VerbatimChar"/>
          <w:rFonts w:ascii="Calibri" w:hAnsi="Calibri" w:cs="Calibri"/>
        </w:rPr>
        <w:t xml:space="preserve">Warning: </w:t>
      </w:r>
      <w:proofErr w:type="spellStart"/>
      <w:r w:rsidRPr="00707546">
        <w:rPr>
          <w:rStyle w:val="VerbatimChar"/>
          <w:rFonts w:ascii="Calibri" w:hAnsi="Calibri" w:cs="Calibri"/>
        </w:rPr>
        <w:t>mysqli_</w:t>
      </w:r>
      <w:proofErr w:type="gramStart"/>
      <w:r w:rsidRPr="00707546">
        <w:rPr>
          <w:rStyle w:val="VerbatimChar"/>
          <w:rFonts w:ascii="Calibri" w:hAnsi="Calibri" w:cs="Calibri"/>
        </w:rPr>
        <w:t>query</w:t>
      </w:r>
      <w:proofErr w:type="spellEnd"/>
      <w:r w:rsidRPr="00707546">
        <w:rPr>
          <w:rStyle w:val="VerbatimChar"/>
          <w:rFonts w:ascii="Calibri" w:hAnsi="Calibri" w:cs="Calibri"/>
        </w:rPr>
        <w:t>(</w:t>
      </w:r>
      <w:proofErr w:type="gramEnd"/>
      <w:r w:rsidRPr="00707546">
        <w:rPr>
          <w:rStyle w:val="VerbatimChar"/>
          <w:rFonts w:ascii="Calibri" w:hAnsi="Calibri" w:cs="Calibri"/>
        </w:rPr>
        <w:t>): You have an error in your SQL syntax;</w:t>
      </w:r>
      <w:r w:rsidRPr="00707546">
        <w:rPr>
          <w:rFonts w:ascii="Calibri" w:hAnsi="Calibri" w:cs="Calibri"/>
        </w:rPr>
        <w:br/>
      </w:r>
      <w:r w:rsidRPr="00707546">
        <w:rPr>
          <w:rStyle w:val="VerbatimChar"/>
          <w:rFonts w:ascii="Calibri" w:hAnsi="Calibri" w:cs="Calibri"/>
        </w:rPr>
        <w:t>check the manual that corresponds to your MySQL server version</w:t>
      </w:r>
      <w:r w:rsidRPr="00707546">
        <w:rPr>
          <w:rFonts w:ascii="Calibri" w:hAnsi="Calibri" w:cs="Calibri"/>
        </w:rPr>
        <w:br/>
      </w:r>
      <w:r w:rsidRPr="00707546">
        <w:rPr>
          <w:rStyle w:val="VerbatimChar"/>
          <w:rFonts w:ascii="Calibri" w:hAnsi="Calibri" w:cs="Calibri"/>
        </w:rPr>
        <w:t>for the right syntax to use near ''' at line 1</w:t>
      </w:r>
    </w:p>
    <w:p w14:paraId="12EBCAA5"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This error demonstrates that user input is being directly processed by the SQL query and </w:t>
      </w:r>
      <w:r w:rsidRPr="00A72633">
        <w:rPr>
          <w:rFonts w:ascii="Calibri" w:hAnsi="Calibri" w:cs="Calibri"/>
          <w:b/>
          <w:bCs/>
          <w:sz w:val="22"/>
          <w:szCs w:val="22"/>
        </w:rPr>
        <w:t xml:space="preserve">proves that the patient portal is vulnerable to SQL </w:t>
      </w:r>
      <w:proofErr w:type="gramStart"/>
      <w:r w:rsidRPr="00A72633">
        <w:rPr>
          <w:rFonts w:ascii="Calibri" w:hAnsi="Calibri" w:cs="Calibri"/>
          <w:b/>
          <w:bCs/>
          <w:sz w:val="22"/>
          <w:szCs w:val="22"/>
        </w:rPr>
        <w:t>injection</w:t>
      </w:r>
      <w:proofErr w:type="gramEnd"/>
      <w:r w:rsidRPr="00A72633">
        <w:rPr>
          <w:rFonts w:ascii="Calibri" w:hAnsi="Calibri" w:cs="Calibri"/>
          <w:sz w:val="22"/>
          <w:szCs w:val="22"/>
        </w:rPr>
        <w:t>.</w:t>
      </w:r>
    </w:p>
    <w:p w14:paraId="7AC9DA0E" w14:textId="77777777" w:rsidR="00E8672F" w:rsidRPr="00707546" w:rsidRDefault="00000000" w:rsidP="00E8672F">
      <w:pPr>
        <w:rPr>
          <w:rFonts w:ascii="Calibri" w:hAnsi="Calibri" w:cs="Calibri"/>
        </w:rPr>
      </w:pPr>
      <w:r>
        <w:rPr>
          <w:rFonts w:ascii="Calibri" w:hAnsi="Calibri" w:cs="Calibri"/>
        </w:rPr>
        <w:pict w14:anchorId="79F50D98">
          <v:rect id="_x0000_i1027" style="width:0;height:1.5pt" o:hralign="center" o:hrstd="t" o:hr="t"/>
        </w:pict>
      </w:r>
    </w:p>
    <w:p w14:paraId="2CBF3B2E" w14:textId="679B5943" w:rsidR="00E8672F" w:rsidRPr="00707546" w:rsidRDefault="00E8672F" w:rsidP="00E8672F">
      <w:pPr>
        <w:rPr>
          <w:rFonts w:ascii="Calibri" w:hAnsi="Calibri" w:cs="Calibri"/>
          <w:b/>
          <w:bCs/>
          <w:i/>
          <w:iCs/>
          <w:sz w:val="18"/>
          <w:szCs w:val="18"/>
        </w:rPr>
      </w:pPr>
      <w:bookmarkStart w:id="15" w:name="sql-injection-portal-access"/>
      <w:bookmarkEnd w:id="12"/>
      <w:bookmarkEnd w:id="14"/>
      <w:r w:rsidRPr="00707546">
        <w:rPr>
          <w:rFonts w:ascii="Calibri" w:hAnsi="Calibri" w:cs="Calibri"/>
          <w:b/>
          <w:bCs/>
          <w:i/>
          <w:iCs/>
          <w:sz w:val="18"/>
          <w:szCs w:val="18"/>
        </w:rPr>
        <w:t>SQL INJECTION &amp; PORTAL ACCESS</w:t>
      </w:r>
    </w:p>
    <w:p w14:paraId="3F4E235C"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Access to the admin account was granted using the following SQL injection attempt:</w:t>
      </w:r>
    </w:p>
    <w:p w14:paraId="33AF5D7C" w14:textId="77777777" w:rsidR="00E8672F" w:rsidRPr="00A72633" w:rsidRDefault="00E8672F" w:rsidP="00E8672F">
      <w:pPr>
        <w:pStyle w:val="SourceCode"/>
        <w:rPr>
          <w:rFonts w:ascii="Calibri" w:hAnsi="Calibri" w:cs="Calibri"/>
          <w:sz w:val="20"/>
          <w:szCs w:val="18"/>
        </w:rPr>
      </w:pPr>
      <w:r w:rsidRPr="00A72633">
        <w:rPr>
          <w:rStyle w:val="VerbatimChar"/>
          <w:rFonts w:ascii="Calibri" w:hAnsi="Calibri" w:cs="Calibri"/>
          <w:sz w:val="20"/>
          <w:szCs w:val="18"/>
        </w:rPr>
        <w:t>Username: admin' --</w:t>
      </w:r>
      <w:r w:rsidRPr="00A72633">
        <w:rPr>
          <w:rFonts w:ascii="Calibri" w:hAnsi="Calibri" w:cs="Calibri"/>
          <w:sz w:val="20"/>
          <w:szCs w:val="18"/>
        </w:rPr>
        <w:br/>
      </w:r>
      <w:r w:rsidRPr="00A72633">
        <w:rPr>
          <w:rStyle w:val="VerbatimChar"/>
          <w:rFonts w:ascii="Calibri" w:hAnsi="Calibri" w:cs="Calibri"/>
          <w:sz w:val="20"/>
          <w:szCs w:val="18"/>
        </w:rPr>
        <w:t>Password: &lt;any password&gt;</w:t>
      </w:r>
    </w:p>
    <w:p w14:paraId="69A22873"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The </w:t>
      </w:r>
      <w:r w:rsidRPr="00A72633">
        <w:rPr>
          <w:rStyle w:val="VerbatimChar"/>
          <w:rFonts w:ascii="Calibri" w:hAnsi="Calibri" w:cs="Calibri"/>
          <w:sz w:val="20"/>
          <w:szCs w:val="22"/>
        </w:rPr>
        <w:t>--</w:t>
      </w:r>
      <w:r w:rsidRPr="00A72633">
        <w:rPr>
          <w:rFonts w:ascii="Calibri" w:hAnsi="Calibri" w:cs="Calibri"/>
          <w:sz w:val="22"/>
          <w:szCs w:val="22"/>
        </w:rPr>
        <w:t xml:space="preserve"> sign comments out the remainder of a typical SQL query.</w:t>
      </w:r>
    </w:p>
    <w:p w14:paraId="0CF6ABC8"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 xml:space="preserve">It is highly plausible that the SQL query for the patient portal is </w:t>
      </w:r>
      <w:proofErr w:type="gramStart"/>
      <w:r w:rsidRPr="00A72633">
        <w:rPr>
          <w:rFonts w:ascii="Calibri" w:hAnsi="Calibri" w:cs="Calibri"/>
          <w:sz w:val="22"/>
          <w:szCs w:val="22"/>
        </w:rPr>
        <w:t>similar to</w:t>
      </w:r>
      <w:proofErr w:type="gramEnd"/>
      <w:r w:rsidRPr="00A72633">
        <w:rPr>
          <w:rFonts w:ascii="Calibri" w:hAnsi="Calibri" w:cs="Calibri"/>
          <w:sz w:val="22"/>
          <w:szCs w:val="22"/>
        </w:rPr>
        <w:t>:</w:t>
      </w:r>
    </w:p>
    <w:p w14:paraId="6E28CFA0" w14:textId="77777777" w:rsidR="00E8672F" w:rsidRDefault="00E8672F" w:rsidP="00E8672F">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PATIENTS</w:t>
      </w:r>
      <w:r>
        <w:br/>
      </w:r>
      <w:r>
        <w:rPr>
          <w:rStyle w:val="KeywordTok"/>
        </w:rPr>
        <w:t>WHERE</w:t>
      </w:r>
      <w:r>
        <w:rPr>
          <w:rStyle w:val="NormalTok"/>
        </w:rPr>
        <w:t xml:space="preserve"> username </w:t>
      </w:r>
      <w:r>
        <w:rPr>
          <w:rStyle w:val="OperatorTok"/>
        </w:rPr>
        <w:t>=</w:t>
      </w:r>
      <w:r>
        <w:rPr>
          <w:rStyle w:val="NormalTok"/>
        </w:rPr>
        <w:t xml:space="preserve"> </w:t>
      </w:r>
      <w:r>
        <w:rPr>
          <w:rStyle w:val="StringTok"/>
        </w:rPr>
        <w:t>'admin'</w:t>
      </w:r>
      <w:r>
        <w:br/>
      </w:r>
      <w:r>
        <w:rPr>
          <w:rStyle w:val="KeywordTok"/>
        </w:rPr>
        <w:t>AND</w:t>
      </w:r>
      <w:r>
        <w:rPr>
          <w:rStyle w:val="NormalTok"/>
        </w:rPr>
        <w:t xml:space="preserve"> </w:t>
      </w:r>
      <w:r>
        <w:rPr>
          <w:rStyle w:val="KeywordTok"/>
        </w:rPr>
        <w:t>password</w:t>
      </w:r>
      <w:r>
        <w:rPr>
          <w:rStyle w:val="NormalTok"/>
        </w:rPr>
        <w:t xml:space="preserve"> </w:t>
      </w:r>
      <w:r>
        <w:rPr>
          <w:rStyle w:val="OperatorTok"/>
        </w:rPr>
        <w:t>=</w:t>
      </w:r>
      <w:r>
        <w:rPr>
          <w:rStyle w:val="NormalTok"/>
        </w:rPr>
        <w:t xml:space="preserve"> </w:t>
      </w:r>
      <w:r>
        <w:rPr>
          <w:rStyle w:val="StringTok"/>
        </w:rPr>
        <w:t>'*****'</w:t>
      </w:r>
      <w:r>
        <w:rPr>
          <w:rStyle w:val="NormalTok"/>
        </w:rPr>
        <w:t>;</w:t>
      </w:r>
    </w:p>
    <w:p w14:paraId="2EB22144" w14:textId="77777777" w:rsidR="00E8672F" w:rsidRPr="00A72633" w:rsidRDefault="00E8672F" w:rsidP="00E8672F">
      <w:pPr>
        <w:pStyle w:val="FirstParagraph"/>
        <w:rPr>
          <w:sz w:val="22"/>
          <w:szCs w:val="22"/>
        </w:rPr>
      </w:pPr>
      <w:r w:rsidRPr="00A72633">
        <w:rPr>
          <w:sz w:val="22"/>
          <w:szCs w:val="22"/>
        </w:rPr>
        <w:t xml:space="preserve">However, the </w:t>
      </w:r>
      <w:r w:rsidRPr="00A72633">
        <w:rPr>
          <w:rStyle w:val="VerbatimChar"/>
          <w:sz w:val="20"/>
          <w:szCs w:val="22"/>
        </w:rPr>
        <w:t>--</w:t>
      </w:r>
      <w:r w:rsidRPr="00A72633">
        <w:rPr>
          <w:sz w:val="22"/>
          <w:szCs w:val="22"/>
        </w:rPr>
        <w:t xml:space="preserve"> operation after </w:t>
      </w:r>
      <w:proofErr w:type="gramStart"/>
      <w:r w:rsidRPr="00A72633">
        <w:rPr>
          <w:rStyle w:val="VerbatimChar"/>
          <w:sz w:val="20"/>
          <w:szCs w:val="22"/>
        </w:rPr>
        <w:t>admin'</w:t>
      </w:r>
      <w:proofErr w:type="gramEnd"/>
      <w:r w:rsidRPr="00A72633">
        <w:rPr>
          <w:sz w:val="22"/>
          <w:szCs w:val="22"/>
        </w:rPr>
        <w:t xml:space="preserve"> comments out the rest of the query, resulting in:</w:t>
      </w:r>
    </w:p>
    <w:p w14:paraId="02B2F62A" w14:textId="77777777" w:rsidR="00E8672F" w:rsidRDefault="00E8672F" w:rsidP="00E8672F">
      <w:pPr>
        <w:pStyle w:val="SourceCode"/>
      </w:pPr>
      <w:r>
        <w:rPr>
          <w:rStyle w:val="KeywordTok"/>
        </w:rPr>
        <w:lastRenderedPageBreak/>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PATIENTS</w:t>
      </w:r>
      <w:r>
        <w:br/>
      </w:r>
      <w:r>
        <w:rPr>
          <w:rStyle w:val="KeywordTok"/>
        </w:rPr>
        <w:t>WHERE</w:t>
      </w:r>
      <w:r>
        <w:rPr>
          <w:rStyle w:val="NormalTok"/>
        </w:rPr>
        <w:t xml:space="preserve"> username </w:t>
      </w:r>
      <w:r>
        <w:rPr>
          <w:rStyle w:val="OperatorTok"/>
        </w:rPr>
        <w:t>=</w:t>
      </w:r>
      <w:r>
        <w:rPr>
          <w:rStyle w:val="NormalTok"/>
        </w:rPr>
        <w:t xml:space="preserve"> </w:t>
      </w:r>
      <w:r>
        <w:rPr>
          <w:rStyle w:val="StringTok"/>
        </w:rPr>
        <w:t>'admin'</w:t>
      </w:r>
      <w:r>
        <w:rPr>
          <w:rStyle w:val="NormalTok"/>
        </w:rPr>
        <w:t xml:space="preserve"> </w:t>
      </w:r>
      <w:r>
        <w:rPr>
          <w:rStyle w:val="CommentTok"/>
        </w:rPr>
        <w:t>-- ' AND password = '*****';</w:t>
      </w:r>
    </w:p>
    <w:p w14:paraId="269A4F2C" w14:textId="77777777" w:rsidR="00E8672F" w:rsidRDefault="00E8672F" w:rsidP="00E8672F">
      <w:pPr>
        <w:pStyle w:val="FirstParagraph"/>
      </w:pPr>
      <w:r>
        <w:t>The effective query is therefore:</w:t>
      </w:r>
    </w:p>
    <w:p w14:paraId="08DC2162" w14:textId="77777777" w:rsidR="00E8672F" w:rsidRDefault="00E8672F" w:rsidP="00E8672F">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PATIENTS</w:t>
      </w:r>
      <w:r>
        <w:br/>
      </w:r>
      <w:r>
        <w:rPr>
          <w:rStyle w:val="KeywordTok"/>
        </w:rPr>
        <w:t>WHERE</w:t>
      </w:r>
      <w:r>
        <w:rPr>
          <w:rStyle w:val="NormalTok"/>
        </w:rPr>
        <w:t xml:space="preserve"> username </w:t>
      </w:r>
      <w:r>
        <w:rPr>
          <w:rStyle w:val="OperatorTok"/>
        </w:rPr>
        <w:t>=</w:t>
      </w:r>
      <w:r>
        <w:rPr>
          <w:rStyle w:val="NormalTok"/>
        </w:rPr>
        <w:t xml:space="preserve"> </w:t>
      </w:r>
      <w:r>
        <w:rPr>
          <w:rStyle w:val="StringTok"/>
        </w:rPr>
        <w:t>'admin'</w:t>
      </w:r>
      <w:r>
        <w:rPr>
          <w:rStyle w:val="NormalTok"/>
        </w:rPr>
        <w:t>;</w:t>
      </w:r>
    </w:p>
    <w:p w14:paraId="7FF96146"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This edited query will return the admin account without requiring the correct password, granting access to the portal.</w:t>
      </w:r>
    </w:p>
    <w:p w14:paraId="1D15AEDF" w14:textId="77777777" w:rsidR="00E8672F" w:rsidRPr="00A72633" w:rsidRDefault="00E8672F" w:rsidP="00E8672F">
      <w:pPr>
        <w:pStyle w:val="BlockText"/>
        <w:rPr>
          <w:rFonts w:ascii="Calibri" w:hAnsi="Calibri" w:cs="Calibri"/>
          <w:sz w:val="22"/>
          <w:szCs w:val="22"/>
        </w:rPr>
      </w:pPr>
      <w:r w:rsidRPr="00A72633">
        <w:rPr>
          <w:rFonts w:ascii="Calibri" w:hAnsi="Calibri" w:cs="Calibri"/>
          <w:b/>
          <w:bCs/>
          <w:sz w:val="22"/>
          <w:szCs w:val="22"/>
        </w:rPr>
        <w:t>Finding:</w:t>
      </w:r>
      <w:r w:rsidRPr="00A72633">
        <w:rPr>
          <w:rFonts w:ascii="Calibri" w:hAnsi="Calibri" w:cs="Calibri"/>
          <w:sz w:val="22"/>
          <w:szCs w:val="22"/>
        </w:rPr>
        <w:t xml:space="preserve"> Authentication can be bypassed through SQL injection due to insufficient input validation.</w:t>
      </w:r>
    </w:p>
    <w:p w14:paraId="736F9F7F" w14:textId="7B7FCAF9" w:rsidR="006B49C7" w:rsidRPr="00707546" w:rsidRDefault="00000000" w:rsidP="00707546">
      <w:pPr>
        <w:rPr>
          <w:rFonts w:ascii="Calibri" w:hAnsi="Calibri" w:cs="Calibri"/>
        </w:rPr>
      </w:pPr>
      <w:r>
        <w:rPr>
          <w:rFonts w:ascii="Calibri" w:hAnsi="Calibri" w:cs="Calibri"/>
        </w:rPr>
        <w:pict w14:anchorId="4917794D">
          <v:rect id="_x0000_i1028" style="width:0;height:1.5pt" o:hralign="center" o:hrstd="t" o:hr="t"/>
        </w:pict>
      </w:r>
      <w:bookmarkStart w:id="16" w:name="patient-report-access-password-cracking"/>
      <w:bookmarkEnd w:id="15"/>
    </w:p>
    <w:p w14:paraId="61CB8799" w14:textId="77777777" w:rsidR="006B49C7" w:rsidRPr="00707546" w:rsidRDefault="006B49C7" w:rsidP="00E8672F">
      <w:pPr>
        <w:rPr>
          <w:rFonts w:ascii="Calibri" w:hAnsi="Calibri" w:cs="Calibri"/>
          <w:b/>
          <w:bCs/>
          <w:i/>
          <w:iCs/>
          <w:sz w:val="18"/>
          <w:szCs w:val="18"/>
        </w:rPr>
      </w:pPr>
    </w:p>
    <w:p w14:paraId="0B6BE76B" w14:textId="77777777" w:rsidR="006B49C7" w:rsidRPr="00707546" w:rsidRDefault="006B49C7" w:rsidP="00E8672F">
      <w:pPr>
        <w:rPr>
          <w:rFonts w:ascii="Calibri" w:hAnsi="Calibri" w:cs="Calibri"/>
          <w:b/>
          <w:bCs/>
          <w:i/>
          <w:iCs/>
          <w:sz w:val="18"/>
          <w:szCs w:val="18"/>
        </w:rPr>
      </w:pPr>
    </w:p>
    <w:p w14:paraId="7E627EF9" w14:textId="581DD471" w:rsidR="00E8672F" w:rsidRPr="00707546" w:rsidRDefault="00E8672F" w:rsidP="00E8672F">
      <w:pPr>
        <w:rPr>
          <w:rFonts w:ascii="Calibri" w:hAnsi="Calibri" w:cs="Calibri"/>
          <w:b/>
          <w:bCs/>
          <w:i/>
          <w:iCs/>
          <w:sz w:val="18"/>
          <w:szCs w:val="18"/>
        </w:rPr>
      </w:pPr>
      <w:r w:rsidRPr="00707546">
        <w:rPr>
          <w:rFonts w:ascii="Calibri" w:hAnsi="Calibri" w:cs="Calibri"/>
          <w:b/>
          <w:bCs/>
          <w:i/>
          <w:iCs/>
          <w:sz w:val="18"/>
          <w:szCs w:val="18"/>
        </w:rPr>
        <w:t>PATIENT REPORT ACCESS &amp; PASSWORD CRACKING</w:t>
      </w:r>
    </w:p>
    <w:p w14:paraId="23AE14B7"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Once access was granted, three password-protected patient reports were available for download.</w:t>
      </w:r>
    </w:p>
    <w:p w14:paraId="685D6680"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The passwords were basic enough to be cracked using available password-cracking tools such as:</w:t>
      </w:r>
    </w:p>
    <w:p w14:paraId="62323B47" w14:textId="77777777" w:rsidR="00E8672F" w:rsidRPr="00A72633" w:rsidRDefault="00E8672F" w:rsidP="00E8672F">
      <w:pPr>
        <w:pStyle w:val="SourceCode"/>
        <w:rPr>
          <w:rFonts w:ascii="Calibri" w:hAnsi="Calibri" w:cs="Calibri"/>
          <w:sz w:val="20"/>
          <w:szCs w:val="18"/>
        </w:rPr>
      </w:pPr>
      <w:r w:rsidRPr="00A72633">
        <w:rPr>
          <w:rStyle w:val="VerbatimChar"/>
          <w:rFonts w:ascii="Calibri" w:hAnsi="Calibri" w:cs="Calibri"/>
          <w:sz w:val="20"/>
          <w:szCs w:val="18"/>
        </w:rPr>
        <w:t>pdf2john</w:t>
      </w:r>
      <w:r w:rsidRPr="00A72633">
        <w:rPr>
          <w:rFonts w:ascii="Calibri" w:hAnsi="Calibri" w:cs="Calibri"/>
          <w:sz w:val="20"/>
          <w:szCs w:val="18"/>
        </w:rPr>
        <w:br/>
      </w:r>
      <w:r w:rsidRPr="00A72633">
        <w:rPr>
          <w:rStyle w:val="VerbatimChar"/>
          <w:rFonts w:ascii="Calibri" w:hAnsi="Calibri" w:cs="Calibri"/>
          <w:sz w:val="20"/>
          <w:szCs w:val="18"/>
        </w:rPr>
        <w:t>John the Ripper</w:t>
      </w:r>
    </w:p>
    <w:p w14:paraId="3C18F985"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A dictionary attack was used to recover the PDF passwords.</w:t>
      </w:r>
    </w:p>
    <w:p w14:paraId="25293E48"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Once the PDF passwords were obtained, the reports could be accessed for further analysis.</w:t>
      </w:r>
    </w:p>
    <w:p w14:paraId="3A471744" w14:textId="77777777" w:rsidR="00E8672F" w:rsidRPr="00707546" w:rsidRDefault="00000000" w:rsidP="00E8672F">
      <w:pPr>
        <w:rPr>
          <w:rFonts w:ascii="Calibri" w:hAnsi="Calibri" w:cs="Calibri"/>
        </w:rPr>
      </w:pPr>
      <w:r>
        <w:rPr>
          <w:rFonts w:ascii="Calibri" w:hAnsi="Calibri" w:cs="Calibri"/>
        </w:rPr>
        <w:pict w14:anchorId="24956D32">
          <v:rect id="_x0000_i1029" style="width:0;height:1.5pt" o:hralign="center" o:hrstd="t" o:hr="t"/>
        </w:pict>
      </w:r>
    </w:p>
    <w:p w14:paraId="54544DA4" w14:textId="52970C06" w:rsidR="00E8672F" w:rsidRPr="00707546" w:rsidRDefault="00E8672F" w:rsidP="00E8672F">
      <w:pPr>
        <w:rPr>
          <w:rFonts w:ascii="Calibri" w:hAnsi="Calibri" w:cs="Calibri"/>
          <w:b/>
          <w:bCs/>
          <w:i/>
          <w:iCs/>
          <w:sz w:val="18"/>
          <w:szCs w:val="18"/>
        </w:rPr>
      </w:pPr>
      <w:bookmarkStart w:id="17" w:name="pdf-decryption-metadata-analysis"/>
      <w:bookmarkEnd w:id="16"/>
      <w:r w:rsidRPr="00707546">
        <w:rPr>
          <w:rFonts w:ascii="Calibri" w:hAnsi="Calibri" w:cs="Calibri"/>
          <w:b/>
          <w:bCs/>
          <w:i/>
          <w:iCs/>
          <w:sz w:val="18"/>
          <w:szCs w:val="18"/>
        </w:rPr>
        <w:t>PDF DECRYPTION &amp; METADATA ANALYSIS</w:t>
      </w:r>
    </w:p>
    <w:p w14:paraId="4133606C"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Since the PDFs were available, it was necessary to extract their metadata to determine whether any additional hidden or useful information was present.</w:t>
      </w:r>
    </w:p>
    <w:p w14:paraId="6B06F2E3"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Using:</w:t>
      </w:r>
    </w:p>
    <w:p w14:paraId="04A0DEA3" w14:textId="77777777" w:rsidR="00E8672F" w:rsidRPr="00707546" w:rsidRDefault="00E8672F" w:rsidP="00E8672F">
      <w:pPr>
        <w:pStyle w:val="SourceCode"/>
        <w:rPr>
          <w:rFonts w:ascii="Calibri" w:hAnsi="Calibri" w:cs="Calibri"/>
        </w:rPr>
      </w:pPr>
      <w:proofErr w:type="spellStart"/>
      <w:r w:rsidRPr="00707546">
        <w:rPr>
          <w:rStyle w:val="VerbatimChar"/>
          <w:rFonts w:ascii="Calibri" w:hAnsi="Calibri" w:cs="Calibri"/>
        </w:rPr>
        <w:t>qpdf</w:t>
      </w:r>
      <w:proofErr w:type="spellEnd"/>
      <w:r w:rsidRPr="00707546">
        <w:rPr>
          <w:rFonts w:ascii="Calibri" w:hAnsi="Calibri" w:cs="Calibri"/>
        </w:rPr>
        <w:br/>
      </w:r>
      <w:proofErr w:type="spellStart"/>
      <w:r w:rsidRPr="00707546">
        <w:rPr>
          <w:rStyle w:val="VerbatimChar"/>
          <w:rFonts w:ascii="Calibri" w:hAnsi="Calibri" w:cs="Calibri"/>
        </w:rPr>
        <w:t>exiftool</w:t>
      </w:r>
      <w:proofErr w:type="spellEnd"/>
    </w:p>
    <w:p w14:paraId="2A89C38C" w14:textId="77777777" w:rsidR="00E8672F" w:rsidRPr="00A72633" w:rsidRDefault="00E8672F" w:rsidP="00E8672F">
      <w:pPr>
        <w:pStyle w:val="FirstParagraph"/>
        <w:rPr>
          <w:rFonts w:ascii="Calibri" w:hAnsi="Calibri" w:cs="Calibri"/>
          <w:sz w:val="22"/>
          <w:szCs w:val="22"/>
        </w:rPr>
      </w:pPr>
      <w:proofErr w:type="gramStart"/>
      <w:r w:rsidRPr="00A72633">
        <w:rPr>
          <w:rFonts w:ascii="Calibri" w:hAnsi="Calibri" w:cs="Calibri"/>
          <w:sz w:val="22"/>
          <w:szCs w:val="22"/>
        </w:rPr>
        <w:t>the</w:t>
      </w:r>
      <w:proofErr w:type="gramEnd"/>
      <w:r w:rsidRPr="00A72633">
        <w:rPr>
          <w:rFonts w:ascii="Calibri" w:hAnsi="Calibri" w:cs="Calibri"/>
          <w:sz w:val="22"/>
          <w:szCs w:val="22"/>
        </w:rPr>
        <w:t xml:space="preserve"> PDFs were decrypted and their metadata was analyzed.</w:t>
      </w:r>
    </w:p>
    <w:p w14:paraId="021F8B69"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 xml:space="preserve">One of the files, </w:t>
      </w:r>
      <w:r w:rsidRPr="00A72633">
        <w:rPr>
          <w:rStyle w:val="VerbatimChar"/>
          <w:rFonts w:ascii="Calibri" w:hAnsi="Calibri" w:cs="Calibri"/>
          <w:sz w:val="20"/>
          <w:szCs w:val="22"/>
        </w:rPr>
        <w:t>patient_report_3.pdf</w:t>
      </w:r>
      <w:r w:rsidRPr="00A72633">
        <w:rPr>
          <w:rFonts w:ascii="Calibri" w:hAnsi="Calibri" w:cs="Calibri"/>
          <w:sz w:val="22"/>
          <w:szCs w:val="22"/>
        </w:rPr>
        <w:t>, contained the following metadata:</w:t>
      </w:r>
    </w:p>
    <w:p w14:paraId="0F33DB71" w14:textId="77777777" w:rsidR="00E8672F" w:rsidRPr="00A72633" w:rsidRDefault="00E8672F" w:rsidP="00E8672F">
      <w:pPr>
        <w:pStyle w:val="BlockText"/>
        <w:rPr>
          <w:rFonts w:ascii="Calibri" w:hAnsi="Calibri" w:cs="Calibri"/>
          <w:sz w:val="22"/>
          <w:szCs w:val="22"/>
        </w:rPr>
      </w:pPr>
      <w:r w:rsidRPr="00A72633">
        <w:rPr>
          <w:rFonts w:ascii="Calibri" w:hAnsi="Calibri" w:cs="Calibri"/>
          <w:b/>
          <w:bCs/>
          <w:sz w:val="22"/>
          <w:szCs w:val="22"/>
        </w:rPr>
        <w:t>“DB backup moved to /old before site migration, do not delete”</w:t>
      </w:r>
    </w:p>
    <w:p w14:paraId="53763C8B"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This metadata indicates the significance of the previously discovered </w:t>
      </w:r>
      <w:r w:rsidRPr="00A72633">
        <w:rPr>
          <w:rStyle w:val="VerbatimChar"/>
          <w:rFonts w:ascii="Calibri" w:hAnsi="Calibri" w:cs="Calibri"/>
          <w:sz w:val="20"/>
          <w:szCs w:val="22"/>
        </w:rPr>
        <w:t>/old/</w:t>
      </w:r>
      <w:r w:rsidRPr="00A72633">
        <w:rPr>
          <w:rFonts w:ascii="Calibri" w:hAnsi="Calibri" w:cs="Calibri"/>
          <w:sz w:val="22"/>
          <w:szCs w:val="22"/>
        </w:rPr>
        <w:t xml:space="preserve"> directory and provides a direct connection between the patient reports and the exposed directory.</w:t>
      </w:r>
    </w:p>
    <w:p w14:paraId="79FD7DB4" w14:textId="77777777" w:rsidR="00E8672F" w:rsidRPr="00707546" w:rsidRDefault="00000000" w:rsidP="00E8672F">
      <w:pPr>
        <w:rPr>
          <w:rFonts w:ascii="Calibri" w:hAnsi="Calibri" w:cs="Calibri"/>
        </w:rPr>
      </w:pPr>
      <w:r>
        <w:rPr>
          <w:rFonts w:ascii="Calibri" w:hAnsi="Calibri" w:cs="Calibri"/>
        </w:rPr>
        <w:pict w14:anchorId="138AD210">
          <v:rect id="_x0000_i1030" style="width:0;height:1.5pt" o:hralign="center" o:hrstd="t" o:hr="t"/>
        </w:pict>
      </w:r>
    </w:p>
    <w:p w14:paraId="224FF0DC" w14:textId="77777777" w:rsidR="00A72633" w:rsidRDefault="00A72633" w:rsidP="00E8672F">
      <w:pPr>
        <w:rPr>
          <w:rFonts w:ascii="Calibri" w:hAnsi="Calibri" w:cs="Calibri"/>
          <w:b/>
          <w:bCs/>
          <w:i/>
          <w:iCs/>
          <w:sz w:val="18"/>
          <w:szCs w:val="18"/>
        </w:rPr>
      </w:pPr>
      <w:bookmarkStart w:id="18" w:name="attack-chains"/>
      <w:bookmarkEnd w:id="17"/>
    </w:p>
    <w:p w14:paraId="4C190F66" w14:textId="77777777" w:rsidR="00A72633" w:rsidRDefault="00A72633" w:rsidP="00E8672F">
      <w:pPr>
        <w:rPr>
          <w:rFonts w:ascii="Calibri" w:hAnsi="Calibri" w:cs="Calibri"/>
          <w:b/>
          <w:bCs/>
          <w:i/>
          <w:iCs/>
          <w:sz w:val="18"/>
          <w:szCs w:val="18"/>
        </w:rPr>
      </w:pPr>
    </w:p>
    <w:p w14:paraId="15525FEA" w14:textId="77777777" w:rsidR="00A72633" w:rsidRDefault="00A72633" w:rsidP="00E8672F">
      <w:pPr>
        <w:rPr>
          <w:rFonts w:ascii="Calibri" w:hAnsi="Calibri" w:cs="Calibri"/>
          <w:b/>
          <w:bCs/>
          <w:i/>
          <w:iCs/>
          <w:sz w:val="18"/>
          <w:szCs w:val="18"/>
        </w:rPr>
      </w:pPr>
    </w:p>
    <w:p w14:paraId="02192972" w14:textId="77777777" w:rsidR="00A72633" w:rsidRDefault="00A72633" w:rsidP="00E8672F">
      <w:pPr>
        <w:rPr>
          <w:rFonts w:ascii="Calibri" w:hAnsi="Calibri" w:cs="Calibri"/>
          <w:b/>
          <w:bCs/>
          <w:i/>
          <w:iCs/>
          <w:sz w:val="18"/>
          <w:szCs w:val="18"/>
        </w:rPr>
      </w:pPr>
    </w:p>
    <w:p w14:paraId="315D8E01" w14:textId="77777777" w:rsidR="00A72633" w:rsidRDefault="00A72633" w:rsidP="00E8672F">
      <w:pPr>
        <w:rPr>
          <w:rFonts w:ascii="Calibri" w:hAnsi="Calibri" w:cs="Calibri"/>
          <w:b/>
          <w:bCs/>
          <w:i/>
          <w:iCs/>
          <w:sz w:val="18"/>
          <w:szCs w:val="18"/>
        </w:rPr>
      </w:pPr>
    </w:p>
    <w:p w14:paraId="0CCC6119" w14:textId="1A57B23D" w:rsidR="00E8672F" w:rsidRPr="00A72633" w:rsidRDefault="00E8672F" w:rsidP="00E8672F">
      <w:pPr>
        <w:rPr>
          <w:rFonts w:ascii="Calibri" w:hAnsi="Calibri" w:cs="Calibri"/>
          <w:b/>
          <w:bCs/>
          <w:i/>
          <w:iCs/>
          <w:sz w:val="22"/>
          <w:szCs w:val="22"/>
        </w:rPr>
      </w:pPr>
      <w:r w:rsidRPr="00A72633">
        <w:rPr>
          <w:rFonts w:ascii="Calibri" w:hAnsi="Calibri" w:cs="Calibri"/>
          <w:b/>
          <w:bCs/>
          <w:i/>
          <w:iCs/>
          <w:sz w:val="22"/>
          <w:szCs w:val="22"/>
        </w:rPr>
        <w:lastRenderedPageBreak/>
        <w:t>ATTACK CHAINS</w:t>
      </w:r>
    </w:p>
    <w:p w14:paraId="17B5B58E" w14:textId="77777777" w:rsidR="00E8672F" w:rsidRPr="00707546" w:rsidRDefault="00E8672F" w:rsidP="00E8672F">
      <w:pPr>
        <w:pStyle w:val="FirstParagraph"/>
        <w:rPr>
          <w:rFonts w:ascii="Calibri" w:hAnsi="Calibri" w:cs="Calibri"/>
        </w:rPr>
      </w:pPr>
      <w:r w:rsidRPr="00707546">
        <w:rPr>
          <w:rFonts w:ascii="Calibri" w:hAnsi="Calibri" w:cs="Calibri"/>
        </w:rPr>
        <w:t xml:space="preserve">Two separate attack chains led to the </w:t>
      </w:r>
      <w:r w:rsidRPr="00707546">
        <w:rPr>
          <w:rStyle w:val="VerbatimChar"/>
          <w:rFonts w:ascii="Calibri" w:hAnsi="Calibri" w:cs="Calibri"/>
        </w:rPr>
        <w:t>/old/</w:t>
      </w:r>
      <w:r w:rsidRPr="00707546">
        <w:rPr>
          <w:rFonts w:ascii="Calibri" w:hAnsi="Calibri" w:cs="Calibri"/>
        </w:rPr>
        <w:t xml:space="preserve"> directory.</w:t>
      </w:r>
    </w:p>
    <w:p w14:paraId="3102C847" w14:textId="77777777" w:rsidR="00E8672F" w:rsidRPr="00707546" w:rsidRDefault="00E8672F" w:rsidP="00E8672F">
      <w:pPr>
        <w:rPr>
          <w:rFonts w:ascii="Calibri" w:hAnsi="Calibri" w:cs="Calibri"/>
          <w:b/>
          <w:bCs/>
          <w:i/>
          <w:iCs/>
          <w:sz w:val="18"/>
          <w:szCs w:val="18"/>
        </w:rPr>
      </w:pPr>
      <w:bookmarkStart w:id="19" w:name="X57bbf818381339b833a29a0d6b0ff006bb67406"/>
      <w:r w:rsidRPr="00707546">
        <w:rPr>
          <w:rFonts w:ascii="Calibri" w:hAnsi="Calibri" w:cs="Calibri"/>
          <w:b/>
          <w:bCs/>
          <w:i/>
          <w:iCs/>
          <w:sz w:val="18"/>
          <w:szCs w:val="18"/>
        </w:rPr>
        <w:t>ATTACK CHAIN 01: DIRECT DIRECTORY DISCOVERY</w:t>
      </w:r>
    </w:p>
    <w:p w14:paraId="77AB241F" w14:textId="77777777" w:rsidR="00E8672F" w:rsidRPr="00707546" w:rsidRDefault="00E8672F" w:rsidP="00E8672F">
      <w:pPr>
        <w:rPr>
          <w:rFonts w:ascii="Calibri" w:hAnsi="Calibri" w:cs="Calibri"/>
          <w:b/>
          <w:bCs/>
          <w:sz w:val="18"/>
          <w:szCs w:val="18"/>
        </w:rPr>
      </w:pPr>
    </w:p>
    <w:p w14:paraId="52CA0E67" w14:textId="77777777" w:rsidR="00E8672F" w:rsidRPr="00707546" w:rsidRDefault="00E8672F" w:rsidP="00E8672F">
      <w:pPr>
        <w:pStyle w:val="SourceCode"/>
        <w:rPr>
          <w:rFonts w:ascii="Calibri" w:hAnsi="Calibri" w:cs="Calibri"/>
        </w:rPr>
      </w:pPr>
      <w:r w:rsidRPr="00707546">
        <w:rPr>
          <w:rStyle w:val="VerbatimChar"/>
          <w:rFonts w:ascii="Calibri" w:hAnsi="Calibri" w:cs="Calibri"/>
        </w:rPr>
        <w:t>WEB CRAWLING</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DIRECTORY DISCOVERY</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/old/ IDENTIFIED</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DIRECTORY ACCESS</w:t>
      </w:r>
    </w:p>
    <w:p w14:paraId="33372D2F" w14:textId="77777777" w:rsidR="006B49C7" w:rsidRPr="00707546" w:rsidRDefault="006B49C7" w:rsidP="00E8672F">
      <w:pPr>
        <w:rPr>
          <w:rFonts w:ascii="Calibri" w:hAnsi="Calibri" w:cs="Calibri"/>
          <w:b/>
          <w:bCs/>
          <w:i/>
          <w:iCs/>
          <w:sz w:val="18"/>
          <w:szCs w:val="18"/>
        </w:rPr>
      </w:pPr>
      <w:bookmarkStart w:id="20" w:name="X483f3589b8e75b36b1f72b6741575e127310e28"/>
      <w:bookmarkEnd w:id="19"/>
    </w:p>
    <w:p w14:paraId="6BB02176" w14:textId="77777777" w:rsidR="006B49C7" w:rsidRDefault="006B49C7" w:rsidP="00E8672F">
      <w:pPr>
        <w:rPr>
          <w:rFonts w:ascii="Calibri" w:hAnsi="Calibri" w:cs="Calibri"/>
          <w:b/>
          <w:bCs/>
          <w:i/>
          <w:iCs/>
          <w:sz w:val="18"/>
          <w:szCs w:val="18"/>
        </w:rPr>
      </w:pPr>
    </w:p>
    <w:p w14:paraId="7CBCEFA8" w14:textId="77777777" w:rsidR="00A72633" w:rsidRDefault="00A72633" w:rsidP="00E8672F">
      <w:pPr>
        <w:rPr>
          <w:rFonts w:ascii="Calibri" w:hAnsi="Calibri" w:cs="Calibri"/>
          <w:b/>
          <w:bCs/>
          <w:i/>
          <w:iCs/>
          <w:sz w:val="18"/>
          <w:szCs w:val="18"/>
        </w:rPr>
      </w:pPr>
    </w:p>
    <w:p w14:paraId="5985CAB5" w14:textId="77777777" w:rsidR="00A72633" w:rsidRPr="00707546" w:rsidRDefault="00A72633" w:rsidP="00E8672F">
      <w:pPr>
        <w:rPr>
          <w:rFonts w:ascii="Calibri" w:hAnsi="Calibri" w:cs="Calibri"/>
          <w:b/>
          <w:bCs/>
          <w:i/>
          <w:iCs/>
          <w:sz w:val="18"/>
          <w:szCs w:val="18"/>
        </w:rPr>
      </w:pPr>
    </w:p>
    <w:p w14:paraId="34F90131" w14:textId="77777777" w:rsidR="006B49C7" w:rsidRPr="00707546" w:rsidRDefault="006B49C7" w:rsidP="00E8672F">
      <w:pPr>
        <w:rPr>
          <w:rFonts w:ascii="Calibri" w:hAnsi="Calibri" w:cs="Calibri"/>
          <w:b/>
          <w:bCs/>
          <w:i/>
          <w:iCs/>
          <w:sz w:val="18"/>
          <w:szCs w:val="18"/>
        </w:rPr>
      </w:pPr>
    </w:p>
    <w:p w14:paraId="2C97719E" w14:textId="5F0098F6" w:rsidR="00E8672F" w:rsidRPr="00707546" w:rsidRDefault="00E8672F" w:rsidP="00E8672F">
      <w:pPr>
        <w:rPr>
          <w:rFonts w:ascii="Calibri" w:hAnsi="Calibri" w:cs="Calibri"/>
          <w:b/>
          <w:bCs/>
          <w:i/>
          <w:iCs/>
          <w:sz w:val="18"/>
          <w:szCs w:val="18"/>
        </w:rPr>
      </w:pPr>
      <w:r w:rsidRPr="00707546">
        <w:rPr>
          <w:rFonts w:ascii="Calibri" w:hAnsi="Calibri" w:cs="Calibri"/>
          <w:b/>
          <w:bCs/>
          <w:i/>
          <w:iCs/>
          <w:sz w:val="18"/>
          <w:szCs w:val="18"/>
        </w:rPr>
        <w:t>ATTACK CHAIN 02: PATIENT PORTAL COMPROMISE</w:t>
      </w:r>
    </w:p>
    <w:p w14:paraId="3AADF3E8" w14:textId="77777777" w:rsidR="00E8672F" w:rsidRPr="00707546" w:rsidRDefault="00E8672F" w:rsidP="00E8672F">
      <w:pPr>
        <w:rPr>
          <w:rFonts w:ascii="Calibri" w:hAnsi="Calibri" w:cs="Calibri"/>
          <w:b/>
          <w:bCs/>
          <w:sz w:val="18"/>
          <w:szCs w:val="18"/>
        </w:rPr>
      </w:pPr>
    </w:p>
    <w:p w14:paraId="48EE78F7" w14:textId="77777777" w:rsidR="00E8672F" w:rsidRPr="00707546" w:rsidRDefault="00E8672F" w:rsidP="00E8672F">
      <w:pPr>
        <w:pStyle w:val="SourceCode"/>
        <w:rPr>
          <w:rFonts w:ascii="Calibri" w:hAnsi="Calibri" w:cs="Calibri"/>
        </w:rPr>
      </w:pPr>
      <w:r w:rsidRPr="00707546">
        <w:rPr>
          <w:rStyle w:val="VerbatimChar"/>
          <w:rFonts w:ascii="Calibri" w:hAnsi="Calibri" w:cs="Calibri"/>
        </w:rPr>
        <w:t>RECONNAISSANCE</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USERNAME ENUMERATION</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SQL INJECTION</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PORTAL ACCESS</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PATIENT REPORT DOWNLOAD</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PASSWORD CRACKING</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METADATA ANALYSIS</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/old/ DIRECTORY IDENTIFIED</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DIRECTORY ACCESS</w:t>
      </w:r>
    </w:p>
    <w:p w14:paraId="1F66651D" w14:textId="77777777" w:rsidR="00A72633" w:rsidRDefault="00A72633" w:rsidP="00E8672F">
      <w:pPr>
        <w:rPr>
          <w:rFonts w:ascii="Calibri" w:hAnsi="Calibri" w:cs="Calibri"/>
          <w:b/>
          <w:bCs/>
          <w:i/>
          <w:iCs/>
          <w:sz w:val="18"/>
          <w:szCs w:val="18"/>
        </w:rPr>
      </w:pPr>
      <w:bookmarkStart w:id="21" w:name="overall-attack-path"/>
      <w:bookmarkEnd w:id="20"/>
    </w:p>
    <w:p w14:paraId="14E597C7" w14:textId="77777777" w:rsidR="00A72633" w:rsidRDefault="00A72633" w:rsidP="00E8672F">
      <w:pPr>
        <w:rPr>
          <w:rFonts w:ascii="Calibri" w:hAnsi="Calibri" w:cs="Calibri"/>
          <w:b/>
          <w:bCs/>
          <w:i/>
          <w:iCs/>
          <w:sz w:val="18"/>
          <w:szCs w:val="18"/>
        </w:rPr>
      </w:pPr>
    </w:p>
    <w:p w14:paraId="5F468721" w14:textId="77777777" w:rsidR="00A72633" w:rsidRDefault="00A72633" w:rsidP="00E8672F">
      <w:pPr>
        <w:rPr>
          <w:rFonts w:ascii="Calibri" w:hAnsi="Calibri" w:cs="Calibri"/>
          <w:b/>
          <w:bCs/>
          <w:i/>
          <w:iCs/>
          <w:sz w:val="18"/>
          <w:szCs w:val="18"/>
        </w:rPr>
      </w:pPr>
    </w:p>
    <w:p w14:paraId="2DF892E1" w14:textId="77777777" w:rsidR="00A72633" w:rsidRDefault="00A72633" w:rsidP="00E8672F">
      <w:pPr>
        <w:rPr>
          <w:rFonts w:ascii="Calibri" w:hAnsi="Calibri" w:cs="Calibri"/>
          <w:b/>
          <w:bCs/>
          <w:i/>
          <w:iCs/>
          <w:sz w:val="18"/>
          <w:szCs w:val="18"/>
        </w:rPr>
      </w:pPr>
    </w:p>
    <w:p w14:paraId="6B917094" w14:textId="77777777" w:rsidR="00A72633" w:rsidRDefault="00A72633" w:rsidP="00E8672F">
      <w:pPr>
        <w:rPr>
          <w:rFonts w:ascii="Calibri" w:hAnsi="Calibri" w:cs="Calibri"/>
          <w:b/>
          <w:bCs/>
          <w:i/>
          <w:iCs/>
          <w:sz w:val="18"/>
          <w:szCs w:val="18"/>
        </w:rPr>
      </w:pPr>
    </w:p>
    <w:p w14:paraId="10C8300A" w14:textId="77777777" w:rsidR="00A72633" w:rsidRDefault="00A72633" w:rsidP="00E8672F">
      <w:pPr>
        <w:rPr>
          <w:rFonts w:ascii="Calibri" w:hAnsi="Calibri" w:cs="Calibri"/>
          <w:b/>
          <w:bCs/>
          <w:i/>
          <w:iCs/>
          <w:sz w:val="18"/>
          <w:szCs w:val="18"/>
        </w:rPr>
      </w:pPr>
    </w:p>
    <w:p w14:paraId="53B1179C" w14:textId="77777777" w:rsidR="00A72633" w:rsidRDefault="00A72633" w:rsidP="00E8672F">
      <w:pPr>
        <w:rPr>
          <w:rFonts w:ascii="Calibri" w:hAnsi="Calibri" w:cs="Calibri"/>
          <w:b/>
          <w:bCs/>
          <w:i/>
          <w:iCs/>
          <w:sz w:val="18"/>
          <w:szCs w:val="18"/>
        </w:rPr>
      </w:pPr>
    </w:p>
    <w:p w14:paraId="76AC0015" w14:textId="77777777" w:rsidR="00A72633" w:rsidRDefault="00A72633" w:rsidP="00E8672F">
      <w:pPr>
        <w:rPr>
          <w:rFonts w:ascii="Calibri" w:hAnsi="Calibri" w:cs="Calibri"/>
          <w:b/>
          <w:bCs/>
          <w:i/>
          <w:iCs/>
          <w:sz w:val="18"/>
          <w:szCs w:val="18"/>
        </w:rPr>
      </w:pPr>
    </w:p>
    <w:p w14:paraId="7FE75EDD" w14:textId="77777777" w:rsidR="00A72633" w:rsidRDefault="00A72633" w:rsidP="00E8672F">
      <w:pPr>
        <w:rPr>
          <w:rFonts w:ascii="Calibri" w:hAnsi="Calibri" w:cs="Calibri"/>
          <w:b/>
          <w:bCs/>
          <w:i/>
          <w:iCs/>
          <w:sz w:val="18"/>
          <w:szCs w:val="18"/>
        </w:rPr>
      </w:pPr>
    </w:p>
    <w:p w14:paraId="2F7AC294" w14:textId="77777777" w:rsidR="00A72633" w:rsidRDefault="00A72633" w:rsidP="00E8672F">
      <w:pPr>
        <w:rPr>
          <w:rFonts w:ascii="Calibri" w:hAnsi="Calibri" w:cs="Calibri"/>
          <w:b/>
          <w:bCs/>
          <w:i/>
          <w:iCs/>
          <w:sz w:val="18"/>
          <w:szCs w:val="18"/>
        </w:rPr>
      </w:pPr>
    </w:p>
    <w:p w14:paraId="4F6D1586" w14:textId="77777777" w:rsidR="00A72633" w:rsidRDefault="00A72633" w:rsidP="00E8672F">
      <w:pPr>
        <w:rPr>
          <w:rFonts w:ascii="Calibri" w:hAnsi="Calibri" w:cs="Calibri"/>
          <w:b/>
          <w:bCs/>
          <w:i/>
          <w:iCs/>
          <w:sz w:val="18"/>
          <w:szCs w:val="18"/>
        </w:rPr>
      </w:pPr>
    </w:p>
    <w:p w14:paraId="6BEA77F5" w14:textId="77777777" w:rsidR="00A72633" w:rsidRDefault="00A72633" w:rsidP="00E8672F">
      <w:pPr>
        <w:rPr>
          <w:rFonts w:ascii="Calibri" w:hAnsi="Calibri" w:cs="Calibri"/>
          <w:b/>
          <w:bCs/>
          <w:i/>
          <w:iCs/>
          <w:sz w:val="18"/>
          <w:szCs w:val="18"/>
        </w:rPr>
      </w:pPr>
    </w:p>
    <w:p w14:paraId="78976BB9" w14:textId="77777777" w:rsidR="00A72633" w:rsidRDefault="00A72633" w:rsidP="00E8672F">
      <w:pPr>
        <w:rPr>
          <w:rFonts w:ascii="Calibri" w:hAnsi="Calibri" w:cs="Calibri"/>
          <w:b/>
          <w:bCs/>
          <w:i/>
          <w:iCs/>
          <w:sz w:val="18"/>
          <w:szCs w:val="18"/>
        </w:rPr>
      </w:pPr>
    </w:p>
    <w:p w14:paraId="48ABADC4" w14:textId="77777777" w:rsidR="00A72633" w:rsidRDefault="00A72633" w:rsidP="00E8672F">
      <w:pPr>
        <w:rPr>
          <w:rFonts w:ascii="Calibri" w:hAnsi="Calibri" w:cs="Calibri"/>
          <w:b/>
          <w:bCs/>
          <w:i/>
          <w:iCs/>
          <w:sz w:val="18"/>
          <w:szCs w:val="18"/>
        </w:rPr>
      </w:pPr>
    </w:p>
    <w:p w14:paraId="1BD27F07" w14:textId="77777777" w:rsidR="00A72633" w:rsidRDefault="00A72633" w:rsidP="00E8672F">
      <w:pPr>
        <w:rPr>
          <w:rFonts w:ascii="Calibri" w:hAnsi="Calibri" w:cs="Calibri"/>
          <w:b/>
          <w:bCs/>
          <w:i/>
          <w:iCs/>
          <w:sz w:val="18"/>
          <w:szCs w:val="18"/>
        </w:rPr>
      </w:pPr>
    </w:p>
    <w:p w14:paraId="7FA368E7" w14:textId="7D360108" w:rsidR="00E8672F" w:rsidRPr="00A72633" w:rsidRDefault="00E8672F" w:rsidP="00E8672F">
      <w:pPr>
        <w:rPr>
          <w:rFonts w:ascii="Calibri" w:hAnsi="Calibri" w:cs="Calibri"/>
          <w:b/>
          <w:bCs/>
          <w:i/>
          <w:iCs/>
          <w:sz w:val="24"/>
          <w:szCs w:val="24"/>
        </w:rPr>
      </w:pPr>
      <w:r w:rsidRPr="00A72633">
        <w:rPr>
          <w:rFonts w:ascii="Calibri" w:hAnsi="Calibri" w:cs="Calibri"/>
          <w:b/>
          <w:bCs/>
          <w:i/>
          <w:iCs/>
          <w:sz w:val="22"/>
          <w:szCs w:val="22"/>
        </w:rPr>
        <w:t>OVERALL ATTACK PATH</w:t>
      </w:r>
    </w:p>
    <w:p w14:paraId="3AFC6991" w14:textId="77777777" w:rsidR="00E8672F" w:rsidRPr="00707546" w:rsidRDefault="00E8672F" w:rsidP="00E8672F">
      <w:pPr>
        <w:pStyle w:val="SourceCode"/>
        <w:rPr>
          <w:rFonts w:ascii="Calibri" w:hAnsi="Calibri" w:cs="Calibri"/>
        </w:rPr>
      </w:pP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     WEB CRAWLING / RECON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EXPOSED DIRECTORIES       │</w:t>
      </w:r>
      <w:r w:rsidRPr="00707546">
        <w:rPr>
          <w:rFonts w:ascii="Calibri" w:hAnsi="Calibri" w:cs="Calibri"/>
        </w:rPr>
        <w:br/>
      </w:r>
      <w:r w:rsidRPr="00707546">
        <w:rPr>
          <w:rStyle w:val="VerbatimChar"/>
          <w:rFonts w:ascii="Calibri" w:hAnsi="Calibri" w:cs="Calibri"/>
        </w:rPr>
        <w:t xml:space="preserve">                    │ /patient/ /staff/ /old/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PATIENT PORTAL         │</w:t>
      </w:r>
      <w:r w:rsidRPr="00707546">
        <w:rPr>
          <w:rFonts w:ascii="Calibri" w:hAnsi="Calibri" w:cs="Calibri"/>
        </w:rPr>
        <w:br/>
      </w:r>
      <w:r w:rsidRPr="00707546">
        <w:rPr>
          <w:rStyle w:val="VerbatimChar"/>
          <w:rFonts w:ascii="Calibri" w:hAnsi="Calibri" w:cs="Calibri"/>
        </w:rPr>
        <w:t xml:space="preserve">                    │   Username Enumeration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SQL INJECTION          │</w:t>
      </w:r>
      <w:r w:rsidRPr="00707546">
        <w:rPr>
          <w:rFonts w:ascii="Calibri" w:hAnsi="Calibri" w:cs="Calibri"/>
        </w:rPr>
        <w:br/>
      </w:r>
      <w:r w:rsidRPr="00707546">
        <w:rPr>
          <w:rStyle w:val="VerbatimChar"/>
          <w:rFonts w:ascii="Calibri" w:hAnsi="Calibri" w:cs="Calibri"/>
        </w:rPr>
        <w:t xml:space="preserve">                    │    Authentication Bypass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ADMIN PORTAL ACCESS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PATIENT REPORT DOWNLOAD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PASSWORD CRACKING       │</w:t>
      </w:r>
      <w:r w:rsidRPr="00707546">
        <w:rPr>
          <w:rFonts w:ascii="Calibri" w:hAnsi="Calibri" w:cs="Calibri"/>
        </w:rPr>
        <w:br/>
      </w:r>
      <w:r w:rsidRPr="00707546">
        <w:rPr>
          <w:rStyle w:val="VerbatimChar"/>
          <w:rFonts w:ascii="Calibri" w:hAnsi="Calibri" w:cs="Calibri"/>
        </w:rPr>
        <w:t xml:space="preserve">                    │   pdf2john + John the Ripper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PDF METADATA          │</w:t>
      </w:r>
      <w:r w:rsidRPr="00707546">
        <w:rPr>
          <w:rFonts w:ascii="Calibri" w:hAnsi="Calibri" w:cs="Calibri"/>
        </w:rPr>
        <w:br/>
      </w:r>
      <w:r w:rsidRPr="00707546">
        <w:rPr>
          <w:rStyle w:val="VerbatimChar"/>
          <w:rFonts w:ascii="Calibri" w:hAnsi="Calibri" w:cs="Calibri"/>
        </w:rPr>
        <w:t xml:space="preserve">                    │       ANALYSIS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/old/ IDENTIFIED     │</w:t>
      </w:r>
      <w:r w:rsidRPr="00707546">
        <w:rPr>
          <w:rFonts w:ascii="Calibri" w:hAnsi="Calibri" w:cs="Calibri"/>
        </w:rPr>
        <w:br/>
      </w:r>
      <w:r w:rsidRPr="00707546">
        <w:rPr>
          <w:rStyle w:val="VerbatimChar"/>
          <w:rFonts w:ascii="Calibri" w:hAnsi="Calibri" w:cs="Calibri"/>
        </w:rPr>
        <w:t xml:space="preserve">                    │   "DB backup moved to /old"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MS Gothic" w:eastAsia="MS Gothic" w:hAnsi="MS Gothic" w:cs="MS Gothic" w:hint="eastAsia"/>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w:t>
      </w:r>
      <w:r w:rsidRPr="00707546">
        <w:rPr>
          <w:rFonts w:ascii="Calibri" w:hAnsi="Calibri" w:cs="Calibri"/>
        </w:rPr>
        <w:br/>
      </w:r>
      <w:r w:rsidRPr="00707546">
        <w:rPr>
          <w:rStyle w:val="VerbatimChar"/>
          <w:rFonts w:ascii="Calibri" w:hAnsi="Calibri" w:cs="Calibri"/>
        </w:rPr>
        <w:t xml:space="preserve">                    ┌──────────────</w:t>
      </w:r>
      <w:r w:rsidRPr="00707546">
        <w:rPr>
          <w:rStyle w:val="VerbatimChar"/>
          <w:rFonts w:ascii="Arial" w:hAnsi="Arial" w:cs="Arial"/>
        </w:rPr>
        <w:t>▼</w:t>
      </w:r>
      <w:r w:rsidRPr="00707546">
        <w:rPr>
          <w:rStyle w:val="VerbatimChar"/>
          <w:rFonts w:ascii="Calibri" w:hAnsi="Calibri" w:cs="Calibri"/>
        </w:rPr>
        <w:t>──────────────┐</w:t>
      </w:r>
      <w:r w:rsidRPr="00707546">
        <w:rPr>
          <w:rFonts w:ascii="Calibri" w:hAnsi="Calibri" w:cs="Calibri"/>
        </w:rPr>
        <w:br/>
      </w:r>
      <w:r w:rsidRPr="00707546">
        <w:rPr>
          <w:rStyle w:val="VerbatimChar"/>
          <w:rFonts w:ascii="Calibri" w:hAnsi="Calibri" w:cs="Calibri"/>
        </w:rPr>
        <w:t xml:space="preserve">                    │       DIRECTORY ACCESS      │</w:t>
      </w:r>
      <w:r w:rsidRPr="00707546">
        <w:rPr>
          <w:rFonts w:ascii="Calibri" w:hAnsi="Calibri" w:cs="Calibri"/>
        </w:rPr>
        <w:br/>
      </w:r>
      <w:r w:rsidRPr="00707546">
        <w:rPr>
          <w:rStyle w:val="VerbatimChar"/>
          <w:rFonts w:ascii="Calibri" w:hAnsi="Calibri" w:cs="Calibri"/>
        </w:rPr>
        <w:t xml:space="preserve">                    └─────────────────────────────┘</w:t>
      </w:r>
    </w:p>
    <w:p w14:paraId="006ABF10" w14:textId="77777777" w:rsidR="00E8672F" w:rsidRPr="00707546" w:rsidRDefault="00000000" w:rsidP="00E8672F">
      <w:pPr>
        <w:rPr>
          <w:rFonts w:ascii="Calibri" w:hAnsi="Calibri" w:cs="Calibri"/>
        </w:rPr>
      </w:pPr>
      <w:r>
        <w:rPr>
          <w:rFonts w:ascii="Calibri" w:hAnsi="Calibri" w:cs="Calibri"/>
        </w:rPr>
        <w:lastRenderedPageBreak/>
        <w:pict w14:anchorId="4FA95A72">
          <v:rect id="_x0000_i1031" style="width:0;height:1.5pt" o:hralign="center" o:hrstd="t" o:hr="t"/>
        </w:pict>
      </w:r>
    </w:p>
    <w:p w14:paraId="3E15E557" w14:textId="77777777" w:rsidR="00E8672F" w:rsidRPr="00707546" w:rsidRDefault="00E8672F" w:rsidP="00E8672F">
      <w:pPr>
        <w:rPr>
          <w:rFonts w:ascii="Calibri" w:hAnsi="Calibri" w:cs="Calibri"/>
        </w:rPr>
      </w:pPr>
      <w:bookmarkStart w:id="22" w:name="key-observations"/>
      <w:bookmarkEnd w:id="21"/>
    </w:p>
    <w:p w14:paraId="1A30850F" w14:textId="5046902D" w:rsidR="00E8672F" w:rsidRPr="00707546" w:rsidRDefault="00E8672F" w:rsidP="00E8672F">
      <w:pPr>
        <w:rPr>
          <w:rFonts w:ascii="Calibri" w:hAnsi="Calibri" w:cs="Calibri"/>
          <w:b/>
          <w:bCs/>
          <w:i/>
          <w:iCs/>
          <w:sz w:val="18"/>
          <w:szCs w:val="18"/>
        </w:rPr>
      </w:pPr>
      <w:r w:rsidRPr="00707546">
        <w:rPr>
          <w:rFonts w:ascii="Calibri" w:hAnsi="Calibri" w:cs="Calibri"/>
          <w:b/>
          <w:bCs/>
          <w:i/>
          <w:iCs/>
          <w:sz w:val="18"/>
          <w:szCs w:val="18"/>
        </w:rPr>
        <w:t>KEY OBSERVATIONS</w:t>
      </w:r>
    </w:p>
    <w:p w14:paraId="526D456D" w14:textId="77777777" w:rsidR="00E8672F" w:rsidRPr="00A72633" w:rsidRDefault="00E8672F" w:rsidP="00E8672F">
      <w:pPr>
        <w:pStyle w:val="FirstParagraph"/>
        <w:rPr>
          <w:rFonts w:ascii="Calibri" w:hAnsi="Calibri" w:cs="Calibri"/>
          <w:sz w:val="22"/>
          <w:szCs w:val="22"/>
        </w:rPr>
      </w:pPr>
      <w:r w:rsidRPr="00A72633">
        <w:rPr>
          <w:rFonts w:ascii="Calibri" w:hAnsi="Calibri" w:cs="Calibri"/>
          <w:sz w:val="22"/>
          <w:szCs w:val="22"/>
        </w:rPr>
        <w:t xml:space="preserve">The assessment identified two paths leading to the exposed </w:t>
      </w:r>
      <w:r w:rsidRPr="00A72633">
        <w:rPr>
          <w:rStyle w:val="VerbatimChar"/>
          <w:rFonts w:ascii="Calibri" w:hAnsi="Calibri" w:cs="Calibri"/>
          <w:sz w:val="20"/>
          <w:szCs w:val="22"/>
        </w:rPr>
        <w:t>/old/</w:t>
      </w:r>
      <w:r w:rsidRPr="00A72633">
        <w:rPr>
          <w:rFonts w:ascii="Calibri" w:hAnsi="Calibri" w:cs="Calibri"/>
          <w:sz w:val="22"/>
          <w:szCs w:val="22"/>
        </w:rPr>
        <w:t xml:space="preserve"> directory:</w:t>
      </w:r>
    </w:p>
    <w:p w14:paraId="450D35AF" w14:textId="77777777" w:rsidR="00E8672F" w:rsidRPr="00707546" w:rsidRDefault="00E8672F" w:rsidP="00E8672F">
      <w:pPr>
        <w:pStyle w:val="BodyText"/>
        <w:rPr>
          <w:rFonts w:ascii="Calibri" w:hAnsi="Calibri" w:cs="Calibri"/>
          <w:sz w:val="20"/>
          <w:szCs w:val="20"/>
        </w:rPr>
      </w:pPr>
      <w:r w:rsidRPr="00707546">
        <w:rPr>
          <w:rFonts w:ascii="Calibri" w:hAnsi="Calibri" w:cs="Calibri"/>
          <w:b/>
          <w:bCs/>
          <w:sz w:val="20"/>
          <w:szCs w:val="20"/>
        </w:rPr>
        <w:t>Direct Path</w:t>
      </w:r>
    </w:p>
    <w:p w14:paraId="26D15CE2" w14:textId="77777777" w:rsidR="00E8672F" w:rsidRPr="00707546" w:rsidRDefault="00E8672F" w:rsidP="00E8672F">
      <w:pPr>
        <w:pStyle w:val="BodyText"/>
        <w:rPr>
          <w:rFonts w:ascii="Calibri" w:hAnsi="Calibri" w:cs="Calibri"/>
        </w:rPr>
      </w:pPr>
      <w:r w:rsidRPr="00707546">
        <w:rPr>
          <w:rStyle w:val="VerbatimChar"/>
          <w:rFonts w:ascii="Calibri" w:hAnsi="Calibri" w:cs="Calibri"/>
        </w:rPr>
        <w:t>Web Crawling → Detection → Directory Access</w:t>
      </w:r>
    </w:p>
    <w:p w14:paraId="48E50991" w14:textId="77777777" w:rsidR="00E8672F" w:rsidRPr="00707546" w:rsidRDefault="00E8672F" w:rsidP="00E8672F">
      <w:pPr>
        <w:pStyle w:val="BodyText"/>
        <w:rPr>
          <w:rFonts w:ascii="Calibri" w:hAnsi="Calibri" w:cs="Calibri"/>
          <w:sz w:val="20"/>
          <w:szCs w:val="20"/>
        </w:rPr>
      </w:pPr>
      <w:r w:rsidRPr="00707546">
        <w:rPr>
          <w:rFonts w:ascii="Calibri" w:hAnsi="Calibri" w:cs="Calibri"/>
          <w:b/>
          <w:bCs/>
          <w:sz w:val="20"/>
          <w:szCs w:val="20"/>
        </w:rPr>
        <w:t>Indirect Path</w:t>
      </w:r>
    </w:p>
    <w:p w14:paraId="15ACD3C0" w14:textId="77777777" w:rsidR="00E8672F" w:rsidRPr="00A72633" w:rsidRDefault="00E8672F" w:rsidP="00E8672F">
      <w:pPr>
        <w:pStyle w:val="BodyText"/>
        <w:rPr>
          <w:rFonts w:ascii="Calibri" w:hAnsi="Calibri" w:cs="Calibri"/>
          <w:sz w:val="22"/>
          <w:szCs w:val="22"/>
        </w:rPr>
      </w:pPr>
      <w:r w:rsidRPr="00A72633">
        <w:rPr>
          <w:rStyle w:val="VerbatimChar"/>
          <w:rFonts w:ascii="Calibri" w:hAnsi="Calibri" w:cs="Calibri"/>
          <w:sz w:val="20"/>
          <w:szCs w:val="22"/>
        </w:rPr>
        <w:t>Reconnaissance → Username Enumeration → SQL Injection → Portal Access → Data Exfiltration → Password Cracking → Metadata Analysis → Directory Access</w:t>
      </w:r>
    </w:p>
    <w:p w14:paraId="22441896" w14:textId="77777777" w:rsidR="00E8672F" w:rsidRPr="00A72633" w:rsidRDefault="00E8672F" w:rsidP="00E8672F">
      <w:pPr>
        <w:pStyle w:val="BodyText"/>
        <w:rPr>
          <w:rFonts w:ascii="Calibri" w:hAnsi="Calibri" w:cs="Calibri"/>
          <w:sz w:val="22"/>
          <w:szCs w:val="22"/>
        </w:rPr>
      </w:pPr>
      <w:r w:rsidRPr="00A72633">
        <w:rPr>
          <w:rFonts w:ascii="Calibri" w:hAnsi="Calibri" w:cs="Calibri"/>
          <w:sz w:val="22"/>
          <w:szCs w:val="22"/>
        </w:rPr>
        <w:t>The second chain demonstrates how multiple weaknesses can be combined to progress from reconnaissance and authentication weaknesses to sensitive data access and, ultimately, discovery of additional exposed resources.</w:t>
      </w:r>
    </w:p>
    <w:p w14:paraId="10F44896" w14:textId="77777777" w:rsidR="005879B7" w:rsidRPr="00E8672F" w:rsidRDefault="00000000">
      <w:pPr>
        <w:pStyle w:val="Heading2"/>
        <w:spacing w:before="260" w:after="140"/>
        <w:rPr>
          <w:sz w:val="28"/>
          <w:szCs w:val="28"/>
        </w:rPr>
      </w:pPr>
      <w:bookmarkStart w:id="23" w:name="_Toc241268142"/>
      <w:bookmarkEnd w:id="18"/>
      <w:bookmarkEnd w:id="22"/>
      <w:r w:rsidRPr="00E8672F">
        <w:rPr>
          <w:rFonts w:ascii="Calibri" w:eastAsia="Calibri" w:hAnsi="Calibri" w:cs="Calibri"/>
          <w:b/>
          <w:bCs/>
          <w:color w:val="1F2937"/>
          <w:sz w:val="28"/>
          <w:szCs w:val="28"/>
        </w:rPr>
        <w:t>5.4 Documentation</w:t>
      </w:r>
      <w:bookmarkEnd w:id="23"/>
    </w:p>
    <w:p w14:paraId="069156A5" w14:textId="77777777" w:rsidR="005879B7" w:rsidRDefault="00000000">
      <w:pPr>
        <w:pStyle w:val="ListParagraph"/>
        <w:numPr>
          <w:ilvl w:val="0"/>
          <w:numId w:val="2"/>
        </w:numPr>
        <w:spacing w:after="80"/>
      </w:pPr>
      <w:r>
        <w:rPr>
          <w:rFonts w:ascii="Calibri" w:eastAsia="Calibri" w:hAnsi="Calibri" w:cs="Calibri"/>
          <w:sz w:val="21"/>
          <w:szCs w:val="21"/>
        </w:rPr>
        <w:t>All findings, evidence, and remediation steps consolidated into this report (Sections 6–9).</w:t>
      </w:r>
    </w:p>
    <w:p w14:paraId="10B5BB9B" w14:textId="77777777" w:rsidR="005879B7" w:rsidRDefault="005879B7">
      <w:pPr>
        <w:pBdr>
          <w:bottom w:val="single" w:sz="4" w:space="1" w:color="D1D5DB"/>
        </w:pBdr>
        <w:spacing w:before="100" w:after="300"/>
      </w:pPr>
    </w:p>
    <w:p w14:paraId="26EADD9C" w14:textId="77777777" w:rsidR="005879B7" w:rsidRDefault="00000000">
      <w:pPr>
        <w:pStyle w:val="Heading1"/>
        <w:pBdr>
          <w:bottom w:val="single" w:sz="6" w:space="4" w:color="1F2937"/>
        </w:pBdr>
        <w:spacing w:before="400" w:after="200"/>
      </w:pPr>
      <w:bookmarkStart w:id="24" w:name="_Toc241268143"/>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06 ]</w:t>
      </w:r>
      <w:proofErr w:type="gramEnd"/>
      <w:r>
        <w:rPr>
          <w:rFonts w:ascii="Calibri" w:eastAsia="Calibri" w:hAnsi="Calibri" w:cs="Calibri"/>
          <w:b/>
          <w:bCs/>
          <w:color w:val="1F2937"/>
          <w:sz w:val="30"/>
          <w:szCs w:val="30"/>
        </w:rPr>
        <w:t xml:space="preserve"> Findings &amp; Risk Analysis</w:t>
      </w:r>
      <w:bookmarkEnd w:id="24"/>
    </w:p>
    <w:p w14:paraId="1B447B45" w14:textId="77777777" w:rsidR="005879B7" w:rsidRDefault="00000000">
      <w:pPr>
        <w:spacing w:after="160" w:line="300" w:lineRule="auto"/>
      </w:pPr>
      <w:r>
        <w:rPr>
          <w:rFonts w:ascii="Calibri" w:eastAsia="Calibri" w:hAnsi="Calibri" w:cs="Calibri"/>
          <w:sz w:val="21"/>
          <w:szCs w:val="21"/>
        </w:rPr>
        <w:t>Based on the reconnaissance, vulnerability identification, and exploitation activities, the following findings were identified. Each is rated using the risk key below.</w:t>
      </w:r>
    </w:p>
    <w:p w14:paraId="2D39D87D" w14:textId="77777777" w:rsidR="005879B7" w:rsidRDefault="00000000">
      <w:pPr>
        <w:pStyle w:val="Heading2"/>
        <w:spacing w:before="260" w:after="140"/>
      </w:pPr>
      <w:bookmarkStart w:id="25" w:name="_Toc241268144"/>
      <w:r>
        <w:rPr>
          <w:rFonts w:ascii="Calibri" w:eastAsia="Calibri" w:hAnsi="Calibri" w:cs="Calibri"/>
          <w:b/>
          <w:bCs/>
          <w:color w:val="1F2937"/>
          <w:sz w:val="24"/>
          <w:szCs w:val="24"/>
        </w:rPr>
        <w:t>Web Application Risk Assessment — medirozahospital.com</w:t>
      </w:r>
      <w:bookmarkEnd w:id="25"/>
    </w:p>
    <w:p w14:paraId="1F3305C2" w14:textId="77777777" w:rsidR="005879B7" w:rsidRDefault="00000000">
      <w:pPr>
        <w:spacing w:after="160" w:line="300" w:lineRule="auto"/>
      </w:pPr>
      <w:r>
        <w:rPr>
          <w:rFonts w:ascii="Calibri" w:eastAsia="Calibri" w:hAnsi="Calibri" w:cs="Calibri"/>
          <w:i/>
          <w:iCs/>
          <w:color w:val="6B7280"/>
          <w:sz w:val="21"/>
          <w:szCs w:val="21"/>
        </w:rPr>
        <w:t>Scope: https://medirozahospital.com</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600"/>
        <w:gridCol w:w="2600"/>
        <w:gridCol w:w="1300"/>
      </w:tblGrid>
      <w:tr w:rsidR="005879B7" w14:paraId="00BB23ED" w14:textId="77777777">
        <w:trPr>
          <w:tblHeader/>
        </w:trPr>
        <w:tc>
          <w:tcPr>
            <w:tcW w:w="500" w:type="dxa"/>
            <w:shd w:val="clear" w:color="auto" w:fill="1F2937"/>
            <w:tcMar>
              <w:top w:w="100" w:type="dxa"/>
              <w:left w:w="120" w:type="dxa"/>
              <w:bottom w:w="100" w:type="dxa"/>
              <w:right w:w="120" w:type="dxa"/>
            </w:tcMar>
            <w:vAlign w:val="center"/>
          </w:tcPr>
          <w:p w14:paraId="0370AEDC" w14:textId="77777777" w:rsidR="005879B7" w:rsidRDefault="00000000">
            <w:pPr>
              <w:jc w:val="center"/>
            </w:pPr>
            <w:r>
              <w:rPr>
                <w:rFonts w:ascii="Calibri" w:eastAsia="Calibri" w:hAnsi="Calibri" w:cs="Calibri"/>
                <w:b/>
                <w:bCs/>
                <w:color w:val="FFFFFF"/>
              </w:rPr>
              <w:t>#</w:t>
            </w:r>
          </w:p>
        </w:tc>
        <w:tc>
          <w:tcPr>
            <w:tcW w:w="2200" w:type="dxa"/>
            <w:shd w:val="clear" w:color="auto" w:fill="1F2937"/>
            <w:tcMar>
              <w:top w:w="100" w:type="dxa"/>
              <w:left w:w="120" w:type="dxa"/>
              <w:bottom w:w="100" w:type="dxa"/>
              <w:right w:w="120" w:type="dxa"/>
            </w:tcMar>
            <w:vAlign w:val="center"/>
          </w:tcPr>
          <w:p w14:paraId="14F0D70F" w14:textId="77777777" w:rsidR="005879B7" w:rsidRDefault="00000000">
            <w:r>
              <w:rPr>
                <w:rFonts w:ascii="Calibri" w:eastAsia="Calibri" w:hAnsi="Calibri" w:cs="Calibri"/>
                <w:b/>
                <w:bCs/>
                <w:color w:val="FFFFFF"/>
              </w:rPr>
              <w:t>Finding</w:t>
            </w:r>
          </w:p>
        </w:tc>
        <w:tc>
          <w:tcPr>
            <w:tcW w:w="3600" w:type="dxa"/>
            <w:shd w:val="clear" w:color="auto" w:fill="1F2937"/>
            <w:tcMar>
              <w:top w:w="100" w:type="dxa"/>
              <w:left w:w="120" w:type="dxa"/>
              <w:bottom w:w="100" w:type="dxa"/>
              <w:right w:w="120" w:type="dxa"/>
            </w:tcMar>
            <w:vAlign w:val="center"/>
          </w:tcPr>
          <w:p w14:paraId="76772992" w14:textId="77777777" w:rsidR="005879B7" w:rsidRDefault="00000000">
            <w:r>
              <w:rPr>
                <w:rFonts w:ascii="Calibri" w:eastAsia="Calibri" w:hAnsi="Calibri" w:cs="Calibri"/>
                <w:b/>
                <w:bCs/>
                <w:color w:val="FFFFFF"/>
              </w:rPr>
              <w:t>Evidence / Observation</w:t>
            </w:r>
          </w:p>
        </w:tc>
        <w:tc>
          <w:tcPr>
            <w:tcW w:w="2600" w:type="dxa"/>
            <w:shd w:val="clear" w:color="auto" w:fill="1F2937"/>
            <w:tcMar>
              <w:top w:w="100" w:type="dxa"/>
              <w:left w:w="120" w:type="dxa"/>
              <w:bottom w:w="100" w:type="dxa"/>
              <w:right w:w="120" w:type="dxa"/>
            </w:tcMar>
            <w:vAlign w:val="center"/>
          </w:tcPr>
          <w:p w14:paraId="5482BF0C" w14:textId="77777777" w:rsidR="005879B7" w:rsidRDefault="00000000">
            <w:r>
              <w:rPr>
                <w:rFonts w:ascii="Calibri" w:eastAsia="Calibri" w:hAnsi="Calibri" w:cs="Calibri"/>
                <w:b/>
                <w:bCs/>
                <w:color w:val="FFFFFF"/>
              </w:rPr>
              <w:t>Potential Impact</w:t>
            </w:r>
          </w:p>
        </w:tc>
        <w:tc>
          <w:tcPr>
            <w:tcW w:w="1300" w:type="dxa"/>
            <w:shd w:val="clear" w:color="auto" w:fill="1F2937"/>
            <w:tcMar>
              <w:top w:w="100" w:type="dxa"/>
              <w:left w:w="120" w:type="dxa"/>
              <w:bottom w:w="100" w:type="dxa"/>
              <w:right w:w="120" w:type="dxa"/>
            </w:tcMar>
            <w:vAlign w:val="center"/>
          </w:tcPr>
          <w:p w14:paraId="36E816B0" w14:textId="77777777" w:rsidR="005879B7" w:rsidRDefault="00000000">
            <w:pPr>
              <w:jc w:val="center"/>
            </w:pPr>
            <w:r>
              <w:rPr>
                <w:rFonts w:ascii="Calibri" w:eastAsia="Calibri" w:hAnsi="Calibri" w:cs="Calibri"/>
                <w:b/>
                <w:bCs/>
                <w:color w:val="FFFFFF"/>
              </w:rPr>
              <w:t>Risk</w:t>
            </w:r>
          </w:p>
        </w:tc>
      </w:tr>
      <w:tr w:rsidR="005879B7" w14:paraId="6101032C" w14:textId="77777777">
        <w:tc>
          <w:tcPr>
            <w:tcW w:w="500" w:type="dxa"/>
            <w:tcMar>
              <w:top w:w="100" w:type="dxa"/>
              <w:left w:w="120" w:type="dxa"/>
              <w:bottom w:w="100" w:type="dxa"/>
              <w:right w:w="120" w:type="dxa"/>
            </w:tcMar>
            <w:vAlign w:val="center"/>
          </w:tcPr>
          <w:p w14:paraId="265DE13D" w14:textId="77777777" w:rsidR="005879B7" w:rsidRPr="00291D0E" w:rsidRDefault="00000000">
            <w:pPr>
              <w:jc w:val="center"/>
              <w:rPr>
                <w:rFonts w:ascii="Calibri" w:hAnsi="Calibri" w:cs="Calibri"/>
              </w:rPr>
            </w:pPr>
            <w:r w:rsidRPr="00291D0E">
              <w:rPr>
                <w:rFonts w:ascii="Calibri" w:eastAsia="Calibri" w:hAnsi="Calibri" w:cs="Calibri"/>
              </w:rPr>
              <w:t>1</w:t>
            </w:r>
          </w:p>
        </w:tc>
        <w:tc>
          <w:tcPr>
            <w:tcW w:w="2200" w:type="dxa"/>
            <w:tcMar>
              <w:top w:w="100" w:type="dxa"/>
              <w:left w:w="120" w:type="dxa"/>
              <w:bottom w:w="100" w:type="dxa"/>
              <w:right w:w="120" w:type="dxa"/>
            </w:tcMar>
            <w:vAlign w:val="center"/>
          </w:tcPr>
          <w:p w14:paraId="7A96A618" w14:textId="7C541BF9" w:rsidR="005879B7" w:rsidRPr="00291D0E" w:rsidRDefault="00291D0E" w:rsidP="00291D0E">
            <w:pPr>
              <w:rPr>
                <w:rFonts w:ascii="Calibri" w:hAnsi="Calibri" w:cs="Calibri"/>
              </w:rPr>
            </w:pPr>
            <w:r w:rsidRPr="00291D0E">
              <w:rPr>
                <w:rFonts w:ascii="Calibri" w:eastAsia="Calibri" w:hAnsi="Calibri" w:cs="Calibri"/>
              </w:rPr>
              <w:t>SQL Injection in Patient Portal</w:t>
            </w:r>
          </w:p>
        </w:tc>
        <w:tc>
          <w:tcPr>
            <w:tcW w:w="3600" w:type="dxa"/>
            <w:tcMar>
              <w:top w:w="100" w:type="dxa"/>
              <w:left w:w="120" w:type="dxa"/>
              <w:bottom w:w="100" w:type="dxa"/>
              <w:right w:w="120" w:type="dxa"/>
            </w:tcMar>
            <w:vAlign w:val="center"/>
          </w:tcPr>
          <w:p w14:paraId="006ED042" w14:textId="5F08E649" w:rsidR="005879B7" w:rsidRPr="00291D0E" w:rsidRDefault="00291D0E" w:rsidP="00291D0E">
            <w:pPr>
              <w:rPr>
                <w:rFonts w:ascii="Calibri" w:hAnsi="Calibri" w:cs="Calibri"/>
              </w:rPr>
            </w:pPr>
            <w:r w:rsidRPr="00291D0E">
              <w:rPr>
                <w:rFonts w:ascii="Calibri" w:eastAsia="Calibri" w:hAnsi="Calibri" w:cs="Calibri"/>
              </w:rPr>
              <w:t>Supplying admin' generated a MySQL syntax error, confirming that user input is being incorporated into the SQL query. The payload admin' -- successfully bypassed authentication and provided access to the admin account.</w:t>
            </w:r>
          </w:p>
        </w:tc>
        <w:tc>
          <w:tcPr>
            <w:tcW w:w="2600" w:type="dxa"/>
            <w:tcMar>
              <w:top w:w="100" w:type="dxa"/>
              <w:left w:w="120" w:type="dxa"/>
              <w:bottom w:w="100" w:type="dxa"/>
              <w:right w:w="120" w:type="dxa"/>
            </w:tcMar>
            <w:vAlign w:val="center"/>
          </w:tcPr>
          <w:p w14:paraId="363834A4" w14:textId="77B850AA" w:rsidR="005879B7" w:rsidRPr="00291D0E" w:rsidRDefault="00291D0E">
            <w:pPr>
              <w:rPr>
                <w:rFonts w:ascii="Calibri" w:hAnsi="Calibri" w:cs="Calibri"/>
              </w:rPr>
            </w:pPr>
            <w:r w:rsidRPr="00291D0E">
              <w:rPr>
                <w:rFonts w:ascii="Calibri" w:hAnsi="Calibri" w:cs="Calibri"/>
              </w:rPr>
              <w:t>An attacker could bypass authentication, gain unauthorized administrative access, access patient information, and potentially manipulate or extract sensitive database records depending on database permissions.</w:t>
            </w:r>
          </w:p>
        </w:tc>
        <w:tc>
          <w:tcPr>
            <w:tcW w:w="1300" w:type="dxa"/>
            <w:shd w:val="clear" w:color="auto" w:fill="FFFFFF"/>
            <w:tcMar>
              <w:top w:w="100" w:type="dxa"/>
              <w:left w:w="100" w:type="dxa"/>
              <w:bottom w:w="100" w:type="dxa"/>
              <w:right w:w="100" w:type="dxa"/>
            </w:tcMar>
            <w:vAlign w:val="center"/>
          </w:tcPr>
          <w:p w14:paraId="2548480E" w14:textId="7B139479" w:rsidR="005879B7" w:rsidRPr="00291D0E" w:rsidRDefault="00291D0E">
            <w:pPr>
              <w:jc w:val="center"/>
              <w:rPr>
                <w:rFonts w:ascii="Calibri" w:hAnsi="Calibri" w:cs="Calibri"/>
              </w:rPr>
            </w:pPr>
            <w:r>
              <w:rPr>
                <w:rFonts w:ascii="Calibri" w:eastAsia="Calibri" w:hAnsi="Calibri" w:cs="Calibri"/>
                <w:b/>
                <w:bCs/>
                <w:color w:val="DC2626"/>
                <w:sz w:val="19"/>
                <w:szCs w:val="19"/>
              </w:rPr>
              <w:t xml:space="preserve">Critical  </w:t>
            </w:r>
          </w:p>
        </w:tc>
      </w:tr>
      <w:tr w:rsidR="006E6390" w14:paraId="23A894FB" w14:textId="77777777">
        <w:tc>
          <w:tcPr>
            <w:tcW w:w="500" w:type="dxa"/>
            <w:tcMar>
              <w:top w:w="100" w:type="dxa"/>
              <w:left w:w="120" w:type="dxa"/>
              <w:bottom w:w="100" w:type="dxa"/>
              <w:right w:w="120" w:type="dxa"/>
            </w:tcMar>
            <w:vAlign w:val="center"/>
          </w:tcPr>
          <w:p w14:paraId="3B2B2309" w14:textId="6F8B8C3A" w:rsidR="006E6390" w:rsidRPr="00291D0E" w:rsidRDefault="006E6390">
            <w:pPr>
              <w:jc w:val="center"/>
              <w:rPr>
                <w:rFonts w:ascii="Calibri" w:eastAsia="Calibri" w:hAnsi="Calibri" w:cs="Calibri"/>
              </w:rPr>
            </w:pPr>
            <w:r>
              <w:rPr>
                <w:rFonts w:ascii="Calibri" w:eastAsia="Calibri" w:hAnsi="Calibri" w:cs="Calibri"/>
              </w:rPr>
              <w:t>2</w:t>
            </w:r>
          </w:p>
        </w:tc>
        <w:tc>
          <w:tcPr>
            <w:tcW w:w="2200" w:type="dxa"/>
            <w:tcMar>
              <w:top w:w="100" w:type="dxa"/>
              <w:left w:w="120" w:type="dxa"/>
              <w:bottom w:w="100" w:type="dxa"/>
              <w:right w:w="120" w:type="dxa"/>
            </w:tcMar>
            <w:vAlign w:val="center"/>
          </w:tcPr>
          <w:p w14:paraId="00EBF3EE" w14:textId="6ABF4D17" w:rsidR="006E6390" w:rsidRPr="00291D0E" w:rsidRDefault="006E6390" w:rsidP="006E6390">
            <w:pPr>
              <w:rPr>
                <w:rFonts w:ascii="Calibri" w:eastAsia="Calibri" w:hAnsi="Calibri" w:cs="Calibri"/>
              </w:rPr>
            </w:pPr>
            <w:r w:rsidRPr="006E6390">
              <w:rPr>
                <w:rFonts w:ascii="Calibri" w:eastAsia="Calibri" w:hAnsi="Calibri" w:cs="Calibri"/>
              </w:rPr>
              <w:t>Hosting control panels exposed to the internet</w:t>
            </w:r>
          </w:p>
        </w:tc>
        <w:tc>
          <w:tcPr>
            <w:tcW w:w="3600" w:type="dxa"/>
            <w:tcMar>
              <w:top w:w="100" w:type="dxa"/>
              <w:left w:w="120" w:type="dxa"/>
              <w:bottom w:w="100" w:type="dxa"/>
              <w:right w:w="120" w:type="dxa"/>
            </w:tcMar>
            <w:vAlign w:val="center"/>
          </w:tcPr>
          <w:p w14:paraId="76F994E6" w14:textId="0EB6AC9E" w:rsidR="006E6390" w:rsidRPr="00291D0E" w:rsidRDefault="006E6390" w:rsidP="006E6390">
            <w:pPr>
              <w:rPr>
                <w:rFonts w:ascii="Calibri" w:eastAsia="Calibri" w:hAnsi="Calibri" w:cs="Calibri"/>
              </w:rPr>
            </w:pPr>
            <w:r w:rsidRPr="006E6390">
              <w:rPr>
                <w:rFonts w:ascii="Calibri" w:eastAsia="Calibri" w:hAnsi="Calibri" w:cs="Calibri"/>
              </w:rPr>
              <w:t>WHM (2086/2087), cPanel (2082/2083), and Webmail (2095/2096) all respond as open on the public IP 199.188.201.16.</w:t>
            </w:r>
          </w:p>
        </w:tc>
        <w:tc>
          <w:tcPr>
            <w:tcW w:w="2600" w:type="dxa"/>
            <w:tcMar>
              <w:top w:w="100" w:type="dxa"/>
              <w:left w:w="120" w:type="dxa"/>
              <w:bottom w:w="100" w:type="dxa"/>
              <w:right w:w="120" w:type="dxa"/>
            </w:tcMar>
            <w:vAlign w:val="center"/>
          </w:tcPr>
          <w:p w14:paraId="5FD23889" w14:textId="4BE0E843" w:rsidR="006E6390" w:rsidRPr="00291D0E" w:rsidRDefault="006E6390" w:rsidP="006E6390">
            <w:pPr>
              <w:rPr>
                <w:rFonts w:ascii="Calibri" w:hAnsi="Calibri" w:cs="Calibri"/>
              </w:rPr>
            </w:pPr>
            <w:r w:rsidRPr="006E6390">
              <w:rPr>
                <w:rFonts w:ascii="Calibri" w:hAnsi="Calibri" w:cs="Calibri"/>
              </w:rPr>
              <w:t xml:space="preserve">WHM is a full server-management interface — if bot-protection is bypassed or credentials are weak/leaked, an attacker gets control of the entire </w:t>
            </w:r>
            <w:r w:rsidRPr="006E6390">
              <w:rPr>
                <w:rFonts w:ascii="Calibri" w:hAnsi="Calibri" w:cs="Calibri"/>
              </w:rPr>
              <w:lastRenderedPageBreak/>
              <w:t>hosting account (and potentially co-tenant sites on the shared server).</w:t>
            </w:r>
          </w:p>
        </w:tc>
        <w:tc>
          <w:tcPr>
            <w:tcW w:w="1300" w:type="dxa"/>
            <w:shd w:val="clear" w:color="auto" w:fill="FFFFFF"/>
            <w:tcMar>
              <w:top w:w="100" w:type="dxa"/>
              <w:left w:w="100" w:type="dxa"/>
              <w:bottom w:w="100" w:type="dxa"/>
              <w:right w:w="100" w:type="dxa"/>
            </w:tcMar>
            <w:vAlign w:val="center"/>
          </w:tcPr>
          <w:p w14:paraId="1ECFC440" w14:textId="27A467F5" w:rsidR="006E6390" w:rsidRDefault="006E6390">
            <w:pPr>
              <w:jc w:val="center"/>
              <w:rPr>
                <w:rFonts w:ascii="Calibri" w:eastAsia="Calibri" w:hAnsi="Calibri" w:cs="Calibri"/>
                <w:b/>
                <w:bCs/>
                <w:color w:val="DC2626"/>
                <w:sz w:val="19"/>
                <w:szCs w:val="19"/>
              </w:rPr>
            </w:pPr>
            <w:r>
              <w:rPr>
                <w:rFonts w:ascii="Calibri" w:eastAsia="Calibri" w:hAnsi="Calibri" w:cs="Calibri"/>
                <w:b/>
                <w:bCs/>
                <w:color w:val="DC2626"/>
                <w:sz w:val="19"/>
                <w:szCs w:val="19"/>
              </w:rPr>
              <w:lastRenderedPageBreak/>
              <w:t xml:space="preserve">Critical  </w:t>
            </w:r>
          </w:p>
        </w:tc>
      </w:tr>
      <w:tr w:rsidR="006E6390" w14:paraId="27671080" w14:textId="77777777">
        <w:tc>
          <w:tcPr>
            <w:tcW w:w="500" w:type="dxa"/>
            <w:tcMar>
              <w:top w:w="100" w:type="dxa"/>
              <w:left w:w="120" w:type="dxa"/>
              <w:bottom w:w="100" w:type="dxa"/>
              <w:right w:w="120" w:type="dxa"/>
            </w:tcMar>
            <w:vAlign w:val="center"/>
          </w:tcPr>
          <w:p w14:paraId="67F37648" w14:textId="578F83E8" w:rsidR="006E6390" w:rsidRPr="00291D0E" w:rsidRDefault="006E6390">
            <w:pPr>
              <w:jc w:val="center"/>
              <w:rPr>
                <w:rFonts w:ascii="Calibri" w:eastAsia="Calibri" w:hAnsi="Calibri" w:cs="Calibri"/>
              </w:rPr>
            </w:pPr>
            <w:r>
              <w:rPr>
                <w:rFonts w:ascii="Calibri" w:eastAsia="Calibri" w:hAnsi="Calibri" w:cs="Calibri"/>
              </w:rPr>
              <w:t>3</w:t>
            </w:r>
          </w:p>
        </w:tc>
        <w:tc>
          <w:tcPr>
            <w:tcW w:w="2200" w:type="dxa"/>
            <w:tcMar>
              <w:top w:w="100" w:type="dxa"/>
              <w:left w:w="120" w:type="dxa"/>
              <w:bottom w:w="100" w:type="dxa"/>
              <w:right w:w="120" w:type="dxa"/>
            </w:tcMar>
            <w:vAlign w:val="center"/>
          </w:tcPr>
          <w:p w14:paraId="020D96FB" w14:textId="2A2CF2A4" w:rsidR="006E6390" w:rsidRPr="00291D0E" w:rsidRDefault="006E6390" w:rsidP="006E6390">
            <w:pPr>
              <w:rPr>
                <w:rFonts w:ascii="Calibri" w:eastAsia="Calibri" w:hAnsi="Calibri" w:cs="Calibri"/>
              </w:rPr>
            </w:pPr>
            <w:r w:rsidRPr="006E6390">
              <w:rPr>
                <w:rFonts w:ascii="Calibri" w:eastAsia="Calibri" w:hAnsi="Calibri" w:cs="Calibri"/>
              </w:rPr>
              <w:t>No browser-security headers on the main site</w:t>
            </w:r>
          </w:p>
        </w:tc>
        <w:tc>
          <w:tcPr>
            <w:tcW w:w="3600" w:type="dxa"/>
            <w:tcMar>
              <w:top w:w="100" w:type="dxa"/>
              <w:left w:w="120" w:type="dxa"/>
              <w:bottom w:w="100" w:type="dxa"/>
              <w:right w:w="120" w:type="dxa"/>
            </w:tcMar>
            <w:vAlign w:val="center"/>
          </w:tcPr>
          <w:p w14:paraId="5E65C119" w14:textId="5C24BFF5" w:rsidR="006E6390" w:rsidRPr="00291D0E" w:rsidRDefault="006E6390" w:rsidP="006E6390">
            <w:pPr>
              <w:rPr>
                <w:rFonts w:ascii="Calibri" w:eastAsia="Calibri" w:hAnsi="Calibri" w:cs="Calibri"/>
              </w:rPr>
            </w:pPr>
            <w:r w:rsidRPr="006E6390">
              <w:rPr>
                <w:rFonts w:ascii="Calibri" w:eastAsia="Calibri" w:hAnsi="Calibri" w:cs="Calibri"/>
              </w:rPr>
              <w:t>X-Frame-Options, Content-Security-Policy, Strict-Transport-Security, X-Content-Type-Options, Referrer-Policy, Permissions-Policy all confirmed absent from the HTTPS response.</w:t>
            </w:r>
          </w:p>
        </w:tc>
        <w:tc>
          <w:tcPr>
            <w:tcW w:w="2600" w:type="dxa"/>
            <w:tcMar>
              <w:top w:w="100" w:type="dxa"/>
              <w:left w:w="120" w:type="dxa"/>
              <w:bottom w:w="100" w:type="dxa"/>
              <w:right w:w="120" w:type="dxa"/>
            </w:tcMar>
            <w:vAlign w:val="center"/>
          </w:tcPr>
          <w:p w14:paraId="00ADB27B" w14:textId="2372CDE9" w:rsidR="006E6390" w:rsidRPr="00291D0E" w:rsidRDefault="006E6390" w:rsidP="006E6390">
            <w:pPr>
              <w:rPr>
                <w:rFonts w:ascii="Calibri" w:hAnsi="Calibri" w:cs="Calibri"/>
              </w:rPr>
            </w:pPr>
            <w:r w:rsidRPr="006E6390">
              <w:rPr>
                <w:rFonts w:ascii="Calibri" w:hAnsi="Calibri" w:cs="Calibri"/>
              </w:rPr>
              <w:t>For a healthcare site handling patient-facing content, this leaves visitors exposed to clickjacking, XSS impact amplification, SSL-stripping, and MIME-sniffing attacks with no browser-side mitigation.</w:t>
            </w:r>
          </w:p>
        </w:tc>
        <w:tc>
          <w:tcPr>
            <w:tcW w:w="1300" w:type="dxa"/>
            <w:shd w:val="clear" w:color="auto" w:fill="FFFFFF"/>
            <w:tcMar>
              <w:top w:w="100" w:type="dxa"/>
              <w:left w:w="100" w:type="dxa"/>
              <w:bottom w:w="100" w:type="dxa"/>
              <w:right w:w="100" w:type="dxa"/>
            </w:tcMar>
            <w:vAlign w:val="center"/>
          </w:tcPr>
          <w:p w14:paraId="22A4CD5C" w14:textId="6805A7EB" w:rsidR="006E6390" w:rsidRDefault="006E6390">
            <w:pPr>
              <w:jc w:val="center"/>
              <w:rPr>
                <w:rFonts w:ascii="Calibri" w:eastAsia="Calibri" w:hAnsi="Calibri" w:cs="Calibri"/>
                <w:b/>
                <w:bCs/>
                <w:color w:val="DC2626"/>
                <w:sz w:val="19"/>
                <w:szCs w:val="19"/>
              </w:rPr>
            </w:pPr>
            <w:r>
              <w:rPr>
                <w:rFonts w:ascii="Calibri" w:eastAsia="Calibri" w:hAnsi="Calibri" w:cs="Calibri"/>
                <w:b/>
                <w:bCs/>
                <w:color w:val="EA580C"/>
                <w:sz w:val="19"/>
                <w:szCs w:val="19"/>
              </w:rPr>
              <w:t xml:space="preserve">High  </w:t>
            </w:r>
          </w:p>
        </w:tc>
      </w:tr>
      <w:tr w:rsidR="006E6390" w14:paraId="4085FEC4" w14:textId="77777777">
        <w:tc>
          <w:tcPr>
            <w:tcW w:w="500" w:type="dxa"/>
            <w:tcMar>
              <w:top w:w="100" w:type="dxa"/>
              <w:left w:w="120" w:type="dxa"/>
              <w:bottom w:w="100" w:type="dxa"/>
              <w:right w:w="120" w:type="dxa"/>
            </w:tcMar>
            <w:vAlign w:val="center"/>
          </w:tcPr>
          <w:p w14:paraId="0A9B5894" w14:textId="37C4386B" w:rsidR="006E6390" w:rsidRPr="00291D0E" w:rsidRDefault="006E6390">
            <w:pPr>
              <w:jc w:val="center"/>
              <w:rPr>
                <w:rFonts w:ascii="Calibri" w:eastAsia="Calibri" w:hAnsi="Calibri" w:cs="Calibri"/>
              </w:rPr>
            </w:pPr>
            <w:r>
              <w:rPr>
                <w:rFonts w:ascii="Calibri" w:eastAsia="Calibri" w:hAnsi="Calibri" w:cs="Calibri"/>
              </w:rPr>
              <w:t>4</w:t>
            </w:r>
          </w:p>
        </w:tc>
        <w:tc>
          <w:tcPr>
            <w:tcW w:w="2200" w:type="dxa"/>
            <w:tcMar>
              <w:top w:w="100" w:type="dxa"/>
              <w:left w:w="120" w:type="dxa"/>
              <w:bottom w:w="100" w:type="dxa"/>
              <w:right w:w="120" w:type="dxa"/>
            </w:tcMar>
            <w:vAlign w:val="center"/>
          </w:tcPr>
          <w:p w14:paraId="04A1EB01" w14:textId="0173585F" w:rsidR="006E6390" w:rsidRPr="00291D0E" w:rsidRDefault="006E6390" w:rsidP="006E6390">
            <w:pPr>
              <w:rPr>
                <w:rFonts w:ascii="Calibri" w:eastAsia="Calibri" w:hAnsi="Calibri" w:cs="Calibri"/>
              </w:rPr>
            </w:pPr>
            <w:r w:rsidRPr="006E6390">
              <w:rPr>
                <w:rFonts w:ascii="Calibri" w:eastAsia="Calibri" w:hAnsi="Calibri" w:cs="Calibri"/>
              </w:rPr>
              <w:t>Weak email authentication</w:t>
            </w:r>
          </w:p>
        </w:tc>
        <w:tc>
          <w:tcPr>
            <w:tcW w:w="3600" w:type="dxa"/>
            <w:tcMar>
              <w:top w:w="100" w:type="dxa"/>
              <w:left w:w="120" w:type="dxa"/>
              <w:bottom w:w="100" w:type="dxa"/>
              <w:right w:w="120" w:type="dxa"/>
            </w:tcMar>
            <w:vAlign w:val="center"/>
          </w:tcPr>
          <w:p w14:paraId="52C1328B" w14:textId="719B2227" w:rsidR="006E6390" w:rsidRPr="00291D0E" w:rsidRDefault="006E6390" w:rsidP="006E6390">
            <w:pPr>
              <w:rPr>
                <w:rFonts w:ascii="Calibri" w:eastAsia="Calibri" w:hAnsi="Calibri" w:cs="Calibri"/>
              </w:rPr>
            </w:pPr>
            <w:r w:rsidRPr="006E6390">
              <w:rPr>
                <w:rFonts w:ascii="Calibri" w:eastAsia="Calibri" w:hAnsi="Calibri" w:cs="Calibri"/>
              </w:rPr>
              <w:t>SPF record ends in ~all (</w:t>
            </w:r>
            <w:proofErr w:type="gramStart"/>
            <w:r w:rsidRPr="006E6390">
              <w:rPr>
                <w:rFonts w:ascii="Calibri" w:eastAsia="Calibri" w:hAnsi="Calibri" w:cs="Calibri"/>
              </w:rPr>
              <w:t>soft-fail</w:t>
            </w:r>
            <w:proofErr w:type="gramEnd"/>
            <w:r w:rsidRPr="006E6390">
              <w:rPr>
                <w:rFonts w:ascii="Calibri" w:eastAsia="Calibri" w:hAnsi="Calibri" w:cs="Calibri"/>
              </w:rPr>
              <w:t>, not enforced); no DMARC or DKIM TXT records found.</w:t>
            </w:r>
          </w:p>
        </w:tc>
        <w:tc>
          <w:tcPr>
            <w:tcW w:w="2600" w:type="dxa"/>
            <w:tcMar>
              <w:top w:w="100" w:type="dxa"/>
              <w:left w:w="120" w:type="dxa"/>
              <w:bottom w:w="100" w:type="dxa"/>
              <w:right w:w="120" w:type="dxa"/>
            </w:tcMar>
            <w:vAlign w:val="center"/>
          </w:tcPr>
          <w:p w14:paraId="58BCECA4" w14:textId="3F7EE1A9" w:rsidR="006E6390" w:rsidRPr="00291D0E" w:rsidRDefault="006E6390" w:rsidP="006E6390">
            <w:pPr>
              <w:rPr>
                <w:rFonts w:ascii="Calibri" w:hAnsi="Calibri" w:cs="Calibri"/>
              </w:rPr>
            </w:pPr>
            <w:r w:rsidRPr="006E6390">
              <w:rPr>
                <w:rFonts w:ascii="Calibri" w:hAnsi="Calibri" w:cs="Calibri"/>
              </w:rPr>
              <w:t xml:space="preserve">Attackers can </w:t>
            </w:r>
            <w:proofErr w:type="gramStart"/>
            <w:r w:rsidRPr="006E6390">
              <w:rPr>
                <w:rFonts w:ascii="Calibri" w:hAnsi="Calibri" w:cs="Calibri"/>
              </w:rPr>
              <w:t>spoof @</w:t>
            </w:r>
            <w:proofErr w:type="gramEnd"/>
            <w:r w:rsidRPr="006E6390">
              <w:rPr>
                <w:rFonts w:ascii="Calibri" w:hAnsi="Calibri" w:cs="Calibri"/>
              </w:rPr>
              <w:t xml:space="preserve">medirozahospital.com </w:t>
            </w:r>
            <w:proofErr w:type="gramStart"/>
            <w:r w:rsidRPr="006E6390">
              <w:rPr>
                <w:rFonts w:ascii="Calibri" w:hAnsi="Calibri" w:cs="Calibri"/>
              </w:rPr>
              <w:t>in</w:t>
            </w:r>
            <w:proofErr w:type="gramEnd"/>
            <w:r w:rsidRPr="006E6390">
              <w:rPr>
                <w:rFonts w:ascii="Calibri" w:hAnsi="Calibri" w:cs="Calibri"/>
              </w:rPr>
              <w:t xml:space="preserve"> phishing emails with a high chance of landing in </w:t>
            </w:r>
            <w:proofErr w:type="gramStart"/>
            <w:r w:rsidRPr="006E6390">
              <w:rPr>
                <w:rFonts w:ascii="Calibri" w:hAnsi="Calibri" w:cs="Calibri"/>
              </w:rPr>
              <w:t>inboxes</w:t>
            </w:r>
            <w:proofErr w:type="gramEnd"/>
            <w:r>
              <w:rPr>
                <w:rFonts w:ascii="Calibri" w:hAnsi="Calibri" w:cs="Calibri"/>
              </w:rPr>
              <w:t xml:space="preserve"> which is a </w:t>
            </w:r>
            <w:r w:rsidRPr="006E6390">
              <w:rPr>
                <w:rFonts w:ascii="Calibri" w:hAnsi="Calibri" w:cs="Calibri"/>
              </w:rPr>
              <w:t>significant risk given the domain is healthcare-related and brand-trust-sensitive.</w:t>
            </w:r>
          </w:p>
        </w:tc>
        <w:tc>
          <w:tcPr>
            <w:tcW w:w="1300" w:type="dxa"/>
            <w:shd w:val="clear" w:color="auto" w:fill="FFFFFF"/>
            <w:tcMar>
              <w:top w:w="100" w:type="dxa"/>
              <w:left w:w="100" w:type="dxa"/>
              <w:bottom w:w="100" w:type="dxa"/>
              <w:right w:w="100" w:type="dxa"/>
            </w:tcMar>
            <w:vAlign w:val="center"/>
          </w:tcPr>
          <w:p w14:paraId="62CF29DD" w14:textId="2219F069" w:rsidR="006E6390" w:rsidRDefault="006E6390">
            <w:pPr>
              <w:jc w:val="center"/>
              <w:rPr>
                <w:rFonts w:ascii="Calibri" w:eastAsia="Calibri" w:hAnsi="Calibri" w:cs="Calibri"/>
                <w:b/>
                <w:bCs/>
                <w:color w:val="DC2626"/>
                <w:sz w:val="19"/>
                <w:szCs w:val="19"/>
              </w:rPr>
            </w:pPr>
            <w:r>
              <w:rPr>
                <w:rFonts w:ascii="Calibri" w:eastAsia="Calibri" w:hAnsi="Calibri" w:cs="Calibri"/>
                <w:b/>
                <w:bCs/>
                <w:color w:val="EA580C"/>
                <w:sz w:val="19"/>
                <w:szCs w:val="19"/>
              </w:rPr>
              <w:t xml:space="preserve">High  </w:t>
            </w:r>
          </w:p>
        </w:tc>
      </w:tr>
      <w:tr w:rsidR="005879B7" w14:paraId="6984B251" w14:textId="77777777">
        <w:tc>
          <w:tcPr>
            <w:tcW w:w="500" w:type="dxa"/>
            <w:tcMar>
              <w:top w:w="100" w:type="dxa"/>
              <w:left w:w="120" w:type="dxa"/>
              <w:bottom w:w="100" w:type="dxa"/>
              <w:right w:w="120" w:type="dxa"/>
            </w:tcMar>
            <w:vAlign w:val="center"/>
          </w:tcPr>
          <w:p w14:paraId="7EE390C3" w14:textId="096C0551" w:rsidR="005879B7" w:rsidRPr="00291D0E" w:rsidRDefault="006E6390">
            <w:pPr>
              <w:jc w:val="center"/>
              <w:rPr>
                <w:rFonts w:ascii="Calibri" w:hAnsi="Calibri" w:cs="Calibri"/>
              </w:rPr>
            </w:pPr>
            <w:r>
              <w:rPr>
                <w:rFonts w:ascii="Calibri" w:hAnsi="Calibri" w:cs="Calibri"/>
              </w:rPr>
              <w:t>5</w:t>
            </w:r>
          </w:p>
        </w:tc>
        <w:tc>
          <w:tcPr>
            <w:tcW w:w="2200" w:type="dxa"/>
            <w:tcMar>
              <w:top w:w="100" w:type="dxa"/>
              <w:left w:w="120" w:type="dxa"/>
              <w:bottom w:w="100" w:type="dxa"/>
              <w:right w:w="120" w:type="dxa"/>
            </w:tcMar>
            <w:vAlign w:val="center"/>
          </w:tcPr>
          <w:p w14:paraId="7B358A9D" w14:textId="2CA34EA4" w:rsidR="005879B7" w:rsidRPr="00291D0E" w:rsidRDefault="00291D0E">
            <w:pPr>
              <w:rPr>
                <w:rFonts w:ascii="Calibri" w:hAnsi="Calibri" w:cs="Calibri"/>
              </w:rPr>
            </w:pPr>
            <w:r w:rsidRPr="00291D0E">
              <w:rPr>
                <w:rFonts w:ascii="Calibri" w:eastAsia="Calibri" w:hAnsi="Calibri" w:cs="Calibri"/>
              </w:rPr>
              <w:t>Exposed /old/ Directory</w:t>
            </w:r>
          </w:p>
        </w:tc>
        <w:tc>
          <w:tcPr>
            <w:tcW w:w="3600" w:type="dxa"/>
            <w:tcMar>
              <w:top w:w="100" w:type="dxa"/>
              <w:left w:w="120" w:type="dxa"/>
              <w:bottom w:w="100" w:type="dxa"/>
              <w:right w:w="120" w:type="dxa"/>
            </w:tcMar>
            <w:vAlign w:val="center"/>
          </w:tcPr>
          <w:p w14:paraId="501399F4" w14:textId="105FC9E7" w:rsidR="005879B7" w:rsidRPr="00291D0E" w:rsidRDefault="00291D0E" w:rsidP="00291D0E">
            <w:pPr>
              <w:rPr>
                <w:rFonts w:ascii="Calibri" w:hAnsi="Calibri" w:cs="Calibri"/>
              </w:rPr>
            </w:pPr>
            <w:r w:rsidRPr="00291D0E">
              <w:rPr>
                <w:rFonts w:ascii="Calibri" w:eastAsia="Calibri" w:hAnsi="Calibri" w:cs="Calibri"/>
              </w:rPr>
              <w:t xml:space="preserve">/old/ was accessible without authentication. PDF metadata also stated: </w:t>
            </w:r>
            <w:r w:rsidRPr="00291D0E">
              <w:rPr>
                <w:rFonts w:ascii="Calibri" w:eastAsia="Calibri" w:hAnsi="Calibri" w:cs="Calibri"/>
                <w:b/>
                <w:bCs/>
              </w:rPr>
              <w:t>"DB backup moved to /old before site migration, do not delete"</w:t>
            </w:r>
            <w:r w:rsidRPr="00291D0E">
              <w:rPr>
                <w:rFonts w:ascii="Calibri" w:eastAsia="Calibri" w:hAnsi="Calibri" w:cs="Calibri"/>
              </w:rPr>
              <w:t>, indicating that sensitive or historical data may be stored in this directory.</w:t>
            </w:r>
          </w:p>
        </w:tc>
        <w:tc>
          <w:tcPr>
            <w:tcW w:w="2600" w:type="dxa"/>
            <w:tcMar>
              <w:top w:w="100" w:type="dxa"/>
              <w:left w:w="120" w:type="dxa"/>
              <w:bottom w:w="100" w:type="dxa"/>
              <w:right w:w="120" w:type="dxa"/>
            </w:tcMar>
            <w:vAlign w:val="center"/>
          </w:tcPr>
          <w:p w14:paraId="1B05F54B" w14:textId="0DF607FE" w:rsidR="005879B7" w:rsidRPr="00291D0E" w:rsidRDefault="00291D0E" w:rsidP="00291D0E">
            <w:pPr>
              <w:rPr>
                <w:rFonts w:ascii="Calibri" w:hAnsi="Calibri" w:cs="Calibri"/>
              </w:rPr>
            </w:pPr>
            <w:r w:rsidRPr="00291D0E">
              <w:rPr>
                <w:rFonts w:ascii="Calibri" w:eastAsia="Calibri" w:hAnsi="Calibri" w:cs="Calibri"/>
              </w:rPr>
              <w:t>Unauthorized users may access sensitive files, database backups, legacy application data, configuration files, or other information that could further enable compromise of the environment.</w:t>
            </w:r>
          </w:p>
        </w:tc>
        <w:tc>
          <w:tcPr>
            <w:tcW w:w="1300" w:type="dxa"/>
            <w:shd w:val="clear" w:color="auto" w:fill="FFFFFF"/>
            <w:tcMar>
              <w:top w:w="100" w:type="dxa"/>
              <w:left w:w="100" w:type="dxa"/>
              <w:bottom w:w="100" w:type="dxa"/>
              <w:right w:w="100" w:type="dxa"/>
            </w:tcMar>
            <w:vAlign w:val="center"/>
          </w:tcPr>
          <w:p w14:paraId="4E9FF4F1" w14:textId="2228D143" w:rsidR="005879B7" w:rsidRPr="00291D0E" w:rsidRDefault="00291D0E">
            <w:pPr>
              <w:jc w:val="center"/>
              <w:rPr>
                <w:rFonts w:ascii="Calibri" w:hAnsi="Calibri" w:cs="Calibri"/>
              </w:rPr>
            </w:pPr>
            <w:r>
              <w:rPr>
                <w:rFonts w:ascii="Calibri" w:eastAsia="Calibri" w:hAnsi="Calibri" w:cs="Calibri"/>
                <w:b/>
                <w:bCs/>
                <w:color w:val="EA580C"/>
                <w:sz w:val="19"/>
                <w:szCs w:val="19"/>
              </w:rPr>
              <w:t xml:space="preserve">High  </w:t>
            </w:r>
          </w:p>
        </w:tc>
      </w:tr>
      <w:tr w:rsidR="006E6390" w14:paraId="3453220B" w14:textId="77777777">
        <w:tc>
          <w:tcPr>
            <w:tcW w:w="500" w:type="dxa"/>
            <w:tcMar>
              <w:top w:w="100" w:type="dxa"/>
              <w:left w:w="120" w:type="dxa"/>
              <w:bottom w:w="100" w:type="dxa"/>
              <w:right w:w="120" w:type="dxa"/>
            </w:tcMar>
            <w:vAlign w:val="center"/>
          </w:tcPr>
          <w:p w14:paraId="28236A59" w14:textId="191CB126" w:rsidR="006E6390" w:rsidRDefault="006E6390">
            <w:pPr>
              <w:jc w:val="center"/>
              <w:rPr>
                <w:rFonts w:ascii="Calibri" w:hAnsi="Calibri" w:cs="Calibri"/>
              </w:rPr>
            </w:pPr>
            <w:r>
              <w:rPr>
                <w:rFonts w:ascii="Calibri" w:hAnsi="Calibri" w:cs="Calibri"/>
              </w:rPr>
              <w:t>6</w:t>
            </w:r>
          </w:p>
        </w:tc>
        <w:tc>
          <w:tcPr>
            <w:tcW w:w="2200" w:type="dxa"/>
            <w:tcMar>
              <w:top w:w="100" w:type="dxa"/>
              <w:left w:w="120" w:type="dxa"/>
              <w:bottom w:w="100" w:type="dxa"/>
              <w:right w:w="120" w:type="dxa"/>
            </w:tcMar>
            <w:vAlign w:val="center"/>
          </w:tcPr>
          <w:p w14:paraId="71B39133" w14:textId="4786EE2D" w:rsidR="006E6390" w:rsidRPr="00291D0E" w:rsidRDefault="006E6390" w:rsidP="006E6390">
            <w:pPr>
              <w:rPr>
                <w:rFonts w:ascii="Calibri" w:eastAsia="Calibri" w:hAnsi="Calibri" w:cs="Calibri"/>
              </w:rPr>
            </w:pPr>
            <w:r>
              <w:rPr>
                <w:rFonts w:ascii="Calibri" w:eastAsia="Calibri" w:hAnsi="Calibri" w:cs="Calibri"/>
              </w:rPr>
              <w:t>U</w:t>
            </w:r>
            <w:r w:rsidRPr="006E6390">
              <w:rPr>
                <w:rFonts w:ascii="Calibri" w:eastAsia="Calibri" w:hAnsi="Calibri" w:cs="Calibri"/>
              </w:rPr>
              <w:t>nsigned DNS</w:t>
            </w:r>
          </w:p>
        </w:tc>
        <w:tc>
          <w:tcPr>
            <w:tcW w:w="3600" w:type="dxa"/>
            <w:tcMar>
              <w:top w:w="100" w:type="dxa"/>
              <w:left w:w="120" w:type="dxa"/>
              <w:bottom w:w="100" w:type="dxa"/>
              <w:right w:w="120" w:type="dxa"/>
            </w:tcMar>
            <w:vAlign w:val="center"/>
          </w:tcPr>
          <w:p w14:paraId="10D64C90" w14:textId="5976F2C7" w:rsidR="006E6390" w:rsidRPr="00291D0E" w:rsidRDefault="006E6390" w:rsidP="006E6390">
            <w:pPr>
              <w:rPr>
                <w:rFonts w:ascii="Calibri" w:eastAsia="Calibri" w:hAnsi="Calibri" w:cs="Calibri"/>
              </w:rPr>
            </w:pPr>
            <w:r w:rsidRPr="006E6390">
              <w:rPr>
                <w:rFonts w:ascii="Calibri" w:eastAsia="Calibri" w:hAnsi="Calibri" w:cs="Calibri"/>
              </w:rPr>
              <w:t>DNSSEC is unsigned.</w:t>
            </w:r>
          </w:p>
        </w:tc>
        <w:tc>
          <w:tcPr>
            <w:tcW w:w="2600" w:type="dxa"/>
            <w:tcMar>
              <w:top w:w="100" w:type="dxa"/>
              <w:left w:w="120" w:type="dxa"/>
              <w:bottom w:w="100" w:type="dxa"/>
              <w:right w:w="120" w:type="dxa"/>
            </w:tcMar>
            <w:vAlign w:val="center"/>
          </w:tcPr>
          <w:p w14:paraId="0843EDAF" w14:textId="65362C27" w:rsidR="006E6390" w:rsidRPr="00291D0E" w:rsidRDefault="006E6390" w:rsidP="006E6390">
            <w:pPr>
              <w:rPr>
                <w:rFonts w:ascii="Calibri" w:eastAsia="Calibri" w:hAnsi="Calibri" w:cs="Calibri"/>
              </w:rPr>
            </w:pPr>
            <w:r>
              <w:rPr>
                <w:rFonts w:ascii="Calibri" w:eastAsia="Calibri" w:hAnsi="Calibri" w:cs="Calibri"/>
              </w:rPr>
              <w:t xml:space="preserve">An </w:t>
            </w:r>
            <w:r w:rsidRPr="006E6390">
              <w:rPr>
                <w:rFonts w:ascii="Calibri" w:eastAsia="Calibri" w:hAnsi="Calibri" w:cs="Calibri"/>
              </w:rPr>
              <w:t>unsigned DNS leaves the domain open to spoofing/cache-poisoning style attacks with no cryptographic protection.</w:t>
            </w:r>
          </w:p>
        </w:tc>
        <w:tc>
          <w:tcPr>
            <w:tcW w:w="1300" w:type="dxa"/>
            <w:shd w:val="clear" w:color="auto" w:fill="FFFFFF"/>
            <w:tcMar>
              <w:top w:w="100" w:type="dxa"/>
              <w:left w:w="100" w:type="dxa"/>
              <w:bottom w:w="100" w:type="dxa"/>
              <w:right w:w="100" w:type="dxa"/>
            </w:tcMar>
            <w:vAlign w:val="center"/>
          </w:tcPr>
          <w:p w14:paraId="3101FCFC" w14:textId="31799B96" w:rsidR="006E6390" w:rsidRDefault="006E6390">
            <w:pPr>
              <w:jc w:val="center"/>
              <w:rPr>
                <w:rFonts w:ascii="Calibri" w:eastAsia="Calibri" w:hAnsi="Calibri" w:cs="Calibri"/>
                <w:b/>
                <w:bCs/>
                <w:color w:val="EA580C"/>
                <w:sz w:val="19"/>
                <w:szCs w:val="19"/>
              </w:rPr>
            </w:pPr>
            <w:r>
              <w:rPr>
                <w:rFonts w:ascii="Calibri" w:eastAsia="Calibri" w:hAnsi="Calibri" w:cs="Calibri"/>
                <w:b/>
                <w:bCs/>
                <w:color w:val="D97706"/>
                <w:sz w:val="19"/>
                <w:szCs w:val="19"/>
              </w:rPr>
              <w:t xml:space="preserve">Medium  </w:t>
            </w:r>
          </w:p>
        </w:tc>
      </w:tr>
      <w:tr w:rsidR="006E6390" w14:paraId="7E59434F" w14:textId="77777777">
        <w:tc>
          <w:tcPr>
            <w:tcW w:w="500" w:type="dxa"/>
            <w:tcMar>
              <w:top w:w="100" w:type="dxa"/>
              <w:left w:w="120" w:type="dxa"/>
              <w:bottom w:w="100" w:type="dxa"/>
              <w:right w:w="120" w:type="dxa"/>
            </w:tcMar>
            <w:vAlign w:val="center"/>
          </w:tcPr>
          <w:p w14:paraId="7BBB29CF" w14:textId="7F58B91B" w:rsidR="006E6390" w:rsidRDefault="00EE79C6">
            <w:pPr>
              <w:jc w:val="center"/>
              <w:rPr>
                <w:rFonts w:ascii="Calibri" w:hAnsi="Calibri" w:cs="Calibri"/>
              </w:rPr>
            </w:pPr>
            <w:r>
              <w:rPr>
                <w:rFonts w:ascii="Calibri" w:hAnsi="Calibri" w:cs="Calibri"/>
              </w:rPr>
              <w:t>7</w:t>
            </w:r>
          </w:p>
        </w:tc>
        <w:tc>
          <w:tcPr>
            <w:tcW w:w="2200" w:type="dxa"/>
            <w:tcMar>
              <w:top w:w="100" w:type="dxa"/>
              <w:left w:w="120" w:type="dxa"/>
              <w:bottom w:w="100" w:type="dxa"/>
              <w:right w:w="120" w:type="dxa"/>
            </w:tcMar>
            <w:vAlign w:val="center"/>
          </w:tcPr>
          <w:p w14:paraId="563FD7BE" w14:textId="7DAAD71B" w:rsidR="006E6390" w:rsidRDefault="00EE79C6" w:rsidP="00EE79C6">
            <w:pPr>
              <w:rPr>
                <w:rFonts w:ascii="Calibri" w:eastAsia="Calibri" w:hAnsi="Calibri" w:cs="Calibri"/>
              </w:rPr>
            </w:pPr>
            <w:r w:rsidRPr="00EE79C6">
              <w:rPr>
                <w:rFonts w:ascii="Calibri" w:eastAsia="Calibri" w:hAnsi="Calibri" w:cs="Calibri"/>
              </w:rPr>
              <w:t>Shared hosting environment</w:t>
            </w:r>
          </w:p>
        </w:tc>
        <w:tc>
          <w:tcPr>
            <w:tcW w:w="3600" w:type="dxa"/>
            <w:tcMar>
              <w:top w:w="100" w:type="dxa"/>
              <w:left w:w="120" w:type="dxa"/>
              <w:bottom w:w="100" w:type="dxa"/>
              <w:right w:w="120" w:type="dxa"/>
            </w:tcMar>
            <w:vAlign w:val="center"/>
          </w:tcPr>
          <w:p w14:paraId="6A448371" w14:textId="2ED6C4AE" w:rsidR="006E6390" w:rsidRPr="006E6390" w:rsidRDefault="00EE79C6" w:rsidP="00EE79C6">
            <w:pPr>
              <w:rPr>
                <w:rFonts w:ascii="Calibri" w:eastAsia="Calibri" w:hAnsi="Calibri" w:cs="Calibri"/>
              </w:rPr>
            </w:pPr>
            <w:r w:rsidRPr="00EE79C6">
              <w:rPr>
                <w:rFonts w:ascii="Calibri" w:eastAsia="Calibri" w:hAnsi="Calibri" w:cs="Calibri"/>
              </w:rPr>
              <w:t>Server hosts multiple sites on the same server274 cluster (confirmed via SPF-linked IPs on the same /24).</w:t>
            </w:r>
          </w:p>
        </w:tc>
        <w:tc>
          <w:tcPr>
            <w:tcW w:w="2600" w:type="dxa"/>
            <w:tcMar>
              <w:top w:w="100" w:type="dxa"/>
              <w:left w:w="120" w:type="dxa"/>
              <w:bottom w:w="100" w:type="dxa"/>
              <w:right w:w="120" w:type="dxa"/>
            </w:tcMar>
            <w:vAlign w:val="center"/>
          </w:tcPr>
          <w:p w14:paraId="617363B6" w14:textId="101A9D3E" w:rsidR="006E6390" w:rsidRDefault="00EE79C6" w:rsidP="00EE79C6">
            <w:pPr>
              <w:rPr>
                <w:rFonts w:ascii="Calibri" w:eastAsia="Calibri" w:hAnsi="Calibri" w:cs="Calibri"/>
              </w:rPr>
            </w:pPr>
            <w:r w:rsidRPr="00EE79C6">
              <w:rPr>
                <w:rFonts w:ascii="Calibri" w:eastAsia="Calibri" w:hAnsi="Calibri" w:cs="Calibri"/>
              </w:rPr>
              <w:t xml:space="preserve">A compromise of a co-tenant site on the same shared server could be leveraged for lateral movement toward this target, outside of </w:t>
            </w:r>
            <w:proofErr w:type="spellStart"/>
            <w:r w:rsidRPr="00EE79C6">
              <w:rPr>
                <w:rFonts w:ascii="Calibri" w:eastAsia="Calibri" w:hAnsi="Calibri" w:cs="Calibri"/>
              </w:rPr>
              <w:t>medirozahospital.com's</w:t>
            </w:r>
            <w:proofErr w:type="spellEnd"/>
            <w:r w:rsidRPr="00EE79C6">
              <w:rPr>
                <w:rFonts w:ascii="Calibri" w:eastAsia="Calibri" w:hAnsi="Calibri" w:cs="Calibri"/>
              </w:rPr>
              <w:t xml:space="preserve"> own security posture.</w:t>
            </w:r>
          </w:p>
        </w:tc>
        <w:tc>
          <w:tcPr>
            <w:tcW w:w="1300" w:type="dxa"/>
            <w:shd w:val="clear" w:color="auto" w:fill="FFFFFF"/>
            <w:tcMar>
              <w:top w:w="100" w:type="dxa"/>
              <w:left w:w="100" w:type="dxa"/>
              <w:bottom w:w="100" w:type="dxa"/>
              <w:right w:w="100" w:type="dxa"/>
            </w:tcMar>
            <w:vAlign w:val="center"/>
          </w:tcPr>
          <w:p w14:paraId="22C518E8" w14:textId="32FB4244" w:rsidR="006E6390" w:rsidRDefault="00EE79C6">
            <w:pPr>
              <w:jc w:val="center"/>
              <w:rPr>
                <w:rFonts w:ascii="Calibri" w:eastAsia="Calibri" w:hAnsi="Calibri" w:cs="Calibri"/>
                <w:b/>
                <w:bCs/>
                <w:color w:val="D97706"/>
                <w:sz w:val="19"/>
                <w:szCs w:val="19"/>
              </w:rPr>
            </w:pPr>
            <w:r>
              <w:rPr>
                <w:rFonts w:ascii="Calibri" w:eastAsia="Calibri" w:hAnsi="Calibri" w:cs="Calibri"/>
                <w:b/>
                <w:bCs/>
                <w:color w:val="D97706"/>
                <w:sz w:val="19"/>
                <w:szCs w:val="19"/>
              </w:rPr>
              <w:t xml:space="preserve">Medium  </w:t>
            </w:r>
          </w:p>
        </w:tc>
      </w:tr>
      <w:tr w:rsidR="005879B7" w14:paraId="41C92446" w14:textId="77777777">
        <w:tc>
          <w:tcPr>
            <w:tcW w:w="500" w:type="dxa"/>
            <w:tcMar>
              <w:top w:w="100" w:type="dxa"/>
              <w:left w:w="120" w:type="dxa"/>
              <w:bottom w:w="100" w:type="dxa"/>
              <w:right w:w="120" w:type="dxa"/>
            </w:tcMar>
            <w:vAlign w:val="center"/>
          </w:tcPr>
          <w:p w14:paraId="22B9B56E" w14:textId="4E1E72B4" w:rsidR="005879B7" w:rsidRPr="00291D0E" w:rsidRDefault="00707546">
            <w:pPr>
              <w:jc w:val="center"/>
              <w:rPr>
                <w:rFonts w:ascii="Calibri" w:hAnsi="Calibri" w:cs="Calibri"/>
              </w:rPr>
            </w:pPr>
            <w:r>
              <w:rPr>
                <w:rFonts w:ascii="Calibri" w:hAnsi="Calibri" w:cs="Calibri"/>
              </w:rPr>
              <w:t>8</w:t>
            </w:r>
          </w:p>
        </w:tc>
        <w:tc>
          <w:tcPr>
            <w:tcW w:w="2200" w:type="dxa"/>
            <w:tcMar>
              <w:top w:w="100" w:type="dxa"/>
              <w:left w:w="120" w:type="dxa"/>
              <w:bottom w:w="100" w:type="dxa"/>
              <w:right w:w="120" w:type="dxa"/>
            </w:tcMar>
            <w:vAlign w:val="center"/>
          </w:tcPr>
          <w:p w14:paraId="4971F4EF" w14:textId="0514DDC1" w:rsidR="005879B7" w:rsidRPr="00291D0E" w:rsidRDefault="00291D0E" w:rsidP="00291D0E">
            <w:pPr>
              <w:rPr>
                <w:rFonts w:ascii="Calibri" w:hAnsi="Calibri" w:cs="Calibri"/>
              </w:rPr>
            </w:pPr>
            <w:r w:rsidRPr="00291D0E">
              <w:rPr>
                <w:rFonts w:ascii="Calibri" w:eastAsia="Calibri" w:hAnsi="Calibri" w:cs="Calibri"/>
              </w:rPr>
              <w:t>Username Enumeration in Patient Portal</w:t>
            </w:r>
          </w:p>
        </w:tc>
        <w:tc>
          <w:tcPr>
            <w:tcW w:w="3600" w:type="dxa"/>
            <w:tcMar>
              <w:top w:w="100" w:type="dxa"/>
              <w:left w:w="120" w:type="dxa"/>
              <w:bottom w:w="100" w:type="dxa"/>
              <w:right w:w="120" w:type="dxa"/>
            </w:tcMar>
            <w:vAlign w:val="center"/>
          </w:tcPr>
          <w:p w14:paraId="33CE429A" w14:textId="43EF09F0" w:rsidR="005879B7" w:rsidRPr="00291D0E" w:rsidRDefault="00291D0E" w:rsidP="00291D0E">
            <w:pPr>
              <w:rPr>
                <w:rFonts w:ascii="Calibri" w:hAnsi="Calibri" w:cs="Calibri"/>
              </w:rPr>
            </w:pPr>
            <w:r w:rsidRPr="00291D0E">
              <w:rPr>
                <w:rFonts w:ascii="Calibri" w:eastAsia="Calibri" w:hAnsi="Calibri" w:cs="Calibri"/>
              </w:rPr>
              <w:t xml:space="preserve">An unknown username returned </w:t>
            </w:r>
            <w:r w:rsidRPr="00291D0E">
              <w:rPr>
                <w:rFonts w:ascii="Calibri" w:eastAsia="Calibri" w:hAnsi="Calibri" w:cs="Calibri"/>
                <w:b/>
                <w:bCs/>
              </w:rPr>
              <w:t>"Username not found"</w:t>
            </w:r>
            <w:r w:rsidRPr="00291D0E">
              <w:rPr>
                <w:rFonts w:ascii="Calibri" w:eastAsia="Calibri" w:hAnsi="Calibri" w:cs="Calibri"/>
              </w:rPr>
              <w:t xml:space="preserve">, while admin returned </w:t>
            </w:r>
            <w:r w:rsidRPr="00291D0E">
              <w:rPr>
                <w:rFonts w:ascii="Calibri" w:eastAsia="Calibri" w:hAnsi="Calibri" w:cs="Calibri"/>
                <w:b/>
                <w:bCs/>
              </w:rPr>
              <w:t>"Incorrect password"</w:t>
            </w:r>
            <w:r w:rsidRPr="00291D0E">
              <w:rPr>
                <w:rFonts w:ascii="Calibri" w:eastAsia="Calibri" w:hAnsi="Calibri" w:cs="Calibri"/>
              </w:rPr>
              <w:t>, allowing the existence of the admin account to be identified.</w:t>
            </w:r>
          </w:p>
        </w:tc>
        <w:tc>
          <w:tcPr>
            <w:tcW w:w="2600" w:type="dxa"/>
            <w:tcMar>
              <w:top w:w="100" w:type="dxa"/>
              <w:left w:w="120" w:type="dxa"/>
              <w:bottom w:w="100" w:type="dxa"/>
              <w:right w:w="120" w:type="dxa"/>
            </w:tcMar>
            <w:vAlign w:val="center"/>
          </w:tcPr>
          <w:p w14:paraId="0ADDD641" w14:textId="60138B7D" w:rsidR="005879B7" w:rsidRPr="00291D0E" w:rsidRDefault="00291D0E" w:rsidP="00291D0E">
            <w:pPr>
              <w:rPr>
                <w:rFonts w:ascii="Calibri" w:hAnsi="Calibri" w:cs="Calibri"/>
              </w:rPr>
            </w:pPr>
            <w:r w:rsidRPr="00291D0E">
              <w:rPr>
                <w:rFonts w:ascii="Calibri" w:eastAsia="Calibri" w:hAnsi="Calibri" w:cs="Calibri"/>
              </w:rPr>
              <w:t xml:space="preserve">Attackers can identify valid usernames and focus password attacks or other exploitation attempts against confirmed accounts, </w:t>
            </w:r>
            <w:r w:rsidRPr="00291D0E">
              <w:rPr>
                <w:rFonts w:ascii="Calibri" w:eastAsia="Calibri" w:hAnsi="Calibri" w:cs="Calibri"/>
              </w:rPr>
              <w:lastRenderedPageBreak/>
              <w:t>reducing the effort required for unauthorized access.</w:t>
            </w:r>
          </w:p>
        </w:tc>
        <w:tc>
          <w:tcPr>
            <w:tcW w:w="1300" w:type="dxa"/>
            <w:shd w:val="clear" w:color="auto" w:fill="FFFFFF"/>
            <w:tcMar>
              <w:top w:w="100" w:type="dxa"/>
              <w:left w:w="100" w:type="dxa"/>
              <w:bottom w:w="100" w:type="dxa"/>
              <w:right w:w="100" w:type="dxa"/>
            </w:tcMar>
            <w:vAlign w:val="center"/>
          </w:tcPr>
          <w:p w14:paraId="7B7139F3" w14:textId="2EEDBE74" w:rsidR="005879B7" w:rsidRPr="00291D0E" w:rsidRDefault="00291D0E">
            <w:pPr>
              <w:jc w:val="center"/>
              <w:rPr>
                <w:rFonts w:ascii="Calibri" w:hAnsi="Calibri" w:cs="Calibri"/>
              </w:rPr>
            </w:pPr>
            <w:r>
              <w:rPr>
                <w:rFonts w:ascii="Calibri" w:eastAsia="Calibri" w:hAnsi="Calibri" w:cs="Calibri"/>
                <w:b/>
                <w:bCs/>
                <w:color w:val="D97706"/>
                <w:sz w:val="19"/>
                <w:szCs w:val="19"/>
              </w:rPr>
              <w:lastRenderedPageBreak/>
              <w:t xml:space="preserve">Medium  </w:t>
            </w:r>
          </w:p>
        </w:tc>
      </w:tr>
      <w:tr w:rsidR="005879B7" w14:paraId="5CCEC1F0" w14:textId="77777777">
        <w:tc>
          <w:tcPr>
            <w:tcW w:w="500" w:type="dxa"/>
            <w:tcMar>
              <w:top w:w="100" w:type="dxa"/>
              <w:left w:w="120" w:type="dxa"/>
              <w:bottom w:w="100" w:type="dxa"/>
              <w:right w:w="120" w:type="dxa"/>
            </w:tcMar>
            <w:vAlign w:val="center"/>
          </w:tcPr>
          <w:p w14:paraId="5C817B27" w14:textId="3E7E02CA" w:rsidR="005879B7" w:rsidRPr="00291D0E" w:rsidRDefault="00707546">
            <w:pPr>
              <w:jc w:val="center"/>
              <w:rPr>
                <w:rFonts w:ascii="Calibri" w:hAnsi="Calibri" w:cs="Calibri"/>
              </w:rPr>
            </w:pPr>
            <w:r>
              <w:rPr>
                <w:rFonts w:ascii="Calibri" w:hAnsi="Calibri" w:cs="Calibri"/>
              </w:rPr>
              <w:t>9</w:t>
            </w:r>
          </w:p>
        </w:tc>
        <w:tc>
          <w:tcPr>
            <w:tcW w:w="2200" w:type="dxa"/>
            <w:tcMar>
              <w:top w:w="100" w:type="dxa"/>
              <w:left w:w="120" w:type="dxa"/>
              <w:bottom w:w="100" w:type="dxa"/>
              <w:right w:w="120" w:type="dxa"/>
            </w:tcMar>
            <w:vAlign w:val="center"/>
          </w:tcPr>
          <w:p w14:paraId="6E5E6C52" w14:textId="7B7619C6" w:rsidR="005879B7" w:rsidRPr="00291D0E" w:rsidRDefault="00291D0E" w:rsidP="00291D0E">
            <w:pPr>
              <w:rPr>
                <w:rFonts w:ascii="Calibri" w:hAnsi="Calibri" w:cs="Calibri"/>
              </w:rPr>
            </w:pPr>
            <w:r w:rsidRPr="00291D0E">
              <w:rPr>
                <w:rFonts w:ascii="Calibri" w:eastAsia="Calibri" w:hAnsi="Calibri" w:cs="Calibri"/>
              </w:rPr>
              <w:t>Weak Password Protection on Patient Reports</w:t>
            </w:r>
          </w:p>
        </w:tc>
        <w:tc>
          <w:tcPr>
            <w:tcW w:w="3600" w:type="dxa"/>
            <w:tcMar>
              <w:top w:w="100" w:type="dxa"/>
              <w:left w:w="120" w:type="dxa"/>
              <w:bottom w:w="100" w:type="dxa"/>
              <w:right w:w="120" w:type="dxa"/>
            </w:tcMar>
            <w:vAlign w:val="center"/>
          </w:tcPr>
          <w:p w14:paraId="376E67DF" w14:textId="09D0A3DD" w:rsidR="005879B7" w:rsidRPr="00291D0E" w:rsidRDefault="00291D0E" w:rsidP="00291D0E">
            <w:pPr>
              <w:rPr>
                <w:rFonts w:ascii="Calibri" w:hAnsi="Calibri" w:cs="Calibri"/>
              </w:rPr>
            </w:pPr>
            <w:r w:rsidRPr="00291D0E">
              <w:rPr>
                <w:rFonts w:ascii="Calibri" w:eastAsia="Calibri" w:hAnsi="Calibri" w:cs="Calibri"/>
              </w:rPr>
              <w:t>Three password-protected patient reports were downloadable after portal access, and their passwords were recovered using pdf2john and John the Ripper with dictionary attacks.</w:t>
            </w:r>
          </w:p>
        </w:tc>
        <w:tc>
          <w:tcPr>
            <w:tcW w:w="2600" w:type="dxa"/>
            <w:tcMar>
              <w:top w:w="100" w:type="dxa"/>
              <w:left w:w="120" w:type="dxa"/>
              <w:bottom w:w="100" w:type="dxa"/>
              <w:right w:w="120" w:type="dxa"/>
            </w:tcMar>
            <w:vAlign w:val="center"/>
          </w:tcPr>
          <w:p w14:paraId="2193A703" w14:textId="6CD22EC7" w:rsidR="005879B7" w:rsidRPr="00291D0E" w:rsidRDefault="00291D0E" w:rsidP="00291D0E">
            <w:pPr>
              <w:rPr>
                <w:rFonts w:ascii="Calibri" w:hAnsi="Calibri" w:cs="Calibri"/>
              </w:rPr>
            </w:pPr>
            <w:r w:rsidRPr="00291D0E">
              <w:rPr>
                <w:rFonts w:ascii="Calibri" w:eastAsia="Calibri" w:hAnsi="Calibri" w:cs="Calibri"/>
              </w:rPr>
              <w:t>Weak report passwords reduce the effectiveness of file-level protection. Anyone obtaining the PDF files may be able to recover the passwords and access sensitive patient information.</w:t>
            </w:r>
          </w:p>
        </w:tc>
        <w:tc>
          <w:tcPr>
            <w:tcW w:w="1300" w:type="dxa"/>
            <w:shd w:val="clear" w:color="auto" w:fill="FFFFFF"/>
            <w:tcMar>
              <w:top w:w="100" w:type="dxa"/>
              <w:left w:w="100" w:type="dxa"/>
              <w:bottom w:w="100" w:type="dxa"/>
              <w:right w:w="100" w:type="dxa"/>
            </w:tcMar>
            <w:vAlign w:val="center"/>
          </w:tcPr>
          <w:p w14:paraId="387ADF21" w14:textId="6ED4D0B0" w:rsidR="005879B7" w:rsidRPr="00291D0E" w:rsidRDefault="00291D0E">
            <w:pPr>
              <w:jc w:val="center"/>
              <w:rPr>
                <w:rFonts w:ascii="Calibri" w:hAnsi="Calibri" w:cs="Calibri"/>
              </w:rPr>
            </w:pPr>
            <w:r>
              <w:rPr>
                <w:rFonts w:ascii="Calibri" w:eastAsia="Calibri" w:hAnsi="Calibri" w:cs="Calibri"/>
                <w:b/>
                <w:bCs/>
                <w:color w:val="D97706"/>
                <w:sz w:val="19"/>
                <w:szCs w:val="19"/>
              </w:rPr>
              <w:t xml:space="preserve">Medium  </w:t>
            </w:r>
          </w:p>
        </w:tc>
      </w:tr>
      <w:tr w:rsidR="00291D0E" w14:paraId="69605971" w14:textId="77777777">
        <w:tc>
          <w:tcPr>
            <w:tcW w:w="500" w:type="dxa"/>
            <w:tcMar>
              <w:top w:w="100" w:type="dxa"/>
              <w:left w:w="120" w:type="dxa"/>
              <w:bottom w:w="100" w:type="dxa"/>
              <w:right w:w="120" w:type="dxa"/>
            </w:tcMar>
            <w:vAlign w:val="center"/>
          </w:tcPr>
          <w:p w14:paraId="24BDC6C8" w14:textId="33474E7B" w:rsidR="00291D0E" w:rsidRPr="00291D0E" w:rsidRDefault="00707546">
            <w:pPr>
              <w:jc w:val="center"/>
              <w:rPr>
                <w:rFonts w:ascii="Calibri" w:eastAsia="Calibri" w:hAnsi="Calibri" w:cs="Calibri"/>
              </w:rPr>
            </w:pPr>
            <w:r>
              <w:rPr>
                <w:rFonts w:ascii="Calibri" w:eastAsia="Calibri" w:hAnsi="Calibri" w:cs="Calibri"/>
              </w:rPr>
              <w:t>10</w:t>
            </w:r>
          </w:p>
        </w:tc>
        <w:tc>
          <w:tcPr>
            <w:tcW w:w="2200" w:type="dxa"/>
            <w:tcMar>
              <w:top w:w="100" w:type="dxa"/>
              <w:left w:w="120" w:type="dxa"/>
              <w:bottom w:w="100" w:type="dxa"/>
              <w:right w:w="120" w:type="dxa"/>
            </w:tcMar>
            <w:vAlign w:val="center"/>
          </w:tcPr>
          <w:p w14:paraId="1F7FB63B" w14:textId="445419A8" w:rsidR="00291D0E" w:rsidRPr="00291D0E" w:rsidRDefault="00291D0E" w:rsidP="00291D0E">
            <w:pPr>
              <w:rPr>
                <w:rFonts w:ascii="Calibri" w:eastAsia="Calibri" w:hAnsi="Calibri" w:cs="Calibri"/>
              </w:rPr>
            </w:pPr>
            <w:r w:rsidRPr="00291D0E">
              <w:rPr>
                <w:rFonts w:ascii="Calibri" w:eastAsia="Calibri" w:hAnsi="Calibri" w:cs="Calibri"/>
              </w:rPr>
              <w:t>Sensitive Information Disclosure Through PDF Metadata</w:t>
            </w:r>
          </w:p>
        </w:tc>
        <w:tc>
          <w:tcPr>
            <w:tcW w:w="3600" w:type="dxa"/>
            <w:tcMar>
              <w:top w:w="100" w:type="dxa"/>
              <w:left w:w="120" w:type="dxa"/>
              <w:bottom w:w="100" w:type="dxa"/>
              <w:right w:w="120" w:type="dxa"/>
            </w:tcMar>
            <w:vAlign w:val="center"/>
          </w:tcPr>
          <w:p w14:paraId="017ECB88" w14:textId="0E657B2D" w:rsidR="00291D0E" w:rsidRPr="00291D0E" w:rsidRDefault="00291D0E" w:rsidP="00291D0E">
            <w:pPr>
              <w:rPr>
                <w:rFonts w:ascii="Calibri" w:eastAsia="Calibri" w:hAnsi="Calibri" w:cs="Calibri"/>
              </w:rPr>
            </w:pPr>
            <w:r w:rsidRPr="00291D0E">
              <w:rPr>
                <w:rFonts w:ascii="Calibri" w:eastAsia="Calibri" w:hAnsi="Calibri" w:cs="Calibri"/>
              </w:rPr>
              <w:t xml:space="preserve">patient_report_3.pdf contained metadata stating: </w:t>
            </w:r>
            <w:r w:rsidRPr="00291D0E">
              <w:rPr>
                <w:rFonts w:ascii="Calibri" w:eastAsia="Calibri" w:hAnsi="Calibri" w:cs="Calibri"/>
                <w:b/>
                <w:bCs/>
              </w:rPr>
              <w:t>"DB backup moved to /old before site migration, do not delete"</w:t>
            </w:r>
            <w:r w:rsidRPr="00291D0E">
              <w:rPr>
                <w:rFonts w:ascii="Calibri" w:eastAsia="Calibri" w:hAnsi="Calibri" w:cs="Calibri"/>
              </w:rPr>
              <w:t>.</w:t>
            </w:r>
          </w:p>
        </w:tc>
        <w:tc>
          <w:tcPr>
            <w:tcW w:w="2600" w:type="dxa"/>
            <w:tcMar>
              <w:top w:w="100" w:type="dxa"/>
              <w:left w:w="120" w:type="dxa"/>
              <w:bottom w:w="100" w:type="dxa"/>
              <w:right w:w="120" w:type="dxa"/>
            </w:tcMar>
            <w:vAlign w:val="center"/>
          </w:tcPr>
          <w:p w14:paraId="7852C891" w14:textId="4B1C74F0" w:rsidR="00291D0E" w:rsidRPr="00291D0E" w:rsidRDefault="00291D0E" w:rsidP="00291D0E">
            <w:pPr>
              <w:rPr>
                <w:rFonts w:ascii="Calibri" w:eastAsia="Calibri" w:hAnsi="Calibri" w:cs="Calibri"/>
              </w:rPr>
            </w:pPr>
            <w:r w:rsidRPr="00291D0E">
              <w:rPr>
                <w:rFonts w:ascii="Calibri" w:eastAsia="Calibri" w:hAnsi="Calibri" w:cs="Calibri"/>
              </w:rPr>
              <w:t>Metadata can disclose internal storage locations, migration information, backup practices, and other operational details that may assist further reconnaissance and discovery of sensitive resources.</w:t>
            </w:r>
          </w:p>
        </w:tc>
        <w:tc>
          <w:tcPr>
            <w:tcW w:w="1300" w:type="dxa"/>
            <w:shd w:val="clear" w:color="auto" w:fill="FFFFFF"/>
            <w:tcMar>
              <w:top w:w="100" w:type="dxa"/>
              <w:left w:w="100" w:type="dxa"/>
              <w:bottom w:w="100" w:type="dxa"/>
              <w:right w:w="100" w:type="dxa"/>
            </w:tcMar>
            <w:vAlign w:val="center"/>
          </w:tcPr>
          <w:p w14:paraId="1AE54A4E" w14:textId="5101C2B5" w:rsidR="00291D0E" w:rsidRPr="00291D0E" w:rsidRDefault="00291D0E">
            <w:pPr>
              <w:jc w:val="center"/>
              <w:rPr>
                <w:rFonts w:ascii="Calibri" w:eastAsia="Calibri" w:hAnsi="Calibri" w:cs="Calibri"/>
                <w:b/>
                <w:bCs/>
                <w:color w:val="6B7280"/>
              </w:rPr>
            </w:pPr>
            <w:r>
              <w:rPr>
                <w:rFonts w:ascii="Calibri" w:eastAsia="Calibri" w:hAnsi="Calibri" w:cs="Calibri"/>
                <w:b/>
                <w:bCs/>
                <w:color w:val="16A34A"/>
                <w:sz w:val="19"/>
                <w:szCs w:val="19"/>
              </w:rPr>
              <w:t>Low</w:t>
            </w:r>
          </w:p>
        </w:tc>
      </w:tr>
    </w:tbl>
    <w:p w14:paraId="02F302F0" w14:textId="77777777" w:rsidR="005879B7" w:rsidRDefault="00000000">
      <w:pPr>
        <w:spacing w:before="120" w:after="200"/>
      </w:pPr>
      <w:r>
        <w:rPr>
          <w:rFonts w:ascii="Calibri" w:eastAsia="Calibri" w:hAnsi="Calibri" w:cs="Calibri"/>
          <w:b/>
          <w:bCs/>
          <w:sz w:val="19"/>
          <w:szCs w:val="19"/>
        </w:rPr>
        <w:t xml:space="preserve">Risk level key:  </w:t>
      </w:r>
      <w:proofErr w:type="gramStart"/>
      <w:r>
        <w:rPr>
          <w:rFonts w:ascii="Calibri" w:eastAsia="Calibri" w:hAnsi="Calibri" w:cs="Calibri"/>
          <w:b/>
          <w:bCs/>
          <w:color w:val="DC2626"/>
          <w:sz w:val="19"/>
          <w:szCs w:val="19"/>
        </w:rPr>
        <w:t xml:space="preserve">Critical  </w:t>
      </w:r>
      <w:r>
        <w:rPr>
          <w:rFonts w:ascii="Calibri" w:eastAsia="Calibri" w:hAnsi="Calibri" w:cs="Calibri"/>
          <w:b/>
          <w:bCs/>
          <w:color w:val="EA580C"/>
          <w:sz w:val="19"/>
          <w:szCs w:val="19"/>
        </w:rPr>
        <w:t>|</w:t>
      </w:r>
      <w:proofErr w:type="gramEnd"/>
      <w:r>
        <w:rPr>
          <w:rFonts w:ascii="Calibri" w:eastAsia="Calibri" w:hAnsi="Calibri" w:cs="Calibri"/>
          <w:b/>
          <w:bCs/>
          <w:color w:val="EA580C"/>
          <w:sz w:val="19"/>
          <w:szCs w:val="19"/>
        </w:rPr>
        <w:t xml:space="preserve">  </w:t>
      </w:r>
      <w:proofErr w:type="gramStart"/>
      <w:r>
        <w:rPr>
          <w:rFonts w:ascii="Calibri" w:eastAsia="Calibri" w:hAnsi="Calibri" w:cs="Calibri"/>
          <w:b/>
          <w:bCs/>
          <w:color w:val="EA580C"/>
          <w:sz w:val="19"/>
          <w:szCs w:val="19"/>
        </w:rPr>
        <w:t xml:space="preserve">High  </w:t>
      </w:r>
      <w:r>
        <w:rPr>
          <w:rFonts w:ascii="Calibri" w:eastAsia="Calibri" w:hAnsi="Calibri" w:cs="Calibri"/>
          <w:b/>
          <w:bCs/>
          <w:color w:val="D97706"/>
          <w:sz w:val="19"/>
          <w:szCs w:val="19"/>
        </w:rPr>
        <w:t>|</w:t>
      </w:r>
      <w:proofErr w:type="gramEnd"/>
      <w:r>
        <w:rPr>
          <w:rFonts w:ascii="Calibri" w:eastAsia="Calibri" w:hAnsi="Calibri" w:cs="Calibri"/>
          <w:b/>
          <w:bCs/>
          <w:color w:val="D97706"/>
          <w:sz w:val="19"/>
          <w:szCs w:val="19"/>
        </w:rPr>
        <w:t xml:space="preserve">  </w:t>
      </w:r>
      <w:proofErr w:type="gramStart"/>
      <w:r>
        <w:rPr>
          <w:rFonts w:ascii="Calibri" w:eastAsia="Calibri" w:hAnsi="Calibri" w:cs="Calibri"/>
          <w:b/>
          <w:bCs/>
          <w:color w:val="D97706"/>
          <w:sz w:val="19"/>
          <w:szCs w:val="19"/>
        </w:rPr>
        <w:t xml:space="preserve">Medium  </w:t>
      </w:r>
      <w:r>
        <w:rPr>
          <w:rFonts w:ascii="Calibri" w:eastAsia="Calibri" w:hAnsi="Calibri" w:cs="Calibri"/>
          <w:b/>
          <w:bCs/>
          <w:color w:val="16A34A"/>
          <w:sz w:val="19"/>
          <w:szCs w:val="19"/>
        </w:rPr>
        <w:t>|</w:t>
      </w:r>
      <w:proofErr w:type="gramEnd"/>
      <w:r>
        <w:rPr>
          <w:rFonts w:ascii="Calibri" w:eastAsia="Calibri" w:hAnsi="Calibri" w:cs="Calibri"/>
          <w:b/>
          <w:bCs/>
          <w:color w:val="16A34A"/>
          <w:sz w:val="19"/>
          <w:szCs w:val="19"/>
        </w:rPr>
        <w:t xml:space="preserve">  Low</w:t>
      </w:r>
    </w:p>
    <w:p w14:paraId="3FC45022" w14:textId="77777777" w:rsidR="005879B7" w:rsidRDefault="00000000">
      <w:pPr>
        <w:spacing w:after="160" w:line="300" w:lineRule="auto"/>
      </w:pPr>
      <w:r>
        <w:rPr>
          <w:rFonts w:ascii="Calibri" w:eastAsia="Calibri" w:hAnsi="Calibri" w:cs="Calibri"/>
          <w:i/>
          <w:iCs/>
          <w:color w:val="6B7280"/>
          <w:sz w:val="19"/>
          <w:szCs w:val="19"/>
        </w:rPr>
        <w:t>These findings reflect observations from authorized reconnaissance, testing, and controlled exploitation activities. Any exploitation performed was limited to confirming impact and did not extend beyond the agreed scope.</w:t>
      </w:r>
    </w:p>
    <w:p w14:paraId="694302DD" w14:textId="77777777" w:rsidR="005879B7" w:rsidRDefault="005879B7">
      <w:pPr>
        <w:pBdr>
          <w:bottom w:val="single" w:sz="4" w:space="1" w:color="D1D5DB"/>
        </w:pBdr>
        <w:spacing w:before="100" w:after="300"/>
      </w:pPr>
    </w:p>
    <w:p w14:paraId="23728F19" w14:textId="77777777" w:rsidR="00D23D91" w:rsidRDefault="00D23D91" w:rsidP="00D23D91">
      <w:pPr>
        <w:rPr>
          <w:rFonts w:eastAsia="Calibri"/>
        </w:rPr>
      </w:pPr>
    </w:p>
    <w:p w14:paraId="3AACD309" w14:textId="77777777" w:rsidR="00D23D91" w:rsidRDefault="00D23D91" w:rsidP="00D23D91">
      <w:pPr>
        <w:rPr>
          <w:rFonts w:eastAsia="Calibri"/>
        </w:rPr>
      </w:pPr>
    </w:p>
    <w:p w14:paraId="4AD1D950" w14:textId="6D2E474F" w:rsidR="005879B7" w:rsidRDefault="00000000">
      <w:pPr>
        <w:pStyle w:val="Heading1"/>
        <w:pBdr>
          <w:bottom w:val="single" w:sz="6" w:space="4" w:color="1F2937"/>
        </w:pBdr>
        <w:spacing w:before="400" w:after="200"/>
      </w:pPr>
      <w:bookmarkStart w:id="26" w:name="_Toc241268145"/>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07 ]</w:t>
      </w:r>
      <w:proofErr w:type="gramEnd"/>
      <w:r>
        <w:rPr>
          <w:rFonts w:ascii="Calibri" w:eastAsia="Calibri" w:hAnsi="Calibri" w:cs="Calibri"/>
          <w:b/>
          <w:bCs/>
          <w:color w:val="1F2937"/>
          <w:sz w:val="30"/>
          <w:szCs w:val="30"/>
        </w:rPr>
        <w:t xml:space="preserve"> Recommendations</w:t>
      </w:r>
      <w:bookmarkEnd w:id="26"/>
    </w:p>
    <w:p w14:paraId="6F8AA3A8" w14:textId="77777777" w:rsidR="005879B7" w:rsidRDefault="00000000">
      <w:pPr>
        <w:spacing w:after="160" w:line="300" w:lineRule="auto"/>
      </w:pPr>
      <w:r>
        <w:rPr>
          <w:rFonts w:ascii="Calibri" w:eastAsia="Calibri" w:hAnsi="Calibri" w:cs="Calibri"/>
          <w:sz w:val="21"/>
          <w:szCs w:val="21"/>
        </w:rPr>
        <w:t>Recommendations below are mapped directly to the findings in Section 06, prioritized by risk to guide remediation planning.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5100"/>
        <w:gridCol w:w="2000"/>
      </w:tblGrid>
      <w:tr w:rsidR="005879B7" w14:paraId="590BFE3A" w14:textId="77777777">
        <w:trPr>
          <w:tblHeader/>
        </w:trPr>
        <w:tc>
          <w:tcPr>
            <w:tcW w:w="500" w:type="dxa"/>
            <w:shd w:val="clear" w:color="auto" w:fill="1F2937"/>
            <w:tcMar>
              <w:top w:w="100" w:type="dxa"/>
              <w:left w:w="120" w:type="dxa"/>
              <w:bottom w:w="100" w:type="dxa"/>
              <w:right w:w="120" w:type="dxa"/>
            </w:tcMar>
            <w:vAlign w:val="center"/>
          </w:tcPr>
          <w:p w14:paraId="34B55CD1" w14:textId="77777777" w:rsidR="005879B7" w:rsidRDefault="00000000">
            <w:pPr>
              <w:jc w:val="center"/>
            </w:pPr>
            <w:r>
              <w:rPr>
                <w:rFonts w:ascii="Calibri" w:eastAsia="Calibri" w:hAnsi="Calibri" w:cs="Calibri"/>
                <w:b/>
                <w:bCs/>
                <w:color w:val="FFFFFF"/>
              </w:rPr>
              <w:t>#</w:t>
            </w:r>
          </w:p>
        </w:tc>
        <w:tc>
          <w:tcPr>
            <w:tcW w:w="2600" w:type="dxa"/>
            <w:shd w:val="clear" w:color="auto" w:fill="1F2937"/>
            <w:tcMar>
              <w:top w:w="100" w:type="dxa"/>
              <w:left w:w="120" w:type="dxa"/>
              <w:bottom w:w="100" w:type="dxa"/>
              <w:right w:w="120" w:type="dxa"/>
            </w:tcMar>
            <w:vAlign w:val="center"/>
          </w:tcPr>
          <w:p w14:paraId="2CB69046" w14:textId="77777777" w:rsidR="005879B7" w:rsidRDefault="00000000">
            <w:r>
              <w:rPr>
                <w:rFonts w:ascii="Calibri" w:eastAsia="Calibri" w:hAnsi="Calibri" w:cs="Calibri"/>
                <w:b/>
                <w:bCs/>
                <w:color w:val="FFFFFF"/>
              </w:rPr>
              <w:t>Finding Addressed</w:t>
            </w:r>
          </w:p>
        </w:tc>
        <w:tc>
          <w:tcPr>
            <w:tcW w:w="5100" w:type="dxa"/>
            <w:shd w:val="clear" w:color="auto" w:fill="1F2937"/>
            <w:tcMar>
              <w:top w:w="100" w:type="dxa"/>
              <w:left w:w="120" w:type="dxa"/>
              <w:bottom w:w="100" w:type="dxa"/>
              <w:right w:w="120" w:type="dxa"/>
            </w:tcMar>
            <w:vAlign w:val="center"/>
          </w:tcPr>
          <w:p w14:paraId="72C998CE" w14:textId="77777777" w:rsidR="005879B7" w:rsidRDefault="00000000">
            <w:r>
              <w:rPr>
                <w:rFonts w:ascii="Calibri" w:eastAsia="Calibri" w:hAnsi="Calibri" w:cs="Calibri"/>
                <w:b/>
                <w:bCs/>
                <w:color w:val="FFFFFF"/>
              </w:rPr>
              <w:t>Recommendation</w:t>
            </w:r>
          </w:p>
        </w:tc>
        <w:tc>
          <w:tcPr>
            <w:tcW w:w="2000" w:type="dxa"/>
            <w:shd w:val="clear" w:color="auto" w:fill="1F2937"/>
            <w:tcMar>
              <w:top w:w="100" w:type="dxa"/>
              <w:left w:w="120" w:type="dxa"/>
              <w:bottom w:w="100" w:type="dxa"/>
              <w:right w:w="120" w:type="dxa"/>
            </w:tcMar>
            <w:vAlign w:val="center"/>
          </w:tcPr>
          <w:p w14:paraId="3AF80CB3" w14:textId="77777777" w:rsidR="005879B7" w:rsidRDefault="00000000">
            <w:pPr>
              <w:jc w:val="center"/>
            </w:pPr>
            <w:r>
              <w:rPr>
                <w:rFonts w:ascii="Calibri" w:eastAsia="Calibri" w:hAnsi="Calibri" w:cs="Calibri"/>
                <w:b/>
                <w:bCs/>
                <w:color w:val="FFFFFF"/>
              </w:rPr>
              <w:t>Priority</w:t>
            </w:r>
          </w:p>
        </w:tc>
      </w:tr>
      <w:tr w:rsidR="005879B7" w14:paraId="6033D58E" w14:textId="77777777" w:rsidTr="00291D0E">
        <w:tc>
          <w:tcPr>
            <w:tcW w:w="500" w:type="dxa"/>
            <w:tcMar>
              <w:top w:w="100" w:type="dxa"/>
              <w:left w:w="120" w:type="dxa"/>
              <w:bottom w:w="100" w:type="dxa"/>
              <w:right w:w="120" w:type="dxa"/>
            </w:tcMar>
            <w:vAlign w:val="center"/>
          </w:tcPr>
          <w:p w14:paraId="3C24D0AF" w14:textId="77777777" w:rsidR="005879B7" w:rsidRDefault="00000000">
            <w:pPr>
              <w:jc w:val="center"/>
            </w:pPr>
            <w:r>
              <w:rPr>
                <w:rFonts w:ascii="Calibri" w:eastAsia="Calibri" w:hAnsi="Calibri" w:cs="Calibri"/>
                <w:color w:val="111827"/>
              </w:rPr>
              <w:t>1</w:t>
            </w:r>
          </w:p>
        </w:tc>
        <w:tc>
          <w:tcPr>
            <w:tcW w:w="2600" w:type="dxa"/>
            <w:tcMar>
              <w:top w:w="100" w:type="dxa"/>
              <w:left w:w="120" w:type="dxa"/>
              <w:bottom w:w="100" w:type="dxa"/>
              <w:right w:w="120" w:type="dxa"/>
            </w:tcMar>
            <w:vAlign w:val="center"/>
          </w:tcPr>
          <w:p w14:paraId="6B66ACB4" w14:textId="5127AD2E" w:rsidR="005879B7" w:rsidRPr="00707546" w:rsidRDefault="00291D0E" w:rsidP="00291D0E">
            <w:r w:rsidRPr="00707546">
              <w:rPr>
                <w:rFonts w:ascii="Calibri" w:eastAsia="Calibri" w:hAnsi="Calibri" w:cs="Calibri"/>
              </w:rPr>
              <w:t>SQL Injection in Patient Portal</w:t>
            </w:r>
          </w:p>
        </w:tc>
        <w:tc>
          <w:tcPr>
            <w:tcW w:w="5100" w:type="dxa"/>
            <w:tcMar>
              <w:top w:w="100" w:type="dxa"/>
              <w:left w:w="120" w:type="dxa"/>
              <w:bottom w:w="100" w:type="dxa"/>
              <w:right w:w="120" w:type="dxa"/>
            </w:tcMar>
            <w:vAlign w:val="center"/>
          </w:tcPr>
          <w:p w14:paraId="5CFC5B24" w14:textId="1E1BDDD7" w:rsidR="005879B7" w:rsidRPr="00707546" w:rsidRDefault="00291D0E" w:rsidP="00291D0E">
            <w:r w:rsidRPr="00707546">
              <w:rPr>
                <w:rFonts w:ascii="Calibri" w:eastAsia="Calibri" w:hAnsi="Calibri" w:cs="Calibri"/>
              </w:rPr>
              <w:t>Implement parameterized queries or prepared statements for all database operations. Never concatenate user-supplied input directly into SQL statements. Validate and sanitize input on the server side, use secure authentication mechanisms, and suppress detailed database error messages from being displayed to users.</w:t>
            </w:r>
          </w:p>
        </w:tc>
        <w:tc>
          <w:tcPr>
            <w:tcW w:w="2000" w:type="dxa"/>
            <w:shd w:val="clear" w:color="auto" w:fill="FFFFFF"/>
            <w:tcMar>
              <w:top w:w="100" w:type="dxa"/>
              <w:left w:w="100" w:type="dxa"/>
              <w:bottom w:w="100" w:type="dxa"/>
              <w:right w:w="100" w:type="dxa"/>
            </w:tcMar>
            <w:vAlign w:val="center"/>
          </w:tcPr>
          <w:p w14:paraId="584167B1" w14:textId="28E41F02" w:rsidR="005879B7" w:rsidRDefault="00291D0E">
            <w:pPr>
              <w:jc w:val="center"/>
            </w:pPr>
            <w:r>
              <w:rPr>
                <w:rFonts w:ascii="Calibri" w:eastAsia="Calibri" w:hAnsi="Calibri" w:cs="Calibri"/>
                <w:b/>
                <w:bCs/>
                <w:color w:val="DC2626"/>
                <w:sz w:val="19"/>
                <w:szCs w:val="19"/>
              </w:rPr>
              <w:t xml:space="preserve">Critical  </w:t>
            </w:r>
          </w:p>
        </w:tc>
      </w:tr>
      <w:tr w:rsidR="00707546" w14:paraId="6D50D165" w14:textId="77777777" w:rsidTr="00291D0E">
        <w:tc>
          <w:tcPr>
            <w:tcW w:w="500" w:type="dxa"/>
            <w:tcMar>
              <w:top w:w="100" w:type="dxa"/>
              <w:left w:w="120" w:type="dxa"/>
              <w:bottom w:w="100" w:type="dxa"/>
              <w:right w:w="120" w:type="dxa"/>
            </w:tcMar>
            <w:vAlign w:val="center"/>
          </w:tcPr>
          <w:p w14:paraId="49FE5712" w14:textId="6676E3E8" w:rsidR="00707546" w:rsidRDefault="00707546">
            <w:pPr>
              <w:jc w:val="center"/>
              <w:rPr>
                <w:rFonts w:ascii="Calibri" w:eastAsia="Calibri" w:hAnsi="Calibri" w:cs="Calibri"/>
                <w:color w:val="111827"/>
              </w:rPr>
            </w:pPr>
            <w:r>
              <w:rPr>
                <w:rFonts w:ascii="Calibri" w:eastAsia="Calibri" w:hAnsi="Calibri" w:cs="Calibri"/>
                <w:color w:val="111827"/>
              </w:rPr>
              <w:lastRenderedPageBreak/>
              <w:t>2</w:t>
            </w:r>
          </w:p>
        </w:tc>
        <w:tc>
          <w:tcPr>
            <w:tcW w:w="2600" w:type="dxa"/>
            <w:tcMar>
              <w:top w:w="100" w:type="dxa"/>
              <w:left w:w="120" w:type="dxa"/>
              <w:bottom w:w="100" w:type="dxa"/>
              <w:right w:w="120" w:type="dxa"/>
            </w:tcMar>
            <w:vAlign w:val="center"/>
          </w:tcPr>
          <w:p w14:paraId="3D5F24C2" w14:textId="3554CD54" w:rsidR="00707546" w:rsidRPr="00707546" w:rsidRDefault="00707546" w:rsidP="00707546">
            <w:pPr>
              <w:rPr>
                <w:rFonts w:ascii="Calibri" w:eastAsia="Calibri" w:hAnsi="Calibri" w:cs="Calibri"/>
              </w:rPr>
            </w:pPr>
            <w:r w:rsidRPr="00707546">
              <w:rPr>
                <w:rFonts w:ascii="Calibri" w:eastAsia="Calibri" w:hAnsi="Calibri" w:cs="Calibri"/>
              </w:rPr>
              <w:t>Exposed WHM/cPanel/Webmail panels</w:t>
            </w:r>
          </w:p>
        </w:tc>
        <w:tc>
          <w:tcPr>
            <w:tcW w:w="5100" w:type="dxa"/>
            <w:tcMar>
              <w:top w:w="100" w:type="dxa"/>
              <w:left w:w="120" w:type="dxa"/>
              <w:bottom w:w="100" w:type="dxa"/>
              <w:right w:w="120" w:type="dxa"/>
            </w:tcMar>
            <w:vAlign w:val="center"/>
          </w:tcPr>
          <w:p w14:paraId="0611EA71" w14:textId="47074AEE" w:rsidR="00707546" w:rsidRPr="00707546" w:rsidRDefault="00707546" w:rsidP="00707546">
            <w:pPr>
              <w:rPr>
                <w:rFonts w:ascii="Calibri" w:eastAsia="Calibri" w:hAnsi="Calibri" w:cs="Calibri"/>
              </w:rPr>
            </w:pPr>
            <w:r w:rsidRPr="00707546">
              <w:rPr>
                <w:rFonts w:ascii="Calibri" w:eastAsia="Calibri" w:hAnsi="Calibri" w:cs="Calibri"/>
              </w:rPr>
              <w:t xml:space="preserve">Restrict ports 2082/2083/2086/2087/2095/2096 to an IP allow-list (admin/office IPs) or place behind a VPN; if not achievable at the hosting level, request Namecheap </w:t>
            </w:r>
            <w:proofErr w:type="gramStart"/>
            <w:r w:rsidRPr="00707546">
              <w:rPr>
                <w:rFonts w:ascii="Calibri" w:eastAsia="Calibri" w:hAnsi="Calibri" w:cs="Calibri"/>
              </w:rPr>
              <w:t>enable</w:t>
            </w:r>
            <w:proofErr w:type="gramEnd"/>
            <w:r w:rsidRPr="00707546">
              <w:rPr>
                <w:rFonts w:ascii="Calibri" w:eastAsia="Calibri" w:hAnsi="Calibri" w:cs="Calibri"/>
              </w:rPr>
              <w:t xml:space="preserve"> IP-based ACLs on these panels.</w:t>
            </w:r>
          </w:p>
        </w:tc>
        <w:tc>
          <w:tcPr>
            <w:tcW w:w="2000" w:type="dxa"/>
            <w:shd w:val="clear" w:color="auto" w:fill="FFFFFF"/>
            <w:tcMar>
              <w:top w:w="100" w:type="dxa"/>
              <w:left w:w="100" w:type="dxa"/>
              <w:bottom w:w="100" w:type="dxa"/>
              <w:right w:w="100" w:type="dxa"/>
            </w:tcMar>
            <w:vAlign w:val="center"/>
          </w:tcPr>
          <w:p w14:paraId="785B9ADC" w14:textId="1A8B498D" w:rsidR="00707546" w:rsidRDefault="00707546">
            <w:pPr>
              <w:jc w:val="center"/>
              <w:rPr>
                <w:rFonts w:ascii="Calibri" w:eastAsia="Calibri" w:hAnsi="Calibri" w:cs="Calibri"/>
                <w:b/>
                <w:bCs/>
                <w:color w:val="DC2626"/>
                <w:sz w:val="19"/>
                <w:szCs w:val="19"/>
              </w:rPr>
            </w:pPr>
            <w:r>
              <w:rPr>
                <w:rFonts w:ascii="Calibri" w:eastAsia="Calibri" w:hAnsi="Calibri" w:cs="Calibri"/>
                <w:b/>
                <w:bCs/>
                <w:color w:val="DC2626"/>
                <w:sz w:val="19"/>
                <w:szCs w:val="19"/>
              </w:rPr>
              <w:t xml:space="preserve">Critical  </w:t>
            </w:r>
          </w:p>
        </w:tc>
      </w:tr>
      <w:tr w:rsidR="00707546" w14:paraId="79610E06" w14:textId="77777777" w:rsidTr="00291D0E">
        <w:tc>
          <w:tcPr>
            <w:tcW w:w="500" w:type="dxa"/>
            <w:tcMar>
              <w:top w:w="100" w:type="dxa"/>
              <w:left w:w="120" w:type="dxa"/>
              <w:bottom w:w="100" w:type="dxa"/>
              <w:right w:w="120" w:type="dxa"/>
            </w:tcMar>
            <w:vAlign w:val="center"/>
          </w:tcPr>
          <w:p w14:paraId="750F1D13" w14:textId="7A123975" w:rsidR="00707546" w:rsidRDefault="00707546">
            <w:pPr>
              <w:jc w:val="center"/>
              <w:rPr>
                <w:rFonts w:ascii="Calibri" w:eastAsia="Calibri" w:hAnsi="Calibri" w:cs="Calibri"/>
                <w:color w:val="111827"/>
              </w:rPr>
            </w:pPr>
            <w:r>
              <w:rPr>
                <w:rFonts w:ascii="Calibri" w:eastAsia="Calibri" w:hAnsi="Calibri" w:cs="Calibri"/>
                <w:color w:val="111827"/>
              </w:rPr>
              <w:t>3</w:t>
            </w:r>
          </w:p>
        </w:tc>
        <w:tc>
          <w:tcPr>
            <w:tcW w:w="2600" w:type="dxa"/>
            <w:tcMar>
              <w:top w:w="100" w:type="dxa"/>
              <w:left w:w="120" w:type="dxa"/>
              <w:bottom w:w="100" w:type="dxa"/>
              <w:right w:w="120" w:type="dxa"/>
            </w:tcMar>
            <w:vAlign w:val="center"/>
          </w:tcPr>
          <w:p w14:paraId="5FDB4CAC" w14:textId="3BFF24C2" w:rsidR="00707546" w:rsidRPr="00707546" w:rsidRDefault="00707546" w:rsidP="00707546">
            <w:pPr>
              <w:rPr>
                <w:rFonts w:ascii="Calibri" w:eastAsia="Calibri" w:hAnsi="Calibri" w:cs="Calibri"/>
              </w:rPr>
            </w:pPr>
            <w:r w:rsidRPr="00707546">
              <w:rPr>
                <w:rFonts w:ascii="Calibri" w:eastAsia="Calibri" w:hAnsi="Calibri" w:cs="Calibri"/>
              </w:rPr>
              <w:t>Missing security headers</w:t>
            </w:r>
          </w:p>
        </w:tc>
        <w:tc>
          <w:tcPr>
            <w:tcW w:w="5100" w:type="dxa"/>
            <w:tcMar>
              <w:top w:w="100" w:type="dxa"/>
              <w:left w:w="120" w:type="dxa"/>
              <w:bottom w:w="100" w:type="dxa"/>
              <w:right w:w="120" w:type="dxa"/>
            </w:tcMar>
            <w:vAlign w:val="center"/>
          </w:tcPr>
          <w:p w14:paraId="7B195C8A" w14:textId="79B87FEC" w:rsidR="00707546" w:rsidRPr="00707546" w:rsidRDefault="00707546" w:rsidP="00707546">
            <w:pPr>
              <w:rPr>
                <w:rFonts w:ascii="Calibri" w:eastAsia="Calibri" w:hAnsi="Calibri" w:cs="Calibri"/>
              </w:rPr>
            </w:pPr>
            <w:r w:rsidRPr="00707546">
              <w:rPr>
                <w:rFonts w:ascii="Calibri" w:eastAsia="Calibri" w:hAnsi="Calibri" w:cs="Calibri"/>
              </w:rPr>
              <w:t xml:space="preserve">Add Strict-Transport-Security, Content-Security-Policy, X-Frame-Options, X-Content-Type-Options, Referrer-Policy, and Permissions-Policy at the </w:t>
            </w:r>
            <w:proofErr w:type="gramStart"/>
            <w:r w:rsidRPr="00707546">
              <w:rPr>
                <w:rFonts w:ascii="Calibri" w:eastAsia="Calibri" w:hAnsi="Calibri" w:cs="Calibri"/>
              </w:rPr>
              <w:t>web-server</w:t>
            </w:r>
            <w:proofErr w:type="gramEnd"/>
            <w:r w:rsidRPr="00707546">
              <w:rPr>
                <w:rFonts w:ascii="Calibri" w:eastAsia="Calibri" w:hAnsi="Calibri" w:cs="Calibri"/>
              </w:rPr>
              <w:t>/CDN (Cloudflare) config level — low-effort, no downtime.</w:t>
            </w:r>
          </w:p>
        </w:tc>
        <w:tc>
          <w:tcPr>
            <w:tcW w:w="2000" w:type="dxa"/>
            <w:shd w:val="clear" w:color="auto" w:fill="FFFFFF"/>
            <w:tcMar>
              <w:top w:w="100" w:type="dxa"/>
              <w:left w:w="100" w:type="dxa"/>
              <w:bottom w:w="100" w:type="dxa"/>
              <w:right w:w="100" w:type="dxa"/>
            </w:tcMar>
            <w:vAlign w:val="center"/>
          </w:tcPr>
          <w:p w14:paraId="17001638" w14:textId="188B1A11" w:rsidR="00707546" w:rsidRDefault="00707546">
            <w:pPr>
              <w:jc w:val="center"/>
              <w:rPr>
                <w:rFonts w:ascii="Calibri" w:eastAsia="Calibri" w:hAnsi="Calibri" w:cs="Calibri"/>
                <w:b/>
                <w:bCs/>
                <w:color w:val="DC2626"/>
                <w:sz w:val="19"/>
                <w:szCs w:val="19"/>
              </w:rPr>
            </w:pPr>
            <w:r>
              <w:rPr>
                <w:rFonts w:ascii="Calibri" w:eastAsia="Calibri" w:hAnsi="Calibri" w:cs="Calibri"/>
                <w:b/>
                <w:bCs/>
                <w:color w:val="EA580C"/>
                <w:sz w:val="19"/>
                <w:szCs w:val="19"/>
              </w:rPr>
              <w:t xml:space="preserve">High  </w:t>
            </w:r>
          </w:p>
        </w:tc>
      </w:tr>
      <w:tr w:rsidR="00707546" w14:paraId="2BD4F49F" w14:textId="77777777" w:rsidTr="00291D0E">
        <w:tc>
          <w:tcPr>
            <w:tcW w:w="500" w:type="dxa"/>
            <w:tcMar>
              <w:top w:w="100" w:type="dxa"/>
              <w:left w:w="120" w:type="dxa"/>
              <w:bottom w:w="100" w:type="dxa"/>
              <w:right w:w="120" w:type="dxa"/>
            </w:tcMar>
            <w:vAlign w:val="center"/>
          </w:tcPr>
          <w:p w14:paraId="4C0CD28E" w14:textId="28333936" w:rsidR="00707546" w:rsidRDefault="00707546">
            <w:pPr>
              <w:jc w:val="center"/>
              <w:rPr>
                <w:rFonts w:ascii="Calibri" w:eastAsia="Calibri" w:hAnsi="Calibri" w:cs="Calibri"/>
                <w:color w:val="111827"/>
              </w:rPr>
            </w:pPr>
            <w:r>
              <w:rPr>
                <w:rFonts w:ascii="Calibri" w:eastAsia="Calibri" w:hAnsi="Calibri" w:cs="Calibri"/>
                <w:color w:val="111827"/>
              </w:rPr>
              <w:t>4</w:t>
            </w:r>
          </w:p>
        </w:tc>
        <w:tc>
          <w:tcPr>
            <w:tcW w:w="2600" w:type="dxa"/>
            <w:tcMar>
              <w:top w:w="100" w:type="dxa"/>
              <w:left w:w="120" w:type="dxa"/>
              <w:bottom w:w="100" w:type="dxa"/>
              <w:right w:w="120" w:type="dxa"/>
            </w:tcMar>
            <w:vAlign w:val="center"/>
          </w:tcPr>
          <w:p w14:paraId="22F6686E" w14:textId="21369EAB" w:rsidR="00707546" w:rsidRPr="00707546" w:rsidRDefault="00707546" w:rsidP="00707546">
            <w:pPr>
              <w:rPr>
                <w:rFonts w:ascii="Calibri" w:eastAsia="Calibri" w:hAnsi="Calibri" w:cs="Calibri"/>
              </w:rPr>
            </w:pPr>
            <w:r w:rsidRPr="00707546">
              <w:rPr>
                <w:rFonts w:ascii="Calibri" w:eastAsia="Calibri" w:hAnsi="Calibri" w:cs="Calibri"/>
              </w:rPr>
              <w:t>Weak SPF, missing DMARC/DKIM</w:t>
            </w:r>
          </w:p>
        </w:tc>
        <w:tc>
          <w:tcPr>
            <w:tcW w:w="5100" w:type="dxa"/>
            <w:tcMar>
              <w:top w:w="100" w:type="dxa"/>
              <w:left w:w="120" w:type="dxa"/>
              <w:bottom w:w="100" w:type="dxa"/>
              <w:right w:w="120" w:type="dxa"/>
            </w:tcMar>
            <w:vAlign w:val="center"/>
          </w:tcPr>
          <w:p w14:paraId="62110B71" w14:textId="4016B6F1" w:rsidR="00707546" w:rsidRPr="00707546" w:rsidRDefault="00707546" w:rsidP="00707546">
            <w:pPr>
              <w:rPr>
                <w:rFonts w:ascii="Calibri" w:eastAsia="Calibri" w:hAnsi="Calibri" w:cs="Calibri"/>
              </w:rPr>
            </w:pPr>
            <w:r w:rsidRPr="00707546">
              <w:rPr>
                <w:rFonts w:ascii="Calibri" w:eastAsia="Calibri" w:hAnsi="Calibri" w:cs="Calibri"/>
              </w:rPr>
              <w:t>Change SPF to -all (hard fail) once all legitimate senders are confirmed; publish a DMARC record (p=quarantine initially, moving to p=reject) and enable DKIM signing on outbound mail.</w:t>
            </w:r>
          </w:p>
        </w:tc>
        <w:tc>
          <w:tcPr>
            <w:tcW w:w="2000" w:type="dxa"/>
            <w:shd w:val="clear" w:color="auto" w:fill="FFFFFF"/>
            <w:tcMar>
              <w:top w:w="100" w:type="dxa"/>
              <w:left w:w="100" w:type="dxa"/>
              <w:bottom w:w="100" w:type="dxa"/>
              <w:right w:w="100" w:type="dxa"/>
            </w:tcMar>
            <w:vAlign w:val="center"/>
          </w:tcPr>
          <w:p w14:paraId="42F0D2D4" w14:textId="7C789CA3" w:rsidR="00707546" w:rsidRDefault="00707546">
            <w:pPr>
              <w:jc w:val="center"/>
              <w:rPr>
                <w:rFonts w:ascii="Calibri" w:eastAsia="Calibri" w:hAnsi="Calibri" w:cs="Calibri"/>
                <w:b/>
                <w:bCs/>
                <w:color w:val="DC2626"/>
                <w:sz w:val="19"/>
                <w:szCs w:val="19"/>
              </w:rPr>
            </w:pPr>
            <w:r>
              <w:rPr>
                <w:rFonts w:ascii="Calibri" w:eastAsia="Calibri" w:hAnsi="Calibri" w:cs="Calibri"/>
                <w:b/>
                <w:bCs/>
                <w:color w:val="EA580C"/>
                <w:sz w:val="19"/>
                <w:szCs w:val="19"/>
              </w:rPr>
              <w:t xml:space="preserve">High  </w:t>
            </w:r>
          </w:p>
        </w:tc>
      </w:tr>
      <w:tr w:rsidR="005879B7" w14:paraId="7C7BC953" w14:textId="77777777" w:rsidTr="00291D0E">
        <w:tc>
          <w:tcPr>
            <w:tcW w:w="500" w:type="dxa"/>
            <w:tcMar>
              <w:top w:w="100" w:type="dxa"/>
              <w:left w:w="120" w:type="dxa"/>
              <w:bottom w:w="100" w:type="dxa"/>
              <w:right w:w="120" w:type="dxa"/>
            </w:tcMar>
            <w:vAlign w:val="center"/>
          </w:tcPr>
          <w:p w14:paraId="3F9483C6" w14:textId="752BAF6A" w:rsidR="005879B7" w:rsidRDefault="00707546">
            <w:pPr>
              <w:jc w:val="center"/>
            </w:pPr>
            <w:r>
              <w:t>5</w:t>
            </w:r>
          </w:p>
        </w:tc>
        <w:tc>
          <w:tcPr>
            <w:tcW w:w="2600" w:type="dxa"/>
            <w:tcMar>
              <w:top w:w="100" w:type="dxa"/>
              <w:left w:w="120" w:type="dxa"/>
              <w:bottom w:w="100" w:type="dxa"/>
              <w:right w:w="120" w:type="dxa"/>
            </w:tcMar>
            <w:vAlign w:val="center"/>
          </w:tcPr>
          <w:p w14:paraId="3F901EF1" w14:textId="719A4738" w:rsidR="005879B7" w:rsidRPr="00707546" w:rsidRDefault="00291D0E" w:rsidP="00291D0E">
            <w:r w:rsidRPr="00707546">
              <w:rPr>
                <w:rFonts w:ascii="Calibri" w:eastAsia="Calibri" w:hAnsi="Calibri" w:cs="Calibri"/>
                <w:b/>
                <w:bCs/>
              </w:rPr>
              <w:t>Exposed /old/ Directory</w:t>
            </w:r>
          </w:p>
        </w:tc>
        <w:tc>
          <w:tcPr>
            <w:tcW w:w="5100" w:type="dxa"/>
            <w:tcMar>
              <w:top w:w="100" w:type="dxa"/>
              <w:left w:w="120" w:type="dxa"/>
              <w:bottom w:w="100" w:type="dxa"/>
              <w:right w:w="120" w:type="dxa"/>
            </w:tcMar>
            <w:vAlign w:val="center"/>
          </w:tcPr>
          <w:p w14:paraId="16FFDF7E" w14:textId="40C55720" w:rsidR="005879B7" w:rsidRPr="00707546" w:rsidRDefault="00291D0E" w:rsidP="00291D0E">
            <w:r w:rsidRPr="00707546">
              <w:rPr>
                <w:rFonts w:ascii="Calibri" w:eastAsia="Calibri" w:hAnsi="Calibri" w:cs="Calibri"/>
              </w:rPr>
              <w:t>Remove the /old/ directory from public web access if it is no longer required. If the directory must be retained, restrict access through authentication and appropriate server-side access controls. Sensitive backups, database dumps, configuration files, and legacy data should be stored outside the web-accessible document root.</w:t>
            </w:r>
          </w:p>
        </w:tc>
        <w:tc>
          <w:tcPr>
            <w:tcW w:w="2000" w:type="dxa"/>
            <w:shd w:val="clear" w:color="auto" w:fill="FFFFFF"/>
            <w:tcMar>
              <w:top w:w="100" w:type="dxa"/>
              <w:left w:w="100" w:type="dxa"/>
              <w:bottom w:w="100" w:type="dxa"/>
              <w:right w:w="100" w:type="dxa"/>
            </w:tcMar>
            <w:vAlign w:val="center"/>
          </w:tcPr>
          <w:p w14:paraId="712D9360" w14:textId="23F499F6" w:rsidR="005879B7" w:rsidRDefault="00291D0E" w:rsidP="00291D0E">
            <w:pPr>
              <w:jc w:val="center"/>
            </w:pPr>
            <w:r>
              <w:rPr>
                <w:rFonts w:ascii="Calibri" w:eastAsia="Calibri" w:hAnsi="Calibri" w:cs="Calibri"/>
                <w:b/>
                <w:bCs/>
                <w:color w:val="EA580C"/>
                <w:sz w:val="19"/>
                <w:szCs w:val="19"/>
              </w:rPr>
              <w:t xml:space="preserve">High  </w:t>
            </w:r>
          </w:p>
        </w:tc>
      </w:tr>
      <w:tr w:rsidR="00707546" w14:paraId="65CB763F" w14:textId="77777777" w:rsidTr="00291D0E">
        <w:tc>
          <w:tcPr>
            <w:tcW w:w="500" w:type="dxa"/>
            <w:tcMar>
              <w:top w:w="100" w:type="dxa"/>
              <w:left w:w="120" w:type="dxa"/>
              <w:bottom w:w="100" w:type="dxa"/>
              <w:right w:w="120" w:type="dxa"/>
            </w:tcMar>
            <w:vAlign w:val="center"/>
          </w:tcPr>
          <w:p w14:paraId="13096411" w14:textId="27F575DD" w:rsidR="00707546" w:rsidRDefault="00707546">
            <w:pPr>
              <w:jc w:val="center"/>
              <w:rPr>
                <w:rFonts w:ascii="Calibri" w:eastAsia="Calibri" w:hAnsi="Calibri" w:cs="Calibri"/>
                <w:color w:val="111827"/>
              </w:rPr>
            </w:pPr>
            <w:r>
              <w:rPr>
                <w:rFonts w:ascii="Calibri" w:eastAsia="Calibri" w:hAnsi="Calibri" w:cs="Calibri"/>
                <w:color w:val="111827"/>
              </w:rPr>
              <w:t>6</w:t>
            </w:r>
          </w:p>
        </w:tc>
        <w:tc>
          <w:tcPr>
            <w:tcW w:w="2600" w:type="dxa"/>
            <w:tcMar>
              <w:top w:w="100" w:type="dxa"/>
              <w:left w:w="120" w:type="dxa"/>
              <w:bottom w:w="100" w:type="dxa"/>
              <w:right w:w="120" w:type="dxa"/>
            </w:tcMar>
            <w:vAlign w:val="center"/>
          </w:tcPr>
          <w:p w14:paraId="6A508DE1" w14:textId="61A8F447" w:rsidR="00707546" w:rsidRPr="00707546" w:rsidRDefault="00707546" w:rsidP="00291D0E">
            <w:pPr>
              <w:rPr>
                <w:rFonts w:ascii="Calibri" w:eastAsia="Calibri" w:hAnsi="Calibri" w:cs="Calibri"/>
                <w:b/>
                <w:bCs/>
              </w:rPr>
            </w:pPr>
            <w:r>
              <w:rPr>
                <w:rFonts w:ascii="Calibri" w:eastAsia="Calibri" w:hAnsi="Calibri" w:cs="Calibri"/>
              </w:rPr>
              <w:t>U</w:t>
            </w:r>
            <w:r w:rsidRPr="006E6390">
              <w:rPr>
                <w:rFonts w:ascii="Calibri" w:eastAsia="Calibri" w:hAnsi="Calibri" w:cs="Calibri"/>
              </w:rPr>
              <w:t>nsigned DNS</w:t>
            </w:r>
          </w:p>
        </w:tc>
        <w:tc>
          <w:tcPr>
            <w:tcW w:w="5100" w:type="dxa"/>
            <w:tcMar>
              <w:top w:w="100" w:type="dxa"/>
              <w:left w:w="120" w:type="dxa"/>
              <w:bottom w:w="100" w:type="dxa"/>
              <w:right w:w="120" w:type="dxa"/>
            </w:tcMar>
            <w:vAlign w:val="center"/>
          </w:tcPr>
          <w:p w14:paraId="2F5FE94D" w14:textId="31A243D3" w:rsidR="00707546" w:rsidRPr="00707546" w:rsidRDefault="00707546" w:rsidP="00707546">
            <w:pPr>
              <w:rPr>
                <w:rFonts w:ascii="Calibri" w:eastAsia="Calibri" w:hAnsi="Calibri" w:cs="Calibri"/>
              </w:rPr>
            </w:pPr>
            <w:r w:rsidRPr="00707546">
              <w:rPr>
                <w:rFonts w:ascii="Calibri" w:eastAsia="Calibri" w:hAnsi="Calibri" w:cs="Calibri"/>
              </w:rPr>
              <w:t>Enable DNSSEC with the current registrar (</w:t>
            </w:r>
            <w:proofErr w:type="spellStart"/>
            <w:r w:rsidRPr="00707546">
              <w:rPr>
                <w:rFonts w:ascii="Calibri" w:eastAsia="Calibri" w:hAnsi="Calibri" w:cs="Calibri"/>
              </w:rPr>
              <w:t>NameCheap</w:t>
            </w:r>
            <w:proofErr w:type="spellEnd"/>
            <w:r w:rsidRPr="00707546">
              <w:rPr>
                <w:rFonts w:ascii="Calibri" w:eastAsia="Calibri" w:hAnsi="Calibri" w:cs="Calibri"/>
              </w:rPr>
              <w:t xml:space="preserve"> supports this natively)</w:t>
            </w:r>
            <w:r>
              <w:rPr>
                <w:rFonts w:ascii="Calibri" w:eastAsia="Calibri" w:hAnsi="Calibri" w:cs="Calibri"/>
              </w:rPr>
              <w:t>.</w:t>
            </w:r>
          </w:p>
        </w:tc>
        <w:tc>
          <w:tcPr>
            <w:tcW w:w="2000" w:type="dxa"/>
            <w:shd w:val="clear" w:color="auto" w:fill="FFFFFF"/>
            <w:tcMar>
              <w:top w:w="100" w:type="dxa"/>
              <w:left w:w="100" w:type="dxa"/>
              <w:bottom w:w="100" w:type="dxa"/>
              <w:right w:w="100" w:type="dxa"/>
            </w:tcMar>
            <w:vAlign w:val="center"/>
          </w:tcPr>
          <w:p w14:paraId="0D85EC6B" w14:textId="2503AE7E" w:rsidR="00707546" w:rsidRDefault="00707546" w:rsidP="00291D0E">
            <w:pPr>
              <w:jc w:val="center"/>
              <w:rPr>
                <w:rFonts w:ascii="Calibri" w:eastAsia="Calibri" w:hAnsi="Calibri" w:cs="Calibri"/>
                <w:b/>
                <w:bCs/>
                <w:color w:val="EA580C"/>
                <w:sz w:val="19"/>
                <w:szCs w:val="19"/>
              </w:rPr>
            </w:pPr>
            <w:r>
              <w:rPr>
                <w:rFonts w:ascii="Calibri" w:eastAsia="Calibri" w:hAnsi="Calibri" w:cs="Calibri"/>
                <w:b/>
                <w:bCs/>
                <w:color w:val="D97706"/>
                <w:sz w:val="19"/>
                <w:szCs w:val="19"/>
              </w:rPr>
              <w:t xml:space="preserve">Medium  </w:t>
            </w:r>
          </w:p>
        </w:tc>
      </w:tr>
      <w:tr w:rsidR="00707546" w14:paraId="0DC5FF72" w14:textId="77777777" w:rsidTr="00291D0E">
        <w:tc>
          <w:tcPr>
            <w:tcW w:w="500" w:type="dxa"/>
            <w:tcMar>
              <w:top w:w="100" w:type="dxa"/>
              <w:left w:w="120" w:type="dxa"/>
              <w:bottom w:w="100" w:type="dxa"/>
              <w:right w:w="120" w:type="dxa"/>
            </w:tcMar>
            <w:vAlign w:val="center"/>
          </w:tcPr>
          <w:p w14:paraId="016A6A06" w14:textId="0EB7589C" w:rsidR="00707546" w:rsidRDefault="00707546">
            <w:pPr>
              <w:jc w:val="center"/>
              <w:rPr>
                <w:rFonts w:ascii="Calibri" w:eastAsia="Calibri" w:hAnsi="Calibri" w:cs="Calibri"/>
                <w:color w:val="111827"/>
              </w:rPr>
            </w:pPr>
            <w:r>
              <w:rPr>
                <w:rFonts w:ascii="Calibri" w:eastAsia="Calibri" w:hAnsi="Calibri" w:cs="Calibri"/>
                <w:color w:val="111827"/>
              </w:rPr>
              <w:t>7</w:t>
            </w:r>
          </w:p>
        </w:tc>
        <w:tc>
          <w:tcPr>
            <w:tcW w:w="2600" w:type="dxa"/>
            <w:tcMar>
              <w:top w:w="100" w:type="dxa"/>
              <w:left w:w="120" w:type="dxa"/>
              <w:bottom w:w="100" w:type="dxa"/>
              <w:right w:w="120" w:type="dxa"/>
            </w:tcMar>
            <w:vAlign w:val="center"/>
          </w:tcPr>
          <w:p w14:paraId="6A7214C2" w14:textId="233B2E0F" w:rsidR="00707546" w:rsidRPr="00707546" w:rsidRDefault="00707546" w:rsidP="00291D0E">
            <w:pPr>
              <w:rPr>
                <w:rFonts w:ascii="Calibri" w:eastAsia="Calibri" w:hAnsi="Calibri" w:cs="Calibri"/>
              </w:rPr>
            </w:pPr>
            <w:r w:rsidRPr="00707546">
              <w:rPr>
                <w:rFonts w:ascii="Calibri" w:eastAsia="Calibri" w:hAnsi="Calibri" w:cs="Calibri"/>
              </w:rPr>
              <w:t>Shared hosting exposure</w:t>
            </w:r>
          </w:p>
        </w:tc>
        <w:tc>
          <w:tcPr>
            <w:tcW w:w="5100" w:type="dxa"/>
            <w:tcMar>
              <w:top w:w="100" w:type="dxa"/>
              <w:left w:w="120" w:type="dxa"/>
              <w:bottom w:w="100" w:type="dxa"/>
              <w:right w:w="120" w:type="dxa"/>
            </w:tcMar>
            <w:vAlign w:val="center"/>
          </w:tcPr>
          <w:p w14:paraId="3593599A" w14:textId="2C4CA6B5" w:rsidR="00707546" w:rsidRPr="00707546" w:rsidRDefault="00707546" w:rsidP="00707546">
            <w:pPr>
              <w:rPr>
                <w:rFonts w:ascii="Calibri" w:eastAsia="Calibri" w:hAnsi="Calibri" w:cs="Calibri"/>
              </w:rPr>
            </w:pPr>
            <w:r w:rsidRPr="00707546">
              <w:rPr>
                <w:rFonts w:ascii="Calibri" w:eastAsia="Calibri" w:hAnsi="Calibri" w:cs="Calibri"/>
              </w:rPr>
              <w:t>No direct fix from the target's side, but document as an accepted risk; consider migrating to an isolated VPS/dedicated environment if the site will handle sensitive patient data.</w:t>
            </w:r>
          </w:p>
        </w:tc>
        <w:tc>
          <w:tcPr>
            <w:tcW w:w="2000" w:type="dxa"/>
            <w:shd w:val="clear" w:color="auto" w:fill="FFFFFF"/>
            <w:tcMar>
              <w:top w:w="100" w:type="dxa"/>
              <w:left w:w="100" w:type="dxa"/>
              <w:bottom w:w="100" w:type="dxa"/>
              <w:right w:w="100" w:type="dxa"/>
            </w:tcMar>
            <w:vAlign w:val="center"/>
          </w:tcPr>
          <w:p w14:paraId="70E1494D" w14:textId="23680BAA" w:rsidR="00707546" w:rsidRDefault="00707546" w:rsidP="00291D0E">
            <w:pPr>
              <w:jc w:val="center"/>
              <w:rPr>
                <w:rFonts w:ascii="Calibri" w:eastAsia="Calibri" w:hAnsi="Calibri" w:cs="Calibri"/>
                <w:b/>
                <w:bCs/>
                <w:color w:val="EA580C"/>
                <w:sz w:val="19"/>
                <w:szCs w:val="19"/>
              </w:rPr>
            </w:pPr>
            <w:r>
              <w:rPr>
                <w:rFonts w:ascii="Calibri" w:eastAsia="Calibri" w:hAnsi="Calibri" w:cs="Calibri"/>
                <w:b/>
                <w:bCs/>
                <w:color w:val="D97706"/>
                <w:sz w:val="19"/>
                <w:szCs w:val="19"/>
              </w:rPr>
              <w:t xml:space="preserve">Medium  </w:t>
            </w:r>
          </w:p>
        </w:tc>
      </w:tr>
      <w:tr w:rsidR="005879B7" w14:paraId="27E34408" w14:textId="77777777" w:rsidTr="00291D0E">
        <w:tc>
          <w:tcPr>
            <w:tcW w:w="500" w:type="dxa"/>
            <w:tcMar>
              <w:top w:w="100" w:type="dxa"/>
              <w:left w:w="120" w:type="dxa"/>
              <w:bottom w:w="100" w:type="dxa"/>
              <w:right w:w="120" w:type="dxa"/>
            </w:tcMar>
            <w:vAlign w:val="center"/>
          </w:tcPr>
          <w:p w14:paraId="33E7744F" w14:textId="63CFC273" w:rsidR="005879B7" w:rsidRDefault="00707546">
            <w:pPr>
              <w:jc w:val="center"/>
            </w:pPr>
            <w:r>
              <w:t>8</w:t>
            </w:r>
          </w:p>
        </w:tc>
        <w:tc>
          <w:tcPr>
            <w:tcW w:w="2600" w:type="dxa"/>
            <w:tcMar>
              <w:top w:w="100" w:type="dxa"/>
              <w:left w:w="120" w:type="dxa"/>
              <w:bottom w:w="100" w:type="dxa"/>
              <w:right w:w="120" w:type="dxa"/>
            </w:tcMar>
            <w:vAlign w:val="center"/>
          </w:tcPr>
          <w:p w14:paraId="5165B79D" w14:textId="6DE846B1" w:rsidR="005879B7" w:rsidRPr="00707546" w:rsidRDefault="00291D0E" w:rsidP="00291D0E">
            <w:r w:rsidRPr="00707546">
              <w:rPr>
                <w:rFonts w:ascii="Calibri" w:eastAsia="Calibri" w:hAnsi="Calibri" w:cs="Calibri"/>
              </w:rPr>
              <w:t>Username Enumeration in Patient Portal</w:t>
            </w:r>
          </w:p>
        </w:tc>
        <w:tc>
          <w:tcPr>
            <w:tcW w:w="5100" w:type="dxa"/>
            <w:tcMar>
              <w:top w:w="100" w:type="dxa"/>
              <w:left w:w="120" w:type="dxa"/>
              <w:bottom w:w="100" w:type="dxa"/>
              <w:right w:w="120" w:type="dxa"/>
            </w:tcMar>
            <w:vAlign w:val="center"/>
          </w:tcPr>
          <w:p w14:paraId="4641F5B9" w14:textId="3478B442" w:rsidR="005879B7" w:rsidRPr="00707546" w:rsidRDefault="00291D0E" w:rsidP="00291D0E">
            <w:r w:rsidRPr="00707546">
              <w:rPr>
                <w:rFonts w:ascii="Calibri" w:eastAsia="Calibri" w:hAnsi="Calibri" w:cs="Calibri"/>
              </w:rPr>
              <w:t xml:space="preserve">Use a generic authentication error such as </w:t>
            </w:r>
            <w:r w:rsidRPr="00707546">
              <w:rPr>
                <w:rFonts w:ascii="Calibri" w:eastAsia="Calibri" w:hAnsi="Calibri" w:cs="Calibri"/>
                <w:b/>
                <w:bCs/>
              </w:rPr>
              <w:t>"Invalid username or password"</w:t>
            </w:r>
            <w:r w:rsidRPr="00707546">
              <w:rPr>
                <w:rFonts w:ascii="Calibri" w:eastAsia="Calibri" w:hAnsi="Calibri" w:cs="Calibri"/>
              </w:rPr>
              <w:t xml:space="preserve"> for both invalid usernames and invalid passwords. Avoid revealing whether an account exists and consider rate limiting or account lockout </w:t>
            </w:r>
            <w:proofErr w:type="gramStart"/>
            <w:r w:rsidRPr="00707546">
              <w:rPr>
                <w:rFonts w:ascii="Calibri" w:eastAsia="Calibri" w:hAnsi="Calibri" w:cs="Calibri"/>
              </w:rPr>
              <w:t>protections</w:t>
            </w:r>
            <w:proofErr w:type="gramEnd"/>
            <w:r w:rsidRPr="00707546">
              <w:rPr>
                <w:rFonts w:ascii="Calibri" w:eastAsia="Calibri" w:hAnsi="Calibri" w:cs="Calibri"/>
              </w:rPr>
              <w:t xml:space="preserve"> against repeated authentication attempts.</w:t>
            </w:r>
          </w:p>
        </w:tc>
        <w:tc>
          <w:tcPr>
            <w:tcW w:w="2000" w:type="dxa"/>
            <w:shd w:val="clear" w:color="auto" w:fill="FFFFFF"/>
            <w:tcMar>
              <w:top w:w="100" w:type="dxa"/>
              <w:left w:w="100" w:type="dxa"/>
              <w:bottom w:w="100" w:type="dxa"/>
              <w:right w:w="100" w:type="dxa"/>
            </w:tcMar>
            <w:vAlign w:val="center"/>
          </w:tcPr>
          <w:p w14:paraId="6B7CA56D" w14:textId="2303499C" w:rsidR="005879B7" w:rsidRDefault="00291D0E">
            <w:pPr>
              <w:jc w:val="center"/>
            </w:pPr>
            <w:r>
              <w:rPr>
                <w:rFonts w:ascii="Calibri" w:eastAsia="Calibri" w:hAnsi="Calibri" w:cs="Calibri"/>
                <w:b/>
                <w:bCs/>
                <w:color w:val="D97706"/>
                <w:sz w:val="19"/>
                <w:szCs w:val="19"/>
              </w:rPr>
              <w:t xml:space="preserve">Medium  </w:t>
            </w:r>
          </w:p>
        </w:tc>
      </w:tr>
      <w:tr w:rsidR="005879B7" w14:paraId="75930FFD" w14:textId="77777777" w:rsidTr="00291D0E">
        <w:tc>
          <w:tcPr>
            <w:tcW w:w="500" w:type="dxa"/>
            <w:tcMar>
              <w:top w:w="100" w:type="dxa"/>
              <w:left w:w="120" w:type="dxa"/>
              <w:bottom w:w="100" w:type="dxa"/>
              <w:right w:w="120" w:type="dxa"/>
            </w:tcMar>
            <w:vAlign w:val="center"/>
          </w:tcPr>
          <w:p w14:paraId="54B59D14" w14:textId="6D2CF3AD" w:rsidR="005879B7" w:rsidRDefault="00707546">
            <w:pPr>
              <w:jc w:val="center"/>
            </w:pPr>
            <w:r>
              <w:t>9</w:t>
            </w:r>
          </w:p>
        </w:tc>
        <w:tc>
          <w:tcPr>
            <w:tcW w:w="2600" w:type="dxa"/>
            <w:tcMar>
              <w:top w:w="100" w:type="dxa"/>
              <w:left w:w="120" w:type="dxa"/>
              <w:bottom w:w="100" w:type="dxa"/>
              <w:right w:w="120" w:type="dxa"/>
            </w:tcMar>
            <w:vAlign w:val="center"/>
          </w:tcPr>
          <w:p w14:paraId="5657EE9E" w14:textId="2E22F0E0" w:rsidR="005879B7" w:rsidRPr="00707546" w:rsidRDefault="00291D0E" w:rsidP="00291D0E">
            <w:r w:rsidRPr="00707546">
              <w:rPr>
                <w:rFonts w:ascii="Calibri" w:eastAsia="Calibri" w:hAnsi="Calibri" w:cs="Calibri"/>
              </w:rPr>
              <w:t>Weak Password Protection on Patient Reports</w:t>
            </w:r>
          </w:p>
        </w:tc>
        <w:tc>
          <w:tcPr>
            <w:tcW w:w="5100" w:type="dxa"/>
            <w:tcMar>
              <w:top w:w="100" w:type="dxa"/>
              <w:left w:w="120" w:type="dxa"/>
              <w:bottom w:w="100" w:type="dxa"/>
              <w:right w:w="120" w:type="dxa"/>
            </w:tcMar>
            <w:vAlign w:val="center"/>
          </w:tcPr>
          <w:p w14:paraId="066A01E3" w14:textId="2E351F94" w:rsidR="005879B7" w:rsidRPr="00707546" w:rsidRDefault="00291D0E" w:rsidP="00291D0E">
            <w:r w:rsidRPr="00707546">
              <w:rPr>
                <w:rFonts w:ascii="Calibri" w:eastAsia="Calibri" w:hAnsi="Calibri" w:cs="Calibri"/>
              </w:rPr>
              <w:t>Enforce strong, randomly generated passwords for protected patient reports. Avoid predictable or dictionary-based passwords and use sufficiently long passphrases or randomly generated secrets. Where possible, protect sensitive documents through authenticated access rather than relying solely on PDF passwords.</w:t>
            </w:r>
          </w:p>
        </w:tc>
        <w:tc>
          <w:tcPr>
            <w:tcW w:w="2000" w:type="dxa"/>
            <w:shd w:val="clear" w:color="auto" w:fill="FFFFFF"/>
            <w:tcMar>
              <w:top w:w="100" w:type="dxa"/>
              <w:left w:w="100" w:type="dxa"/>
              <w:bottom w:w="100" w:type="dxa"/>
              <w:right w:w="100" w:type="dxa"/>
            </w:tcMar>
            <w:vAlign w:val="center"/>
          </w:tcPr>
          <w:p w14:paraId="2BD716D1" w14:textId="072A0367" w:rsidR="005879B7" w:rsidRDefault="00291D0E">
            <w:pPr>
              <w:jc w:val="center"/>
            </w:pPr>
            <w:r>
              <w:rPr>
                <w:rFonts w:ascii="Calibri" w:eastAsia="Calibri" w:hAnsi="Calibri" w:cs="Calibri"/>
                <w:b/>
                <w:bCs/>
                <w:color w:val="D97706"/>
                <w:sz w:val="19"/>
                <w:szCs w:val="19"/>
              </w:rPr>
              <w:t xml:space="preserve">Medium  </w:t>
            </w:r>
          </w:p>
        </w:tc>
      </w:tr>
      <w:tr w:rsidR="00291D0E" w14:paraId="7F1C2D73" w14:textId="77777777" w:rsidTr="00291D0E">
        <w:tc>
          <w:tcPr>
            <w:tcW w:w="500" w:type="dxa"/>
            <w:tcMar>
              <w:top w:w="100" w:type="dxa"/>
              <w:left w:w="120" w:type="dxa"/>
              <w:bottom w:w="100" w:type="dxa"/>
              <w:right w:w="120" w:type="dxa"/>
            </w:tcMar>
            <w:vAlign w:val="center"/>
          </w:tcPr>
          <w:p w14:paraId="5300DAE0" w14:textId="729A1955" w:rsidR="00291D0E" w:rsidRDefault="00707546">
            <w:pPr>
              <w:jc w:val="center"/>
              <w:rPr>
                <w:rFonts w:ascii="Calibri" w:eastAsia="Calibri" w:hAnsi="Calibri" w:cs="Calibri"/>
                <w:color w:val="111827"/>
              </w:rPr>
            </w:pPr>
            <w:r>
              <w:rPr>
                <w:rFonts w:ascii="Calibri" w:eastAsia="Calibri" w:hAnsi="Calibri" w:cs="Calibri"/>
                <w:color w:val="111827"/>
              </w:rPr>
              <w:t>10</w:t>
            </w:r>
          </w:p>
        </w:tc>
        <w:tc>
          <w:tcPr>
            <w:tcW w:w="2600" w:type="dxa"/>
            <w:tcMar>
              <w:top w:w="100" w:type="dxa"/>
              <w:left w:w="120" w:type="dxa"/>
              <w:bottom w:w="100" w:type="dxa"/>
              <w:right w:w="120" w:type="dxa"/>
            </w:tcMar>
            <w:vAlign w:val="center"/>
          </w:tcPr>
          <w:p w14:paraId="62D9B7BD" w14:textId="29B70A14" w:rsidR="00291D0E" w:rsidRPr="00291D0E" w:rsidRDefault="00291D0E" w:rsidP="00291D0E">
            <w:pPr>
              <w:rPr>
                <w:rFonts w:ascii="Calibri" w:eastAsia="Calibri" w:hAnsi="Calibri" w:cs="Calibri"/>
                <w:color w:val="111827"/>
              </w:rPr>
            </w:pPr>
            <w:r w:rsidRPr="00291D0E">
              <w:rPr>
                <w:rFonts w:ascii="Calibri" w:eastAsia="Calibri" w:hAnsi="Calibri" w:cs="Calibri"/>
                <w:color w:val="111827"/>
              </w:rPr>
              <w:t>Sensitive Information Disclosure Through PDF Metadata</w:t>
            </w:r>
          </w:p>
        </w:tc>
        <w:tc>
          <w:tcPr>
            <w:tcW w:w="5100" w:type="dxa"/>
            <w:tcMar>
              <w:top w:w="100" w:type="dxa"/>
              <w:left w:w="120" w:type="dxa"/>
              <w:bottom w:w="100" w:type="dxa"/>
              <w:right w:w="120" w:type="dxa"/>
            </w:tcMar>
            <w:vAlign w:val="center"/>
          </w:tcPr>
          <w:p w14:paraId="556AAADF" w14:textId="531619F4" w:rsidR="00291D0E" w:rsidRDefault="00291D0E" w:rsidP="00291D0E">
            <w:pPr>
              <w:rPr>
                <w:rFonts w:ascii="Calibri" w:eastAsia="Calibri" w:hAnsi="Calibri" w:cs="Calibri"/>
                <w:color w:val="111827"/>
              </w:rPr>
            </w:pPr>
            <w:r w:rsidRPr="00291D0E">
              <w:rPr>
                <w:rFonts w:ascii="Calibri" w:eastAsia="Calibri" w:hAnsi="Calibri" w:cs="Calibri"/>
                <w:color w:val="111827"/>
              </w:rPr>
              <w:t>Remove unnecessary metadata from documents before publication or download. Metadata should not contain internal paths, backup locations, migration notes, usernames, system information, or other operational details that could assist reconnaissance.</w:t>
            </w:r>
          </w:p>
        </w:tc>
        <w:tc>
          <w:tcPr>
            <w:tcW w:w="2000" w:type="dxa"/>
            <w:shd w:val="clear" w:color="auto" w:fill="FFFFFF"/>
            <w:tcMar>
              <w:top w:w="100" w:type="dxa"/>
              <w:left w:w="100" w:type="dxa"/>
              <w:bottom w:w="100" w:type="dxa"/>
              <w:right w:w="100" w:type="dxa"/>
            </w:tcMar>
            <w:vAlign w:val="center"/>
          </w:tcPr>
          <w:p w14:paraId="782A0559" w14:textId="00267BB0" w:rsidR="00291D0E" w:rsidRDefault="00291D0E">
            <w:pPr>
              <w:jc w:val="center"/>
              <w:rPr>
                <w:rFonts w:ascii="Calibri" w:eastAsia="Calibri" w:hAnsi="Calibri" w:cs="Calibri"/>
                <w:b/>
                <w:bCs/>
                <w:color w:val="6B7280"/>
              </w:rPr>
            </w:pPr>
            <w:r>
              <w:rPr>
                <w:rFonts w:ascii="Calibri" w:eastAsia="Calibri" w:hAnsi="Calibri" w:cs="Calibri"/>
                <w:b/>
                <w:bCs/>
                <w:color w:val="16A34A"/>
                <w:sz w:val="19"/>
                <w:szCs w:val="19"/>
              </w:rPr>
              <w:t>Low</w:t>
            </w:r>
          </w:p>
        </w:tc>
      </w:tr>
    </w:tbl>
    <w:p w14:paraId="6C907A85" w14:textId="2CA7AE8A" w:rsidR="00291D0E" w:rsidRDefault="00291D0E" w:rsidP="00291D0E">
      <w:pPr>
        <w:spacing w:before="120" w:after="200"/>
      </w:pPr>
      <w:r>
        <w:rPr>
          <w:rFonts w:ascii="Calibri" w:eastAsia="Calibri" w:hAnsi="Calibri" w:cs="Calibri"/>
          <w:b/>
          <w:bCs/>
          <w:sz w:val="19"/>
          <w:szCs w:val="19"/>
        </w:rPr>
        <w:t xml:space="preserve">Priority level key:  </w:t>
      </w:r>
      <w:proofErr w:type="gramStart"/>
      <w:r>
        <w:rPr>
          <w:rFonts w:ascii="Calibri" w:eastAsia="Calibri" w:hAnsi="Calibri" w:cs="Calibri"/>
          <w:b/>
          <w:bCs/>
          <w:color w:val="DC2626"/>
          <w:sz w:val="19"/>
          <w:szCs w:val="19"/>
        </w:rPr>
        <w:t xml:space="preserve">Critical  </w:t>
      </w:r>
      <w:r>
        <w:rPr>
          <w:rFonts w:ascii="Calibri" w:eastAsia="Calibri" w:hAnsi="Calibri" w:cs="Calibri"/>
          <w:b/>
          <w:bCs/>
          <w:color w:val="EA580C"/>
          <w:sz w:val="19"/>
          <w:szCs w:val="19"/>
        </w:rPr>
        <w:t>|</w:t>
      </w:r>
      <w:proofErr w:type="gramEnd"/>
      <w:r>
        <w:rPr>
          <w:rFonts w:ascii="Calibri" w:eastAsia="Calibri" w:hAnsi="Calibri" w:cs="Calibri"/>
          <w:b/>
          <w:bCs/>
          <w:color w:val="EA580C"/>
          <w:sz w:val="19"/>
          <w:szCs w:val="19"/>
        </w:rPr>
        <w:t xml:space="preserve">  </w:t>
      </w:r>
      <w:proofErr w:type="gramStart"/>
      <w:r>
        <w:rPr>
          <w:rFonts w:ascii="Calibri" w:eastAsia="Calibri" w:hAnsi="Calibri" w:cs="Calibri"/>
          <w:b/>
          <w:bCs/>
          <w:color w:val="EA580C"/>
          <w:sz w:val="19"/>
          <w:szCs w:val="19"/>
        </w:rPr>
        <w:t xml:space="preserve">High  </w:t>
      </w:r>
      <w:r>
        <w:rPr>
          <w:rFonts w:ascii="Calibri" w:eastAsia="Calibri" w:hAnsi="Calibri" w:cs="Calibri"/>
          <w:b/>
          <w:bCs/>
          <w:color w:val="D97706"/>
          <w:sz w:val="19"/>
          <w:szCs w:val="19"/>
        </w:rPr>
        <w:t>|</w:t>
      </w:r>
      <w:proofErr w:type="gramEnd"/>
      <w:r>
        <w:rPr>
          <w:rFonts w:ascii="Calibri" w:eastAsia="Calibri" w:hAnsi="Calibri" w:cs="Calibri"/>
          <w:b/>
          <w:bCs/>
          <w:color w:val="D97706"/>
          <w:sz w:val="19"/>
          <w:szCs w:val="19"/>
        </w:rPr>
        <w:t xml:space="preserve">  </w:t>
      </w:r>
      <w:proofErr w:type="gramStart"/>
      <w:r>
        <w:rPr>
          <w:rFonts w:ascii="Calibri" w:eastAsia="Calibri" w:hAnsi="Calibri" w:cs="Calibri"/>
          <w:b/>
          <w:bCs/>
          <w:color w:val="D97706"/>
          <w:sz w:val="19"/>
          <w:szCs w:val="19"/>
        </w:rPr>
        <w:t xml:space="preserve">Medium  </w:t>
      </w:r>
      <w:r>
        <w:rPr>
          <w:rFonts w:ascii="Calibri" w:eastAsia="Calibri" w:hAnsi="Calibri" w:cs="Calibri"/>
          <w:b/>
          <w:bCs/>
          <w:color w:val="16A34A"/>
          <w:sz w:val="19"/>
          <w:szCs w:val="19"/>
        </w:rPr>
        <w:t>|</w:t>
      </w:r>
      <w:proofErr w:type="gramEnd"/>
      <w:r>
        <w:rPr>
          <w:rFonts w:ascii="Calibri" w:eastAsia="Calibri" w:hAnsi="Calibri" w:cs="Calibri"/>
          <w:b/>
          <w:bCs/>
          <w:color w:val="16A34A"/>
          <w:sz w:val="19"/>
          <w:szCs w:val="19"/>
        </w:rPr>
        <w:t xml:space="preserve">  Low</w:t>
      </w:r>
    </w:p>
    <w:p w14:paraId="25D9425D" w14:textId="77777777" w:rsidR="005879B7" w:rsidRDefault="005879B7">
      <w:pPr>
        <w:pBdr>
          <w:bottom w:val="single" w:sz="4" w:space="1" w:color="D1D5DB"/>
        </w:pBdr>
        <w:spacing w:before="100" w:after="300"/>
      </w:pPr>
    </w:p>
    <w:p w14:paraId="1032165C" w14:textId="77777777" w:rsidR="00291D0E" w:rsidRDefault="00291D0E">
      <w:pPr>
        <w:pBdr>
          <w:bottom w:val="single" w:sz="4" w:space="1" w:color="D1D5DB"/>
        </w:pBdr>
        <w:spacing w:before="100" w:after="300"/>
      </w:pPr>
    </w:p>
    <w:p w14:paraId="1AD3C187" w14:textId="77777777" w:rsidR="005879B7" w:rsidRDefault="00000000">
      <w:pPr>
        <w:pStyle w:val="Heading1"/>
        <w:pBdr>
          <w:bottom w:val="single" w:sz="6" w:space="4" w:color="1F2937"/>
        </w:pBdr>
        <w:spacing w:before="400" w:after="200"/>
      </w:pPr>
      <w:bookmarkStart w:id="27" w:name="_Toc241268146"/>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08 ]</w:t>
      </w:r>
      <w:proofErr w:type="gramEnd"/>
      <w:r>
        <w:rPr>
          <w:rFonts w:ascii="Calibri" w:eastAsia="Calibri" w:hAnsi="Calibri" w:cs="Calibri"/>
          <w:b/>
          <w:bCs/>
          <w:color w:val="1F2937"/>
          <w:sz w:val="30"/>
          <w:szCs w:val="30"/>
        </w:rPr>
        <w:t xml:space="preserve"> Conclusion</w:t>
      </w:r>
      <w:bookmarkEnd w:id="27"/>
    </w:p>
    <w:p w14:paraId="4650455B" w14:textId="77777777" w:rsidR="00A01E1F" w:rsidRDefault="00A01E1F" w:rsidP="00A01E1F">
      <w:pPr>
        <w:spacing w:after="160" w:line="300" w:lineRule="auto"/>
      </w:pPr>
      <w:r>
        <w:rPr>
          <w:rFonts w:ascii="Calibri" w:eastAsia="Calibri" w:hAnsi="Calibri" w:cs="Calibri"/>
          <w:sz w:val="21"/>
          <w:szCs w:val="21"/>
        </w:rPr>
        <w:t xml:space="preserve">This assessment combined reconnaissance, vulnerability identification, and controlled exploitation to evaluate the real security of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Hospital's web application at medirozahospital.com. Reconnaissance mapped the hosting environment and surfaced several internet-facing management panels along with DNS and email misconfigurations. Vulnerability identification confirmed these were not isolated problems: the patient portal's input validation was broken at the database layer, standard browser security headers were missing, and the </w:t>
      </w:r>
      <w:proofErr w:type="spellStart"/>
      <w:r>
        <w:rPr>
          <w:rFonts w:ascii="Calibri" w:eastAsia="Calibri" w:hAnsi="Calibri" w:cs="Calibri"/>
          <w:sz w:val="21"/>
          <w:szCs w:val="21"/>
        </w:rPr>
        <w:t>LiteSpeed</w:t>
      </w:r>
      <w:proofErr w:type="spellEnd"/>
      <w:r>
        <w:rPr>
          <w:rFonts w:ascii="Calibri" w:eastAsia="Calibri" w:hAnsi="Calibri" w:cs="Calibri"/>
          <w:sz w:val="21"/>
          <w:szCs w:val="21"/>
        </w:rPr>
        <w:t xml:space="preserve"> firewall blocking a basic injection attempt did nothing to stop attacks against the underlying database logic itself.</w:t>
      </w:r>
    </w:p>
    <w:p w14:paraId="10818356" w14:textId="77777777" w:rsidR="00A01E1F" w:rsidRDefault="00A01E1F" w:rsidP="00A01E1F">
      <w:pPr>
        <w:spacing w:after="160" w:line="300" w:lineRule="auto"/>
      </w:pPr>
      <w:r>
        <w:rPr>
          <w:rFonts w:ascii="Calibri" w:eastAsia="Calibri" w:hAnsi="Calibri" w:cs="Calibri"/>
          <w:sz w:val="21"/>
          <w:szCs w:val="21"/>
        </w:rPr>
        <w:t>Exploitation showed how these gaps play out in practice. Two separate paths led to the same exposed /old/ directory, one through simple web crawling, and a second through username enumeration and SQL injection that bypassed authentication entirely, reached real patient reports, cracked their passwords, and used their metadata to confirm the location of an old database backup. Neither path required advanced tooling or specialist skill. That is the central lesson of this engagement: no single finding here needed to be severe on its own for the overall impact to be serious, because a handful of ordinary weaknesses, chained together, produced full unauthorized access to sensitive patient information.</w:t>
      </w:r>
    </w:p>
    <w:p w14:paraId="4232B08F" w14:textId="73159939" w:rsidR="005879B7" w:rsidRPr="00A01E1F" w:rsidRDefault="00A01E1F" w:rsidP="00A01E1F">
      <w:pPr>
        <w:spacing w:after="160" w:line="300" w:lineRule="auto"/>
      </w:pPr>
      <w:r>
        <w:rPr>
          <w:rFonts w:ascii="Calibri" w:eastAsia="Calibri" w:hAnsi="Calibri" w:cs="Calibri"/>
          <w:sz w:val="21"/>
          <w:szCs w:val="21"/>
        </w:rPr>
        <w:t xml:space="preserve">All testing and exploitation described in this report was carried out strictly within the scope authorized by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 with no destructive activity and nothing tested outside medirozahospital.com. The findings and recommendations in Sections 06 and 07 should be actioned promptly, prioritizing the Critical items, to close the gap between the hospital's current security posture and the protection patient data of this sensitivity requires.</w:t>
      </w:r>
    </w:p>
    <w:p w14:paraId="011CBB76" w14:textId="77777777" w:rsidR="00A01E1F" w:rsidRDefault="00A01E1F">
      <w:pPr>
        <w:pBdr>
          <w:bottom w:val="single" w:sz="4" w:space="1" w:color="D1D5DB"/>
        </w:pBdr>
        <w:spacing w:before="100" w:after="300"/>
      </w:pPr>
    </w:p>
    <w:p w14:paraId="4511DC5A" w14:textId="77777777" w:rsidR="005A0BDB" w:rsidRDefault="005A0BDB" w:rsidP="00D23D91">
      <w:pPr>
        <w:rPr>
          <w:rFonts w:eastAsia="Calibri"/>
        </w:rPr>
      </w:pPr>
    </w:p>
    <w:p w14:paraId="026E8374" w14:textId="77777777" w:rsidR="005A0BDB" w:rsidRDefault="005A0BDB" w:rsidP="00D23D91">
      <w:pPr>
        <w:rPr>
          <w:rFonts w:eastAsia="Calibri"/>
        </w:rPr>
      </w:pPr>
    </w:p>
    <w:p w14:paraId="26DA5006" w14:textId="77777777" w:rsidR="005A0BDB" w:rsidRDefault="005A0BDB" w:rsidP="00D23D91">
      <w:pPr>
        <w:rPr>
          <w:rFonts w:eastAsia="Calibri"/>
        </w:rPr>
      </w:pPr>
    </w:p>
    <w:p w14:paraId="57F6C222" w14:textId="77777777" w:rsidR="005A0BDB" w:rsidRDefault="005A0BDB" w:rsidP="00D23D91">
      <w:pPr>
        <w:rPr>
          <w:rFonts w:eastAsia="Calibri"/>
        </w:rPr>
      </w:pPr>
    </w:p>
    <w:p w14:paraId="1982A2B0" w14:textId="77777777" w:rsidR="005A0BDB" w:rsidRDefault="005A0BDB" w:rsidP="00D23D91">
      <w:pPr>
        <w:rPr>
          <w:rFonts w:eastAsia="Calibri"/>
        </w:rPr>
      </w:pPr>
    </w:p>
    <w:p w14:paraId="1CD2E71B" w14:textId="77777777" w:rsidR="005A0BDB" w:rsidRDefault="005A0BDB" w:rsidP="00D23D91">
      <w:pPr>
        <w:rPr>
          <w:rFonts w:eastAsia="Calibri"/>
        </w:rPr>
      </w:pPr>
    </w:p>
    <w:p w14:paraId="1F5A6A84" w14:textId="77777777" w:rsidR="00D23D91" w:rsidRDefault="00D23D91" w:rsidP="00D23D91">
      <w:pPr>
        <w:rPr>
          <w:rFonts w:eastAsia="Calibri"/>
        </w:rPr>
      </w:pPr>
    </w:p>
    <w:p w14:paraId="40D7C3AE" w14:textId="77777777" w:rsidR="00D23D91" w:rsidRDefault="00D23D91" w:rsidP="00D23D91">
      <w:pPr>
        <w:rPr>
          <w:rFonts w:eastAsia="Calibri"/>
        </w:rPr>
      </w:pPr>
    </w:p>
    <w:p w14:paraId="1B506834" w14:textId="77777777" w:rsidR="005A0BDB" w:rsidRDefault="005A0BDB" w:rsidP="00D23D91">
      <w:pPr>
        <w:rPr>
          <w:rFonts w:eastAsia="Calibri"/>
        </w:rPr>
      </w:pPr>
    </w:p>
    <w:p w14:paraId="6DBCB2D9" w14:textId="77777777" w:rsidR="005A0BDB" w:rsidRDefault="005A0BDB" w:rsidP="00D23D91">
      <w:pPr>
        <w:rPr>
          <w:rFonts w:eastAsia="Calibri"/>
        </w:rPr>
      </w:pPr>
    </w:p>
    <w:p w14:paraId="2F29DC55" w14:textId="77777777" w:rsidR="00D23D91" w:rsidRDefault="00D23D91" w:rsidP="00D23D91">
      <w:pPr>
        <w:rPr>
          <w:rFonts w:eastAsia="Calibri"/>
        </w:rPr>
      </w:pPr>
    </w:p>
    <w:p w14:paraId="0EE53A77" w14:textId="77777777" w:rsidR="00D23D91" w:rsidRDefault="00D23D91" w:rsidP="00D23D91">
      <w:pPr>
        <w:rPr>
          <w:rFonts w:eastAsia="Calibri"/>
        </w:rPr>
      </w:pPr>
    </w:p>
    <w:p w14:paraId="46FDF53C" w14:textId="77777777" w:rsidR="00D23D91" w:rsidRDefault="00D23D91" w:rsidP="00D23D91">
      <w:pPr>
        <w:rPr>
          <w:rFonts w:eastAsia="Calibri"/>
        </w:rPr>
      </w:pPr>
    </w:p>
    <w:p w14:paraId="38A79967" w14:textId="77777777" w:rsidR="00D23D91" w:rsidRDefault="00D23D91" w:rsidP="00D23D91">
      <w:pPr>
        <w:rPr>
          <w:rFonts w:eastAsia="Calibri"/>
        </w:rPr>
      </w:pPr>
    </w:p>
    <w:p w14:paraId="1820C1E3" w14:textId="77777777" w:rsidR="00D23D91" w:rsidRDefault="00D23D91" w:rsidP="00D23D91">
      <w:pPr>
        <w:rPr>
          <w:rFonts w:eastAsia="Calibri"/>
        </w:rPr>
      </w:pPr>
    </w:p>
    <w:p w14:paraId="60246E93" w14:textId="77777777" w:rsidR="00D23D91" w:rsidRDefault="00D23D91" w:rsidP="00D23D91">
      <w:pPr>
        <w:rPr>
          <w:rFonts w:eastAsia="Calibri"/>
        </w:rPr>
      </w:pPr>
    </w:p>
    <w:p w14:paraId="2B2B09D3" w14:textId="77777777" w:rsidR="00D23D91" w:rsidRDefault="00D23D91" w:rsidP="00D23D91">
      <w:pPr>
        <w:rPr>
          <w:rFonts w:eastAsia="Calibri"/>
        </w:rPr>
      </w:pPr>
    </w:p>
    <w:p w14:paraId="32B1A257" w14:textId="77777777" w:rsidR="00D23D91" w:rsidRDefault="00D23D91" w:rsidP="00D23D91">
      <w:pPr>
        <w:rPr>
          <w:rFonts w:eastAsia="Calibri"/>
        </w:rPr>
      </w:pPr>
    </w:p>
    <w:p w14:paraId="4EDB4D1F" w14:textId="77777777" w:rsidR="00D23D91" w:rsidRDefault="00D23D91" w:rsidP="00D23D91">
      <w:pPr>
        <w:rPr>
          <w:rFonts w:eastAsia="Calibri"/>
        </w:rPr>
      </w:pPr>
    </w:p>
    <w:p w14:paraId="2DAC480D" w14:textId="40BD965B" w:rsidR="005879B7" w:rsidRDefault="00000000">
      <w:pPr>
        <w:pStyle w:val="Heading1"/>
        <w:pBdr>
          <w:bottom w:val="single" w:sz="6" w:space="4" w:color="1F2937"/>
        </w:pBdr>
        <w:spacing w:before="400" w:after="200"/>
      </w:pPr>
      <w:bookmarkStart w:id="28" w:name="_Toc241268147"/>
      <w:proofErr w:type="gramStart"/>
      <w:r>
        <w:rPr>
          <w:rFonts w:ascii="Calibri" w:eastAsia="Calibri" w:hAnsi="Calibri" w:cs="Calibri"/>
          <w:b/>
          <w:bCs/>
          <w:color w:val="1F2937"/>
          <w:sz w:val="30"/>
          <w:szCs w:val="30"/>
        </w:rPr>
        <w:lastRenderedPageBreak/>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09 ]</w:t>
      </w:r>
      <w:proofErr w:type="gramEnd"/>
      <w:r>
        <w:rPr>
          <w:rFonts w:ascii="Calibri" w:eastAsia="Calibri" w:hAnsi="Calibri" w:cs="Calibri"/>
          <w:b/>
          <w:bCs/>
          <w:color w:val="1F2937"/>
          <w:sz w:val="30"/>
          <w:szCs w:val="30"/>
        </w:rPr>
        <w:t xml:space="preserve"> Evidence &amp; Appendix</w:t>
      </w:r>
      <w:bookmarkEnd w:id="28"/>
    </w:p>
    <w:p w14:paraId="4554D5FE" w14:textId="77777777" w:rsidR="005879B7" w:rsidRDefault="00000000">
      <w:pPr>
        <w:pStyle w:val="Heading2"/>
        <w:spacing w:before="260" w:after="140"/>
      </w:pPr>
      <w:bookmarkStart w:id="29" w:name="_Toc241268148"/>
      <w:r>
        <w:rPr>
          <w:rFonts w:ascii="Calibri" w:eastAsia="Calibri" w:hAnsi="Calibri" w:cs="Calibri"/>
          <w:b/>
          <w:bCs/>
          <w:color w:val="1F2937"/>
          <w:sz w:val="24"/>
          <w:szCs w:val="24"/>
        </w:rPr>
        <w:t>📷 Reconnaissance</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879B7" w14:paraId="054E1E8D" w14:textId="77777777" w:rsidTr="00677C0F">
        <w:trPr>
          <w:tblHeader/>
        </w:trPr>
        <w:tc>
          <w:tcPr>
            <w:tcW w:w="9350" w:type="dxa"/>
            <w:shd w:val="clear" w:color="auto" w:fill="1F2937"/>
            <w:tcMar>
              <w:top w:w="100" w:type="dxa"/>
              <w:left w:w="120" w:type="dxa"/>
              <w:bottom w:w="100" w:type="dxa"/>
              <w:right w:w="120" w:type="dxa"/>
            </w:tcMar>
            <w:vAlign w:val="center"/>
          </w:tcPr>
          <w:p w14:paraId="62A23EBF" w14:textId="77777777" w:rsidR="005879B7" w:rsidRDefault="00000000">
            <w:r>
              <w:rPr>
                <w:rFonts w:ascii="Calibri" w:eastAsia="Calibri" w:hAnsi="Calibri" w:cs="Calibri"/>
                <w:b/>
                <w:bCs/>
                <w:color w:val="FFFFFF"/>
              </w:rPr>
              <w:t>Screenshot</w:t>
            </w:r>
          </w:p>
        </w:tc>
      </w:tr>
      <w:tr w:rsidR="005879B7" w14:paraId="1D91AB4B" w14:textId="77777777" w:rsidTr="00677C0F">
        <w:tc>
          <w:tcPr>
            <w:tcW w:w="9350" w:type="dxa"/>
            <w:tcMar>
              <w:top w:w="100" w:type="dxa"/>
              <w:left w:w="120" w:type="dxa"/>
              <w:bottom w:w="100" w:type="dxa"/>
              <w:right w:w="120" w:type="dxa"/>
            </w:tcMar>
            <w:vAlign w:val="center"/>
          </w:tcPr>
          <w:p w14:paraId="57817C7D" w14:textId="46EF3B55" w:rsidR="00677C0F" w:rsidRDefault="00677C0F" w:rsidP="00677C0F">
            <w:pPr>
              <w:jc w:val="center"/>
            </w:pPr>
            <w:r>
              <w:rPr>
                <w:rFonts w:ascii="Calibri" w:eastAsia="Calibri" w:hAnsi="Calibri" w:cs="Calibri"/>
                <w:noProof/>
                <w:color w:val="111827"/>
              </w:rPr>
              <w:drawing>
                <wp:inline distT="0" distB="0" distL="0" distR="0" wp14:anchorId="1C79EBC0" wp14:editId="3CD34B6B">
                  <wp:extent cx="5580206" cy="4251960"/>
                  <wp:effectExtent l="0" t="0" r="1905" b="0"/>
                  <wp:docPr id="17179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765" cy="4256196"/>
                          </a:xfrm>
                          <a:prstGeom prst="rect">
                            <a:avLst/>
                          </a:prstGeom>
                          <a:noFill/>
                          <a:ln>
                            <a:noFill/>
                          </a:ln>
                        </pic:spPr>
                      </pic:pic>
                    </a:graphicData>
                  </a:graphic>
                </wp:inline>
              </w:drawing>
            </w:r>
          </w:p>
        </w:tc>
      </w:tr>
      <w:tr w:rsidR="00677C0F" w14:paraId="21A9F624" w14:textId="77777777" w:rsidTr="00677C0F">
        <w:tc>
          <w:tcPr>
            <w:tcW w:w="9350" w:type="dxa"/>
            <w:tcMar>
              <w:top w:w="100" w:type="dxa"/>
              <w:left w:w="120" w:type="dxa"/>
              <w:bottom w:w="100" w:type="dxa"/>
              <w:right w:w="120" w:type="dxa"/>
            </w:tcMar>
            <w:vAlign w:val="center"/>
          </w:tcPr>
          <w:p w14:paraId="1483DC5F" w14:textId="7BCD02CB"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lastRenderedPageBreak/>
              <w:drawing>
                <wp:inline distT="0" distB="0" distL="0" distR="0" wp14:anchorId="3B6FD910" wp14:editId="3C64A2F9">
                  <wp:extent cx="5227320" cy="4579620"/>
                  <wp:effectExtent l="0" t="0" r="0" b="0"/>
                  <wp:docPr id="2101215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7320" cy="4579620"/>
                          </a:xfrm>
                          <a:prstGeom prst="rect">
                            <a:avLst/>
                          </a:prstGeom>
                          <a:noFill/>
                          <a:ln>
                            <a:noFill/>
                          </a:ln>
                        </pic:spPr>
                      </pic:pic>
                    </a:graphicData>
                  </a:graphic>
                </wp:inline>
              </w:drawing>
            </w:r>
          </w:p>
        </w:tc>
      </w:tr>
      <w:tr w:rsidR="00677C0F" w14:paraId="453D2CC6" w14:textId="77777777" w:rsidTr="00677C0F">
        <w:tc>
          <w:tcPr>
            <w:tcW w:w="9350" w:type="dxa"/>
            <w:tcMar>
              <w:top w:w="100" w:type="dxa"/>
              <w:left w:w="120" w:type="dxa"/>
              <w:bottom w:w="100" w:type="dxa"/>
              <w:right w:w="120" w:type="dxa"/>
            </w:tcMar>
            <w:vAlign w:val="center"/>
          </w:tcPr>
          <w:p w14:paraId="4CA6A9E9" w14:textId="77777777"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drawing>
                <wp:inline distT="0" distB="0" distL="0" distR="0" wp14:anchorId="6AC2DD88" wp14:editId="441016B6">
                  <wp:extent cx="5387340" cy="2339340"/>
                  <wp:effectExtent l="0" t="0" r="3810" b="3810"/>
                  <wp:docPr id="1481993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7340" cy="2339340"/>
                          </a:xfrm>
                          <a:prstGeom prst="rect">
                            <a:avLst/>
                          </a:prstGeom>
                          <a:noFill/>
                          <a:ln>
                            <a:noFill/>
                          </a:ln>
                        </pic:spPr>
                      </pic:pic>
                    </a:graphicData>
                  </a:graphic>
                </wp:inline>
              </w:drawing>
            </w:r>
          </w:p>
          <w:p w14:paraId="792CC2E1" w14:textId="644D5678"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lastRenderedPageBreak/>
              <w:drawing>
                <wp:inline distT="0" distB="0" distL="0" distR="0" wp14:anchorId="0D347376" wp14:editId="7691EDA3">
                  <wp:extent cx="4973690" cy="2682240"/>
                  <wp:effectExtent l="0" t="0" r="0" b="3810"/>
                  <wp:docPr id="12180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6141" cy="2683562"/>
                          </a:xfrm>
                          <a:prstGeom prst="rect">
                            <a:avLst/>
                          </a:prstGeom>
                          <a:noFill/>
                          <a:ln>
                            <a:noFill/>
                          </a:ln>
                        </pic:spPr>
                      </pic:pic>
                    </a:graphicData>
                  </a:graphic>
                </wp:inline>
              </w:drawing>
            </w:r>
          </w:p>
        </w:tc>
      </w:tr>
      <w:tr w:rsidR="00677C0F" w14:paraId="68635940" w14:textId="77777777" w:rsidTr="00677C0F">
        <w:tc>
          <w:tcPr>
            <w:tcW w:w="9350" w:type="dxa"/>
            <w:tcMar>
              <w:top w:w="100" w:type="dxa"/>
              <w:left w:w="120" w:type="dxa"/>
              <w:bottom w:w="100" w:type="dxa"/>
              <w:right w:w="120" w:type="dxa"/>
            </w:tcMar>
            <w:vAlign w:val="center"/>
          </w:tcPr>
          <w:p w14:paraId="6A146019" w14:textId="77777777"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lastRenderedPageBreak/>
              <w:drawing>
                <wp:inline distT="0" distB="0" distL="0" distR="0" wp14:anchorId="66293E55" wp14:editId="47C6982C">
                  <wp:extent cx="4914900" cy="1615440"/>
                  <wp:effectExtent l="0" t="0" r="0" b="3810"/>
                  <wp:docPr id="107325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1615440"/>
                          </a:xfrm>
                          <a:prstGeom prst="rect">
                            <a:avLst/>
                          </a:prstGeom>
                          <a:noFill/>
                          <a:ln>
                            <a:noFill/>
                          </a:ln>
                        </pic:spPr>
                      </pic:pic>
                    </a:graphicData>
                  </a:graphic>
                </wp:inline>
              </w:drawing>
            </w:r>
          </w:p>
          <w:p w14:paraId="0E47826D" w14:textId="3D725B2F"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drawing>
                <wp:inline distT="0" distB="0" distL="0" distR="0" wp14:anchorId="0A6AAC5F" wp14:editId="3C84A4A0">
                  <wp:extent cx="5381513" cy="2278380"/>
                  <wp:effectExtent l="0" t="0" r="0" b="7620"/>
                  <wp:docPr id="2121661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5106" cy="2279901"/>
                          </a:xfrm>
                          <a:prstGeom prst="rect">
                            <a:avLst/>
                          </a:prstGeom>
                          <a:noFill/>
                          <a:ln>
                            <a:noFill/>
                          </a:ln>
                        </pic:spPr>
                      </pic:pic>
                    </a:graphicData>
                  </a:graphic>
                </wp:inline>
              </w:drawing>
            </w:r>
          </w:p>
        </w:tc>
      </w:tr>
      <w:tr w:rsidR="00677C0F" w14:paraId="53F01AED" w14:textId="77777777" w:rsidTr="00677C0F">
        <w:tc>
          <w:tcPr>
            <w:tcW w:w="9350" w:type="dxa"/>
            <w:tcMar>
              <w:top w:w="100" w:type="dxa"/>
              <w:left w:w="120" w:type="dxa"/>
              <w:bottom w:w="100" w:type="dxa"/>
              <w:right w:w="120" w:type="dxa"/>
            </w:tcMar>
            <w:vAlign w:val="center"/>
          </w:tcPr>
          <w:p w14:paraId="75799257" w14:textId="0DD7142C"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lastRenderedPageBreak/>
              <w:drawing>
                <wp:inline distT="0" distB="0" distL="0" distR="0" wp14:anchorId="15A75C1F" wp14:editId="0766CD1A">
                  <wp:extent cx="5692140" cy="2865120"/>
                  <wp:effectExtent l="0" t="0" r="3810" b="0"/>
                  <wp:docPr id="822176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2140" cy="2865120"/>
                          </a:xfrm>
                          <a:prstGeom prst="rect">
                            <a:avLst/>
                          </a:prstGeom>
                          <a:noFill/>
                          <a:ln>
                            <a:noFill/>
                          </a:ln>
                        </pic:spPr>
                      </pic:pic>
                    </a:graphicData>
                  </a:graphic>
                </wp:inline>
              </w:drawing>
            </w:r>
          </w:p>
        </w:tc>
      </w:tr>
      <w:tr w:rsidR="00677C0F" w14:paraId="59D65B4B" w14:textId="77777777" w:rsidTr="00677C0F">
        <w:tc>
          <w:tcPr>
            <w:tcW w:w="9350" w:type="dxa"/>
            <w:tcMar>
              <w:top w:w="100" w:type="dxa"/>
              <w:left w:w="120" w:type="dxa"/>
              <w:bottom w:w="100" w:type="dxa"/>
              <w:right w:w="120" w:type="dxa"/>
            </w:tcMar>
            <w:vAlign w:val="center"/>
          </w:tcPr>
          <w:p w14:paraId="634143E4" w14:textId="37F02768" w:rsidR="00677C0F" w:rsidRDefault="00677C0F" w:rsidP="00677C0F">
            <w:pPr>
              <w:jc w:val="center"/>
              <w:rPr>
                <w:rFonts w:ascii="Calibri" w:eastAsia="Calibri" w:hAnsi="Calibri" w:cs="Calibri"/>
                <w:noProof/>
                <w:color w:val="111827"/>
              </w:rPr>
            </w:pPr>
            <w:r>
              <w:rPr>
                <w:rFonts w:ascii="Calibri" w:eastAsia="Calibri" w:hAnsi="Calibri" w:cs="Calibri"/>
                <w:noProof/>
                <w:color w:val="111827"/>
              </w:rPr>
              <w:drawing>
                <wp:inline distT="0" distB="0" distL="0" distR="0" wp14:anchorId="691264DC" wp14:editId="6EFD1B41">
                  <wp:extent cx="5334000" cy="4621889"/>
                  <wp:effectExtent l="0" t="0" r="0" b="7620"/>
                  <wp:docPr id="307082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0034" cy="4635782"/>
                          </a:xfrm>
                          <a:prstGeom prst="rect">
                            <a:avLst/>
                          </a:prstGeom>
                          <a:noFill/>
                          <a:ln>
                            <a:noFill/>
                          </a:ln>
                        </pic:spPr>
                      </pic:pic>
                    </a:graphicData>
                  </a:graphic>
                </wp:inline>
              </w:drawing>
            </w:r>
          </w:p>
        </w:tc>
      </w:tr>
    </w:tbl>
    <w:p w14:paraId="46BB49CB" w14:textId="77777777" w:rsidR="00677C0F" w:rsidRDefault="00677C0F">
      <w:pPr>
        <w:spacing w:before="240"/>
      </w:pPr>
    </w:p>
    <w:p w14:paraId="58D3D579" w14:textId="77777777" w:rsidR="005879B7" w:rsidRDefault="00000000">
      <w:pPr>
        <w:pStyle w:val="Heading2"/>
        <w:spacing w:before="260" w:after="140"/>
      </w:pPr>
      <w:bookmarkStart w:id="30" w:name="_Toc241268149"/>
      <w:r>
        <w:rPr>
          <w:rFonts w:ascii="Calibri" w:eastAsia="Calibri" w:hAnsi="Calibri" w:cs="Calibri"/>
          <w:b/>
          <w:bCs/>
          <w:color w:val="1F2937"/>
          <w:sz w:val="24"/>
          <w:szCs w:val="24"/>
        </w:rPr>
        <w:t>📷 Vulnerability Identification</w:t>
      </w:r>
      <w:bookmarkEnd w:id="30"/>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0"/>
      </w:tblGrid>
      <w:tr w:rsidR="005879B7" w14:paraId="1C4D4F44" w14:textId="77777777" w:rsidTr="00677C0F">
        <w:trPr>
          <w:tblHeader/>
        </w:trPr>
        <w:tc>
          <w:tcPr>
            <w:tcW w:w="9270" w:type="dxa"/>
            <w:shd w:val="clear" w:color="auto" w:fill="1F2937"/>
            <w:tcMar>
              <w:top w:w="100" w:type="dxa"/>
              <w:left w:w="120" w:type="dxa"/>
              <w:bottom w:w="100" w:type="dxa"/>
              <w:right w:w="120" w:type="dxa"/>
            </w:tcMar>
            <w:vAlign w:val="center"/>
          </w:tcPr>
          <w:p w14:paraId="51B15D18" w14:textId="77777777" w:rsidR="005879B7" w:rsidRDefault="00000000">
            <w:r>
              <w:rPr>
                <w:rFonts w:ascii="Calibri" w:eastAsia="Calibri" w:hAnsi="Calibri" w:cs="Calibri"/>
                <w:b/>
                <w:bCs/>
                <w:color w:val="FFFFFF"/>
              </w:rPr>
              <w:t>Screenshot</w:t>
            </w:r>
          </w:p>
        </w:tc>
      </w:tr>
      <w:tr w:rsidR="005879B7" w14:paraId="1878AC66" w14:textId="77777777" w:rsidTr="00677C0F">
        <w:tc>
          <w:tcPr>
            <w:tcW w:w="9270" w:type="dxa"/>
            <w:tcMar>
              <w:top w:w="100" w:type="dxa"/>
              <w:left w:w="120" w:type="dxa"/>
              <w:bottom w:w="100" w:type="dxa"/>
              <w:right w:w="120" w:type="dxa"/>
            </w:tcMar>
            <w:vAlign w:val="center"/>
          </w:tcPr>
          <w:p w14:paraId="5CE6AC9B" w14:textId="4A1CA31B" w:rsidR="005879B7" w:rsidRDefault="00677C0F">
            <w:r>
              <w:rPr>
                <w:noProof/>
              </w:rPr>
              <w:drawing>
                <wp:inline distT="0" distB="0" distL="0" distR="0" wp14:anchorId="47AA2FC1" wp14:editId="66F6DCFF">
                  <wp:extent cx="5734050" cy="5257800"/>
                  <wp:effectExtent l="0" t="0" r="0" b="0"/>
                  <wp:docPr id="13820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0773" name=""/>
                          <pic:cNvPicPr/>
                        </pic:nvPicPr>
                        <pic:blipFill>
                          <a:blip r:embed="rId18"/>
                          <a:stretch>
                            <a:fillRect/>
                          </a:stretch>
                        </pic:blipFill>
                        <pic:spPr>
                          <a:xfrm>
                            <a:off x="0" y="0"/>
                            <a:ext cx="5734050" cy="5257800"/>
                          </a:xfrm>
                          <a:prstGeom prst="rect">
                            <a:avLst/>
                          </a:prstGeom>
                        </pic:spPr>
                      </pic:pic>
                    </a:graphicData>
                  </a:graphic>
                </wp:inline>
              </w:drawing>
            </w:r>
          </w:p>
        </w:tc>
      </w:tr>
      <w:tr w:rsidR="005879B7" w14:paraId="3EF5B97D" w14:textId="77777777" w:rsidTr="00677C0F">
        <w:tc>
          <w:tcPr>
            <w:tcW w:w="9270" w:type="dxa"/>
            <w:tcMar>
              <w:top w:w="100" w:type="dxa"/>
              <w:left w:w="120" w:type="dxa"/>
              <w:bottom w:w="100" w:type="dxa"/>
              <w:right w:w="120" w:type="dxa"/>
            </w:tcMar>
            <w:vAlign w:val="center"/>
          </w:tcPr>
          <w:p w14:paraId="687A82B8" w14:textId="597CFA78" w:rsidR="005879B7" w:rsidRDefault="00677C0F" w:rsidP="00677C0F">
            <w:pPr>
              <w:jc w:val="center"/>
            </w:pPr>
            <w:r>
              <w:rPr>
                <w:noProof/>
              </w:rPr>
              <w:drawing>
                <wp:inline distT="0" distB="0" distL="0" distR="0" wp14:anchorId="5E339BC4" wp14:editId="340907CC">
                  <wp:extent cx="3977640" cy="1684020"/>
                  <wp:effectExtent l="0" t="0" r="3810" b="0"/>
                  <wp:docPr id="1394325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7640" cy="1684020"/>
                          </a:xfrm>
                          <a:prstGeom prst="rect">
                            <a:avLst/>
                          </a:prstGeom>
                          <a:noFill/>
                          <a:ln>
                            <a:noFill/>
                          </a:ln>
                        </pic:spPr>
                      </pic:pic>
                    </a:graphicData>
                  </a:graphic>
                </wp:inline>
              </w:drawing>
            </w:r>
          </w:p>
        </w:tc>
      </w:tr>
      <w:tr w:rsidR="00677C0F" w14:paraId="3FD79FE0" w14:textId="77777777" w:rsidTr="00677C0F">
        <w:tc>
          <w:tcPr>
            <w:tcW w:w="9270" w:type="dxa"/>
            <w:tcMar>
              <w:top w:w="100" w:type="dxa"/>
              <w:left w:w="120" w:type="dxa"/>
              <w:bottom w:w="100" w:type="dxa"/>
              <w:right w:w="120" w:type="dxa"/>
            </w:tcMar>
            <w:vAlign w:val="center"/>
          </w:tcPr>
          <w:p w14:paraId="187E4988" w14:textId="6EAA68B1" w:rsidR="00677C0F" w:rsidRDefault="00677C0F" w:rsidP="00677C0F">
            <w:pPr>
              <w:jc w:val="center"/>
              <w:rPr>
                <w:noProof/>
              </w:rPr>
            </w:pPr>
            <w:r>
              <w:rPr>
                <w:noProof/>
              </w:rPr>
              <w:lastRenderedPageBreak/>
              <w:drawing>
                <wp:inline distT="0" distB="0" distL="0" distR="0" wp14:anchorId="14B5F9F7" wp14:editId="74BB53EE">
                  <wp:extent cx="3017520" cy="3618494"/>
                  <wp:effectExtent l="0" t="0" r="0" b="1270"/>
                  <wp:docPr id="1939777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6087" cy="3640759"/>
                          </a:xfrm>
                          <a:prstGeom prst="rect">
                            <a:avLst/>
                          </a:prstGeom>
                          <a:noFill/>
                          <a:ln>
                            <a:noFill/>
                          </a:ln>
                        </pic:spPr>
                      </pic:pic>
                    </a:graphicData>
                  </a:graphic>
                </wp:inline>
              </w:drawing>
            </w:r>
          </w:p>
        </w:tc>
      </w:tr>
    </w:tbl>
    <w:p w14:paraId="73D9D8C8" w14:textId="77777777" w:rsidR="005879B7" w:rsidRDefault="005879B7">
      <w:pPr>
        <w:spacing w:before="240"/>
      </w:pPr>
    </w:p>
    <w:p w14:paraId="075E71D6" w14:textId="77777777" w:rsidR="005879B7" w:rsidRDefault="00000000">
      <w:pPr>
        <w:pStyle w:val="Heading2"/>
        <w:spacing w:before="260" w:after="140"/>
      </w:pPr>
      <w:bookmarkStart w:id="31" w:name="_Toc241268150"/>
      <w:r>
        <w:rPr>
          <w:rFonts w:ascii="Calibri" w:eastAsia="Calibri" w:hAnsi="Calibri" w:cs="Calibri"/>
          <w:b/>
          <w:bCs/>
          <w:color w:val="1F2937"/>
          <w:sz w:val="24"/>
          <w:szCs w:val="24"/>
        </w:rPr>
        <w:t>📷 Exploitation</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879B7" w14:paraId="7204F62F" w14:textId="77777777" w:rsidTr="00677C0F">
        <w:trPr>
          <w:tblHeader/>
        </w:trPr>
        <w:tc>
          <w:tcPr>
            <w:tcW w:w="9350" w:type="dxa"/>
            <w:shd w:val="clear" w:color="auto" w:fill="1F2937"/>
            <w:tcMar>
              <w:top w:w="100" w:type="dxa"/>
              <w:left w:w="120" w:type="dxa"/>
              <w:bottom w:w="100" w:type="dxa"/>
              <w:right w:w="120" w:type="dxa"/>
            </w:tcMar>
            <w:vAlign w:val="center"/>
          </w:tcPr>
          <w:p w14:paraId="4D41D7E9" w14:textId="77777777" w:rsidR="005879B7" w:rsidRDefault="00000000">
            <w:r>
              <w:rPr>
                <w:rFonts w:ascii="Calibri" w:eastAsia="Calibri" w:hAnsi="Calibri" w:cs="Calibri"/>
                <w:b/>
                <w:bCs/>
                <w:color w:val="FFFFFF"/>
              </w:rPr>
              <w:t>Screenshot</w:t>
            </w:r>
          </w:p>
        </w:tc>
      </w:tr>
      <w:tr w:rsidR="005879B7" w14:paraId="2381E62E" w14:textId="77777777" w:rsidTr="00677C0F">
        <w:tc>
          <w:tcPr>
            <w:tcW w:w="9350" w:type="dxa"/>
            <w:tcMar>
              <w:top w:w="100" w:type="dxa"/>
              <w:left w:w="120" w:type="dxa"/>
              <w:bottom w:w="100" w:type="dxa"/>
              <w:right w:w="120" w:type="dxa"/>
            </w:tcMar>
            <w:vAlign w:val="center"/>
          </w:tcPr>
          <w:p w14:paraId="3D9EFAF3" w14:textId="77777777" w:rsidR="005879B7" w:rsidRDefault="00677C0F" w:rsidP="00677C0F">
            <w:pPr>
              <w:jc w:val="center"/>
            </w:pPr>
            <w:r>
              <w:rPr>
                <w:rFonts w:ascii="Calibri" w:eastAsia="Calibri" w:hAnsi="Calibri" w:cs="Calibri"/>
                <w:noProof/>
                <w:color w:val="111827"/>
              </w:rPr>
              <w:drawing>
                <wp:inline distT="0" distB="0" distL="0" distR="0" wp14:anchorId="1719CE0A" wp14:editId="4A82B3D9">
                  <wp:extent cx="3009900" cy="2927718"/>
                  <wp:effectExtent l="0" t="0" r="0" b="6350"/>
                  <wp:docPr id="1817234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6788" cy="2944145"/>
                          </a:xfrm>
                          <a:prstGeom prst="rect">
                            <a:avLst/>
                          </a:prstGeom>
                          <a:noFill/>
                          <a:ln>
                            <a:noFill/>
                          </a:ln>
                        </pic:spPr>
                      </pic:pic>
                    </a:graphicData>
                  </a:graphic>
                </wp:inline>
              </w:drawing>
            </w:r>
          </w:p>
          <w:p w14:paraId="06445EC3" w14:textId="77777777" w:rsidR="00677C0F" w:rsidRDefault="00677C0F" w:rsidP="00677C0F">
            <w:pPr>
              <w:jc w:val="center"/>
            </w:pPr>
            <w:r>
              <w:rPr>
                <w:noProof/>
              </w:rPr>
              <w:lastRenderedPageBreak/>
              <w:drawing>
                <wp:inline distT="0" distB="0" distL="0" distR="0" wp14:anchorId="141A0707" wp14:editId="216AAE0C">
                  <wp:extent cx="3082636" cy="3581400"/>
                  <wp:effectExtent l="0" t="0" r="3810" b="0"/>
                  <wp:docPr id="756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8502" cy="3588215"/>
                          </a:xfrm>
                          <a:prstGeom prst="rect">
                            <a:avLst/>
                          </a:prstGeom>
                          <a:noFill/>
                          <a:ln>
                            <a:noFill/>
                          </a:ln>
                        </pic:spPr>
                      </pic:pic>
                    </a:graphicData>
                  </a:graphic>
                </wp:inline>
              </w:drawing>
            </w:r>
          </w:p>
          <w:p w14:paraId="7BDFEB77" w14:textId="77777777" w:rsidR="00677C0F" w:rsidRDefault="00677C0F" w:rsidP="00677C0F">
            <w:pPr>
              <w:jc w:val="center"/>
            </w:pPr>
            <w:r>
              <w:rPr>
                <w:noProof/>
              </w:rPr>
              <w:drawing>
                <wp:inline distT="0" distB="0" distL="0" distR="0" wp14:anchorId="48A454A3" wp14:editId="12F8D6E1">
                  <wp:extent cx="3069195" cy="3680460"/>
                  <wp:effectExtent l="0" t="0" r="0" b="0"/>
                  <wp:docPr id="580723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0436" cy="3717924"/>
                          </a:xfrm>
                          <a:prstGeom prst="rect">
                            <a:avLst/>
                          </a:prstGeom>
                          <a:noFill/>
                          <a:ln>
                            <a:noFill/>
                          </a:ln>
                        </pic:spPr>
                      </pic:pic>
                    </a:graphicData>
                  </a:graphic>
                </wp:inline>
              </w:drawing>
            </w:r>
          </w:p>
          <w:p w14:paraId="43656288" w14:textId="61F9F4DC" w:rsidR="00677C0F" w:rsidRDefault="00677C0F" w:rsidP="00677C0F">
            <w:pPr>
              <w:jc w:val="center"/>
            </w:pPr>
            <w:r>
              <w:rPr>
                <w:noProof/>
              </w:rPr>
              <w:lastRenderedPageBreak/>
              <w:drawing>
                <wp:inline distT="0" distB="0" distL="0" distR="0" wp14:anchorId="198C6C4F" wp14:editId="6D1EB3A4">
                  <wp:extent cx="3039026" cy="3947160"/>
                  <wp:effectExtent l="0" t="0" r="9525" b="0"/>
                  <wp:docPr id="2107943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4025" cy="3953653"/>
                          </a:xfrm>
                          <a:prstGeom prst="rect">
                            <a:avLst/>
                          </a:prstGeom>
                          <a:noFill/>
                          <a:ln>
                            <a:noFill/>
                          </a:ln>
                        </pic:spPr>
                      </pic:pic>
                    </a:graphicData>
                  </a:graphic>
                </wp:inline>
              </w:drawing>
            </w:r>
          </w:p>
        </w:tc>
      </w:tr>
      <w:tr w:rsidR="005879B7" w14:paraId="405EF9A1" w14:textId="77777777" w:rsidTr="00677C0F">
        <w:tc>
          <w:tcPr>
            <w:tcW w:w="9350" w:type="dxa"/>
            <w:tcMar>
              <w:top w:w="100" w:type="dxa"/>
              <w:left w:w="120" w:type="dxa"/>
              <w:bottom w:w="100" w:type="dxa"/>
              <w:right w:w="120" w:type="dxa"/>
            </w:tcMar>
            <w:vAlign w:val="center"/>
          </w:tcPr>
          <w:p w14:paraId="49684655" w14:textId="368F030F" w:rsidR="005879B7" w:rsidRDefault="00677C0F">
            <w:r>
              <w:rPr>
                <w:noProof/>
              </w:rPr>
              <w:lastRenderedPageBreak/>
              <w:drawing>
                <wp:inline distT="0" distB="0" distL="0" distR="0" wp14:anchorId="17580250" wp14:editId="3F1F806F">
                  <wp:extent cx="5935980" cy="2651760"/>
                  <wp:effectExtent l="0" t="0" r="7620" b="0"/>
                  <wp:docPr id="596216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651760"/>
                          </a:xfrm>
                          <a:prstGeom prst="rect">
                            <a:avLst/>
                          </a:prstGeom>
                          <a:noFill/>
                          <a:ln>
                            <a:noFill/>
                          </a:ln>
                        </pic:spPr>
                      </pic:pic>
                    </a:graphicData>
                  </a:graphic>
                </wp:inline>
              </w:drawing>
            </w:r>
          </w:p>
        </w:tc>
      </w:tr>
      <w:tr w:rsidR="001D60CB" w14:paraId="6B148261" w14:textId="77777777" w:rsidTr="00677C0F">
        <w:tc>
          <w:tcPr>
            <w:tcW w:w="9350" w:type="dxa"/>
            <w:tcMar>
              <w:top w:w="100" w:type="dxa"/>
              <w:left w:w="120" w:type="dxa"/>
              <w:bottom w:w="100" w:type="dxa"/>
              <w:right w:w="120" w:type="dxa"/>
            </w:tcMar>
            <w:vAlign w:val="center"/>
          </w:tcPr>
          <w:p w14:paraId="5BE13E01" w14:textId="28B25781" w:rsidR="001D60CB" w:rsidRDefault="001D60CB" w:rsidP="001D60CB">
            <w:pPr>
              <w:jc w:val="center"/>
              <w:rPr>
                <w:noProof/>
              </w:rPr>
            </w:pPr>
            <w:r>
              <w:rPr>
                <w:noProof/>
              </w:rPr>
              <w:lastRenderedPageBreak/>
              <w:drawing>
                <wp:inline distT="0" distB="0" distL="0" distR="0" wp14:anchorId="5CD3ABCE" wp14:editId="3F72E3AA">
                  <wp:extent cx="5943600" cy="2915920"/>
                  <wp:effectExtent l="0" t="0" r="0" b="0"/>
                  <wp:docPr id="192915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4848" name=""/>
                          <pic:cNvPicPr/>
                        </pic:nvPicPr>
                        <pic:blipFill>
                          <a:blip r:embed="rId24"/>
                          <a:stretch>
                            <a:fillRect/>
                          </a:stretch>
                        </pic:blipFill>
                        <pic:spPr>
                          <a:xfrm>
                            <a:off x="0" y="0"/>
                            <a:ext cx="5943600" cy="2915920"/>
                          </a:xfrm>
                          <a:prstGeom prst="rect">
                            <a:avLst/>
                          </a:prstGeom>
                        </pic:spPr>
                      </pic:pic>
                    </a:graphicData>
                  </a:graphic>
                </wp:inline>
              </w:drawing>
            </w:r>
          </w:p>
        </w:tc>
      </w:tr>
      <w:tr w:rsidR="001D60CB" w14:paraId="2E8E8C0F" w14:textId="77777777" w:rsidTr="00677C0F">
        <w:tc>
          <w:tcPr>
            <w:tcW w:w="9350" w:type="dxa"/>
            <w:tcMar>
              <w:top w:w="100" w:type="dxa"/>
              <w:left w:w="120" w:type="dxa"/>
              <w:bottom w:w="100" w:type="dxa"/>
              <w:right w:w="120" w:type="dxa"/>
            </w:tcMar>
            <w:vAlign w:val="center"/>
          </w:tcPr>
          <w:p w14:paraId="029F2657" w14:textId="2BA349E4" w:rsidR="001D60CB" w:rsidRDefault="001D60CB" w:rsidP="001D60CB">
            <w:pPr>
              <w:jc w:val="center"/>
              <w:rPr>
                <w:noProof/>
              </w:rPr>
            </w:pPr>
            <w:r w:rsidRPr="001D60CB">
              <w:rPr>
                <w:noProof/>
              </w:rPr>
              <w:drawing>
                <wp:inline distT="0" distB="0" distL="0" distR="0" wp14:anchorId="3256718B" wp14:editId="394EA070">
                  <wp:extent cx="5943600" cy="3851275"/>
                  <wp:effectExtent l="0" t="0" r="0" b="0"/>
                  <wp:docPr id="203118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5586" name=""/>
                          <pic:cNvPicPr/>
                        </pic:nvPicPr>
                        <pic:blipFill>
                          <a:blip r:embed="rId25"/>
                          <a:stretch>
                            <a:fillRect/>
                          </a:stretch>
                        </pic:blipFill>
                        <pic:spPr>
                          <a:xfrm>
                            <a:off x="0" y="0"/>
                            <a:ext cx="5943600" cy="3851275"/>
                          </a:xfrm>
                          <a:prstGeom prst="rect">
                            <a:avLst/>
                          </a:prstGeom>
                        </pic:spPr>
                      </pic:pic>
                    </a:graphicData>
                  </a:graphic>
                </wp:inline>
              </w:drawing>
            </w:r>
          </w:p>
        </w:tc>
      </w:tr>
      <w:tr w:rsidR="001D60CB" w14:paraId="46EF9B7D" w14:textId="77777777" w:rsidTr="00677C0F">
        <w:tc>
          <w:tcPr>
            <w:tcW w:w="9350" w:type="dxa"/>
            <w:tcMar>
              <w:top w:w="100" w:type="dxa"/>
              <w:left w:w="120" w:type="dxa"/>
              <w:bottom w:w="100" w:type="dxa"/>
              <w:right w:w="120" w:type="dxa"/>
            </w:tcMar>
            <w:vAlign w:val="center"/>
          </w:tcPr>
          <w:p w14:paraId="435FA2A6" w14:textId="4E220331" w:rsidR="001D60CB" w:rsidRPr="001D60CB" w:rsidRDefault="001D60CB" w:rsidP="001D60CB">
            <w:pPr>
              <w:jc w:val="center"/>
              <w:rPr>
                <w:noProof/>
              </w:rPr>
            </w:pPr>
            <w:r w:rsidRPr="001D60CB">
              <w:rPr>
                <w:noProof/>
              </w:rPr>
              <w:lastRenderedPageBreak/>
              <w:drawing>
                <wp:inline distT="0" distB="0" distL="0" distR="0" wp14:anchorId="09E1583A" wp14:editId="27D03B76">
                  <wp:extent cx="4716780" cy="1589394"/>
                  <wp:effectExtent l="0" t="0" r="7620" b="0"/>
                  <wp:docPr id="1959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234" name=""/>
                          <pic:cNvPicPr/>
                        </pic:nvPicPr>
                        <pic:blipFill>
                          <a:blip r:embed="rId26"/>
                          <a:stretch>
                            <a:fillRect/>
                          </a:stretch>
                        </pic:blipFill>
                        <pic:spPr>
                          <a:xfrm>
                            <a:off x="0" y="0"/>
                            <a:ext cx="4737957" cy="1596530"/>
                          </a:xfrm>
                          <a:prstGeom prst="rect">
                            <a:avLst/>
                          </a:prstGeom>
                        </pic:spPr>
                      </pic:pic>
                    </a:graphicData>
                  </a:graphic>
                </wp:inline>
              </w:drawing>
            </w:r>
          </w:p>
        </w:tc>
      </w:tr>
      <w:tr w:rsidR="00677C0F" w14:paraId="1A03CB14" w14:textId="77777777" w:rsidTr="00677C0F">
        <w:tc>
          <w:tcPr>
            <w:tcW w:w="9350" w:type="dxa"/>
            <w:tcMar>
              <w:top w:w="100" w:type="dxa"/>
              <w:left w:w="120" w:type="dxa"/>
              <w:bottom w:w="100" w:type="dxa"/>
              <w:right w:w="120" w:type="dxa"/>
            </w:tcMar>
            <w:vAlign w:val="center"/>
          </w:tcPr>
          <w:p w14:paraId="52E799CA" w14:textId="3DD54985" w:rsidR="00677C0F" w:rsidRDefault="00677C0F" w:rsidP="00677C0F">
            <w:pPr>
              <w:jc w:val="center"/>
              <w:rPr>
                <w:noProof/>
              </w:rPr>
            </w:pPr>
            <w:r>
              <w:rPr>
                <w:noProof/>
              </w:rPr>
              <w:drawing>
                <wp:inline distT="0" distB="0" distL="0" distR="0" wp14:anchorId="5789E237" wp14:editId="3554872F">
                  <wp:extent cx="4533900" cy="1179617"/>
                  <wp:effectExtent l="0" t="0" r="0" b="1905"/>
                  <wp:docPr id="5126149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4798" cy="1187656"/>
                          </a:xfrm>
                          <a:prstGeom prst="rect">
                            <a:avLst/>
                          </a:prstGeom>
                          <a:noFill/>
                          <a:ln>
                            <a:noFill/>
                          </a:ln>
                        </pic:spPr>
                      </pic:pic>
                    </a:graphicData>
                  </a:graphic>
                </wp:inline>
              </w:drawing>
            </w:r>
          </w:p>
        </w:tc>
      </w:tr>
      <w:tr w:rsidR="00677C0F" w14:paraId="693DA241" w14:textId="77777777" w:rsidTr="00677C0F">
        <w:tc>
          <w:tcPr>
            <w:tcW w:w="9350" w:type="dxa"/>
            <w:tcMar>
              <w:top w:w="100" w:type="dxa"/>
              <w:left w:w="120" w:type="dxa"/>
              <w:bottom w:w="100" w:type="dxa"/>
              <w:right w:w="120" w:type="dxa"/>
            </w:tcMar>
            <w:vAlign w:val="center"/>
          </w:tcPr>
          <w:p w14:paraId="4FFAF2B3" w14:textId="0EA46C39" w:rsidR="00677C0F" w:rsidRDefault="00677C0F" w:rsidP="00677C0F">
            <w:pPr>
              <w:jc w:val="center"/>
              <w:rPr>
                <w:noProof/>
              </w:rPr>
            </w:pPr>
            <w:r>
              <w:rPr>
                <w:noProof/>
              </w:rPr>
              <w:drawing>
                <wp:inline distT="0" distB="0" distL="0" distR="0" wp14:anchorId="74795CBC" wp14:editId="08019D97">
                  <wp:extent cx="3840480" cy="4604631"/>
                  <wp:effectExtent l="0" t="0" r="7620" b="5715"/>
                  <wp:docPr id="1983857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1533" cy="4641863"/>
                          </a:xfrm>
                          <a:prstGeom prst="rect">
                            <a:avLst/>
                          </a:prstGeom>
                          <a:noFill/>
                          <a:ln>
                            <a:noFill/>
                          </a:ln>
                        </pic:spPr>
                      </pic:pic>
                    </a:graphicData>
                  </a:graphic>
                </wp:inline>
              </w:drawing>
            </w:r>
          </w:p>
        </w:tc>
      </w:tr>
      <w:tr w:rsidR="00677C0F" w14:paraId="64111785" w14:textId="77777777" w:rsidTr="00677C0F">
        <w:tc>
          <w:tcPr>
            <w:tcW w:w="9350" w:type="dxa"/>
            <w:tcMar>
              <w:top w:w="100" w:type="dxa"/>
              <w:left w:w="120" w:type="dxa"/>
              <w:bottom w:w="100" w:type="dxa"/>
              <w:right w:w="120" w:type="dxa"/>
            </w:tcMar>
            <w:vAlign w:val="center"/>
          </w:tcPr>
          <w:p w14:paraId="0EEE3918" w14:textId="332C4B74" w:rsidR="00677C0F" w:rsidRDefault="00677C0F">
            <w:pPr>
              <w:rPr>
                <w:noProof/>
              </w:rPr>
            </w:pPr>
            <w:r>
              <w:rPr>
                <w:noProof/>
              </w:rPr>
              <w:lastRenderedPageBreak/>
              <w:drawing>
                <wp:inline distT="0" distB="0" distL="0" distR="0" wp14:anchorId="2DC7749A" wp14:editId="123916CC">
                  <wp:extent cx="5943600" cy="7071360"/>
                  <wp:effectExtent l="0" t="0" r="0" b="0"/>
                  <wp:docPr id="19716294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071360"/>
                          </a:xfrm>
                          <a:prstGeom prst="rect">
                            <a:avLst/>
                          </a:prstGeom>
                          <a:noFill/>
                          <a:ln>
                            <a:noFill/>
                          </a:ln>
                        </pic:spPr>
                      </pic:pic>
                    </a:graphicData>
                  </a:graphic>
                </wp:inline>
              </w:drawing>
            </w:r>
          </w:p>
        </w:tc>
      </w:tr>
      <w:tr w:rsidR="00677C0F" w14:paraId="01C6A2D3" w14:textId="77777777" w:rsidTr="00677C0F">
        <w:tc>
          <w:tcPr>
            <w:tcW w:w="9350" w:type="dxa"/>
            <w:tcMar>
              <w:top w:w="100" w:type="dxa"/>
              <w:left w:w="120" w:type="dxa"/>
              <w:bottom w:w="100" w:type="dxa"/>
              <w:right w:w="120" w:type="dxa"/>
            </w:tcMar>
            <w:vAlign w:val="center"/>
          </w:tcPr>
          <w:p w14:paraId="4746CA2B" w14:textId="463F2825" w:rsidR="00677C0F" w:rsidRDefault="00677C0F">
            <w:pPr>
              <w:rPr>
                <w:noProof/>
              </w:rPr>
            </w:pPr>
            <w:r>
              <w:rPr>
                <w:noProof/>
              </w:rPr>
              <w:lastRenderedPageBreak/>
              <w:drawing>
                <wp:inline distT="0" distB="0" distL="0" distR="0" wp14:anchorId="3456FEEB" wp14:editId="7DAF3989">
                  <wp:extent cx="5943600" cy="7170420"/>
                  <wp:effectExtent l="0" t="0" r="0" b="0"/>
                  <wp:docPr id="14918745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170420"/>
                          </a:xfrm>
                          <a:prstGeom prst="rect">
                            <a:avLst/>
                          </a:prstGeom>
                          <a:noFill/>
                          <a:ln>
                            <a:noFill/>
                          </a:ln>
                        </pic:spPr>
                      </pic:pic>
                    </a:graphicData>
                  </a:graphic>
                </wp:inline>
              </w:drawing>
            </w:r>
          </w:p>
        </w:tc>
      </w:tr>
      <w:tr w:rsidR="00677C0F" w14:paraId="3A09F94C" w14:textId="77777777" w:rsidTr="00677C0F">
        <w:tc>
          <w:tcPr>
            <w:tcW w:w="9350" w:type="dxa"/>
            <w:tcMar>
              <w:top w:w="100" w:type="dxa"/>
              <w:left w:w="120" w:type="dxa"/>
              <w:bottom w:w="100" w:type="dxa"/>
              <w:right w:w="120" w:type="dxa"/>
            </w:tcMar>
            <w:vAlign w:val="center"/>
          </w:tcPr>
          <w:p w14:paraId="498CCFBA" w14:textId="06D87C8F" w:rsidR="00677C0F" w:rsidRDefault="00677C0F" w:rsidP="001D60CB">
            <w:pPr>
              <w:jc w:val="center"/>
              <w:rPr>
                <w:noProof/>
              </w:rPr>
            </w:pPr>
            <w:r>
              <w:rPr>
                <w:noProof/>
              </w:rPr>
              <w:lastRenderedPageBreak/>
              <w:drawing>
                <wp:inline distT="0" distB="0" distL="0" distR="0" wp14:anchorId="2F9E7ABB" wp14:editId="4B794853">
                  <wp:extent cx="5196840" cy="8237220"/>
                  <wp:effectExtent l="0" t="0" r="3810" b="0"/>
                  <wp:docPr id="12359565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6840" cy="8237220"/>
                          </a:xfrm>
                          <a:prstGeom prst="rect">
                            <a:avLst/>
                          </a:prstGeom>
                          <a:noFill/>
                          <a:ln>
                            <a:noFill/>
                          </a:ln>
                        </pic:spPr>
                      </pic:pic>
                    </a:graphicData>
                  </a:graphic>
                </wp:inline>
              </w:drawing>
            </w:r>
          </w:p>
        </w:tc>
      </w:tr>
    </w:tbl>
    <w:p w14:paraId="169B6BA9" w14:textId="77777777" w:rsidR="005879B7" w:rsidRDefault="005879B7">
      <w:pPr>
        <w:pBdr>
          <w:bottom w:val="single" w:sz="4" w:space="1" w:color="D1D5DB"/>
        </w:pBdr>
        <w:spacing w:before="100" w:after="300"/>
      </w:pPr>
    </w:p>
    <w:p w14:paraId="637DE186" w14:textId="77777777" w:rsidR="005879B7" w:rsidRDefault="00000000">
      <w:pPr>
        <w:pStyle w:val="Heading1"/>
        <w:pBdr>
          <w:bottom w:val="single" w:sz="6" w:space="4" w:color="1F2937"/>
        </w:pBdr>
        <w:spacing w:before="400" w:after="200"/>
      </w:pPr>
      <w:bookmarkStart w:id="32" w:name="_Toc241268151"/>
      <w:proofErr w:type="gramStart"/>
      <w:r>
        <w:rPr>
          <w:rFonts w:ascii="Calibri" w:eastAsia="Calibri" w:hAnsi="Calibri" w:cs="Calibri"/>
          <w:b/>
          <w:bCs/>
          <w:color w:val="1F2937"/>
          <w:sz w:val="30"/>
          <w:szCs w:val="30"/>
        </w:rPr>
        <w:t>[ SECTION</w:t>
      </w:r>
      <w:proofErr w:type="gramEnd"/>
      <w:r>
        <w:rPr>
          <w:rFonts w:ascii="Calibri" w:eastAsia="Calibri" w:hAnsi="Calibri" w:cs="Calibri"/>
          <w:b/>
          <w:bCs/>
          <w:color w:val="1F2937"/>
          <w:sz w:val="30"/>
          <w:szCs w:val="30"/>
        </w:rPr>
        <w:t xml:space="preserve"> </w:t>
      </w:r>
      <w:proofErr w:type="gramStart"/>
      <w:r>
        <w:rPr>
          <w:rFonts w:ascii="Calibri" w:eastAsia="Calibri" w:hAnsi="Calibri" w:cs="Calibri"/>
          <w:b/>
          <w:bCs/>
          <w:color w:val="1F2937"/>
          <w:sz w:val="30"/>
          <w:szCs w:val="30"/>
        </w:rPr>
        <w:t>10 ]</w:t>
      </w:r>
      <w:proofErr w:type="gramEnd"/>
      <w:r>
        <w:rPr>
          <w:rFonts w:ascii="Calibri" w:eastAsia="Calibri" w:hAnsi="Calibri" w:cs="Calibri"/>
          <w:b/>
          <w:bCs/>
          <w:color w:val="1F2937"/>
          <w:sz w:val="30"/>
          <w:szCs w:val="30"/>
        </w:rPr>
        <w:t xml:space="preserve"> Author &amp; Project Information</w:t>
      </w:r>
      <w:bookmarkEnd w:id="32"/>
    </w:p>
    <w:p w14:paraId="6F41B52F" w14:textId="77777777" w:rsidR="005879B7" w:rsidRDefault="00000000">
      <w:pPr>
        <w:pStyle w:val="Heading3"/>
        <w:spacing w:before="200" w:after="100"/>
      </w:pPr>
      <w:r>
        <w:rPr>
          <w:rFonts w:ascii="Calibri" w:eastAsia="Calibri" w:hAnsi="Calibri" w:cs="Calibri"/>
          <w:b/>
          <w:bCs/>
          <w:color w:val="374151"/>
          <w:sz w:val="21"/>
          <w:szCs w:val="21"/>
        </w:rPr>
        <w:t>👤 Author</w:t>
      </w:r>
    </w:p>
    <w:p w14:paraId="46D0AE4E" w14:textId="77777777" w:rsidR="005879B7" w:rsidRDefault="00000000">
      <w:pPr>
        <w:spacing w:after="160" w:line="300" w:lineRule="auto"/>
      </w:pPr>
      <w:r>
        <w:rPr>
          <w:rFonts w:ascii="Calibri" w:eastAsia="Calibri" w:hAnsi="Calibri" w:cs="Calibri"/>
          <w:sz w:val="21"/>
          <w:szCs w:val="21"/>
        </w:rPr>
        <w:t xml:space="preserve">Safwan </w:t>
      </w:r>
      <w:proofErr w:type="spellStart"/>
      <w:r>
        <w:rPr>
          <w:rFonts w:ascii="Calibri" w:eastAsia="Calibri" w:hAnsi="Calibri" w:cs="Calibri"/>
          <w:sz w:val="21"/>
          <w:szCs w:val="21"/>
        </w:rPr>
        <w:t>Abdurahiman</w:t>
      </w:r>
      <w:proofErr w:type="spellEnd"/>
      <w:r>
        <w:rPr>
          <w:rFonts w:ascii="Calibri" w:eastAsia="Calibri" w:hAnsi="Calibri" w:cs="Calibri"/>
          <w:sz w:val="21"/>
          <w:szCs w:val="21"/>
        </w:rPr>
        <w:t xml:space="preserve"> Kavil — CompTIA Security+</w:t>
      </w:r>
    </w:p>
    <w:p w14:paraId="4EBBC545" w14:textId="77777777" w:rsidR="005879B7" w:rsidRDefault="00000000">
      <w:pPr>
        <w:spacing w:after="160" w:line="300" w:lineRule="auto"/>
      </w:pPr>
      <w:r>
        <w:rPr>
          <w:rFonts w:ascii="Calibri" w:eastAsia="Calibri" w:hAnsi="Calibri" w:cs="Calibri"/>
          <w:sz w:val="21"/>
          <w:szCs w:val="21"/>
        </w:rPr>
        <w:t>LinkedIn: www.linkedin.com/in/safwan-abdurahiman-kavil-sak03</w:t>
      </w:r>
    </w:p>
    <w:p w14:paraId="148BC73A" w14:textId="77777777" w:rsidR="005879B7" w:rsidRDefault="00000000">
      <w:pPr>
        <w:pStyle w:val="Heading3"/>
        <w:spacing w:before="200" w:after="100"/>
      </w:pPr>
      <w:r>
        <w:rPr>
          <w:rFonts w:ascii="Calibri" w:eastAsia="Calibri" w:hAnsi="Calibri" w:cs="Calibri"/>
          <w:b/>
          <w:bCs/>
          <w:color w:val="374151"/>
          <w:sz w:val="21"/>
          <w:szCs w:val="21"/>
        </w:rPr>
        <w:t>📌 Project Information</w:t>
      </w:r>
    </w:p>
    <w:p w14:paraId="5166C9C5" w14:textId="79FE4C8D" w:rsidR="005879B7" w:rsidRDefault="00000000">
      <w:pPr>
        <w:spacing w:after="160" w:line="300" w:lineRule="auto"/>
      </w:pPr>
      <w:r>
        <w:rPr>
          <w:rFonts w:ascii="Calibri" w:eastAsia="Calibri" w:hAnsi="Calibri" w:cs="Calibri"/>
          <w:sz w:val="21"/>
          <w:szCs w:val="21"/>
        </w:rPr>
        <w:t>Program: W</w:t>
      </w:r>
      <w:r w:rsidR="002D53F1">
        <w:rPr>
          <w:rFonts w:ascii="Calibri" w:eastAsia="Calibri" w:hAnsi="Calibri" w:cs="Calibri"/>
          <w:sz w:val="21"/>
          <w:szCs w:val="21"/>
        </w:rPr>
        <w:t>3</w:t>
      </w:r>
      <w:r>
        <w:rPr>
          <w:rFonts w:ascii="Calibri" w:eastAsia="Calibri" w:hAnsi="Calibri" w:cs="Calibri"/>
          <w:sz w:val="21"/>
          <w:szCs w:val="21"/>
        </w:rPr>
        <w:t>-</w:t>
      </w:r>
      <w:r w:rsidR="00707546">
        <w:rPr>
          <w:rFonts w:ascii="Calibri" w:eastAsia="Calibri" w:hAnsi="Calibri" w:cs="Calibri"/>
          <w:sz w:val="21"/>
          <w:szCs w:val="21"/>
        </w:rPr>
        <w:t xml:space="preserve">BONUS </w:t>
      </w:r>
      <w:proofErr w:type="gramStart"/>
      <w:r w:rsidR="00707546">
        <w:rPr>
          <w:rFonts w:ascii="Calibri" w:eastAsia="Calibri" w:hAnsi="Calibri" w:cs="Calibri"/>
          <w:sz w:val="21"/>
          <w:szCs w:val="21"/>
        </w:rPr>
        <w:t>|</w:t>
      </w:r>
      <w:r>
        <w:rPr>
          <w:rFonts w:ascii="Calibri" w:eastAsia="Calibri" w:hAnsi="Calibri" w:cs="Calibri"/>
          <w:sz w:val="21"/>
          <w:szCs w:val="21"/>
        </w:rPr>
        <w:t xml:space="preserve">  Week</w:t>
      </w:r>
      <w:proofErr w:type="gramEnd"/>
      <w:r>
        <w:rPr>
          <w:rFonts w:ascii="Calibri" w:eastAsia="Calibri" w:hAnsi="Calibri" w:cs="Calibri"/>
          <w:sz w:val="21"/>
          <w:szCs w:val="21"/>
        </w:rPr>
        <w:t xml:space="preserve">: 3 (Bonus </w:t>
      </w:r>
      <w:proofErr w:type="gramStart"/>
      <w:r>
        <w:rPr>
          <w:rFonts w:ascii="Calibri" w:eastAsia="Calibri" w:hAnsi="Calibri" w:cs="Calibri"/>
          <w:sz w:val="21"/>
          <w:szCs w:val="21"/>
        </w:rPr>
        <w:t>Project)  |</w:t>
      </w:r>
      <w:proofErr w:type="gramEnd"/>
      <w:r>
        <w:rPr>
          <w:rFonts w:ascii="Calibri" w:eastAsia="Calibri" w:hAnsi="Calibri" w:cs="Calibri"/>
          <w:sz w:val="21"/>
          <w:szCs w:val="21"/>
        </w:rPr>
        <w:t xml:space="preserve">  Client: </w:t>
      </w:r>
      <w:proofErr w:type="spellStart"/>
      <w:r>
        <w:rPr>
          <w:rFonts w:ascii="Calibri" w:eastAsia="Calibri" w:hAnsi="Calibri" w:cs="Calibri"/>
          <w:sz w:val="21"/>
          <w:szCs w:val="21"/>
        </w:rPr>
        <w:t>Mediroza</w:t>
      </w:r>
      <w:proofErr w:type="spellEnd"/>
      <w:r>
        <w:rPr>
          <w:rFonts w:ascii="Calibri" w:eastAsia="Calibri" w:hAnsi="Calibri" w:cs="Calibri"/>
          <w:sz w:val="21"/>
          <w:szCs w:val="21"/>
        </w:rPr>
        <w:t xml:space="preserve"> General Hospital</w:t>
      </w:r>
    </w:p>
    <w:sectPr w:rsidR="005879B7">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0B8BB" w14:textId="77777777" w:rsidR="00B34347" w:rsidRDefault="00B34347">
      <w:r>
        <w:separator/>
      </w:r>
    </w:p>
  </w:endnote>
  <w:endnote w:type="continuationSeparator" w:id="0">
    <w:p w14:paraId="60031CFB" w14:textId="77777777" w:rsidR="00B34347" w:rsidRDefault="00B34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5EA1" w14:textId="77777777" w:rsidR="005879B7" w:rsidRDefault="00000000">
    <w:pPr>
      <w:jc w:val="cente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556EFA">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556EFA">
      <w:rPr>
        <w:rFonts w:ascii="Calibri" w:eastAsia="Calibri" w:hAnsi="Calibri" w:cs="Calibri"/>
        <w:noProof/>
        <w:sz w:val="16"/>
        <w:szCs w:val="16"/>
      </w:rPr>
      <w:t>1</w:t>
    </w:r>
    <w:r>
      <w:rPr>
        <w:rFonts w:ascii="Calibri" w:eastAsia="Calibri" w:hAnsi="Calibri" w:cs="Calibr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B851" w14:textId="77777777" w:rsidR="005879B7" w:rsidRDefault="00000000">
    <w:pPr>
      <w:jc w:val="cente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556EFA">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556EFA">
      <w:rPr>
        <w:rFonts w:ascii="Calibri" w:eastAsia="Calibri" w:hAnsi="Calibri" w:cs="Calibri"/>
        <w:noProof/>
        <w:sz w:val="16"/>
        <w:szCs w:val="16"/>
      </w:rPr>
      <w:t>1</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02F9" w14:textId="77777777" w:rsidR="00B34347" w:rsidRDefault="00B34347">
      <w:r>
        <w:separator/>
      </w:r>
    </w:p>
  </w:footnote>
  <w:footnote w:type="continuationSeparator" w:id="0">
    <w:p w14:paraId="67690304" w14:textId="77777777" w:rsidR="00B34347" w:rsidRDefault="00B34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8C54" w14:textId="77777777" w:rsidR="005879B7" w:rsidRDefault="00000000">
    <w:pPr>
      <w:jc w:val="right"/>
    </w:pPr>
    <w:r>
      <w:rPr>
        <w:rFonts w:ascii="Calibri" w:eastAsia="Calibri" w:hAnsi="Calibri" w:cs="Calibri"/>
        <w:color w:val="6B7280"/>
        <w:sz w:val="16"/>
        <w:szCs w:val="16"/>
      </w:rPr>
      <w:t xml:space="preserve">B083-Networkwalks | </w:t>
    </w:r>
    <w:proofErr w:type="spellStart"/>
    <w:r>
      <w:rPr>
        <w:rFonts w:ascii="Calibri" w:eastAsia="Calibri" w:hAnsi="Calibri" w:cs="Calibri"/>
        <w:color w:val="6B7280"/>
        <w:sz w:val="16"/>
        <w:szCs w:val="16"/>
      </w:rPr>
      <w:t>Mediroza</w:t>
    </w:r>
    <w:proofErr w:type="spellEnd"/>
    <w:r>
      <w:rPr>
        <w:rFonts w:ascii="Calibri" w:eastAsia="Calibri" w:hAnsi="Calibri" w:cs="Calibri"/>
        <w:color w:val="6B7280"/>
        <w:sz w:val="16"/>
        <w:szCs w:val="16"/>
      </w:rPr>
      <w:t xml:space="preserve"> General Hospital Pentest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C9F2" w14:textId="77777777" w:rsidR="005879B7" w:rsidRDefault="00000000">
    <w:pPr>
      <w:jc w:val="right"/>
    </w:pPr>
    <w:r>
      <w:rPr>
        <w:rFonts w:ascii="Calibri" w:eastAsia="Calibri" w:hAnsi="Calibri" w:cs="Calibri"/>
        <w:color w:val="6B7280"/>
        <w:sz w:val="16"/>
        <w:szCs w:val="16"/>
      </w:rPr>
      <w:t xml:space="preserve">B083-Networkwalks | </w:t>
    </w:r>
    <w:proofErr w:type="spellStart"/>
    <w:r>
      <w:rPr>
        <w:rFonts w:ascii="Calibri" w:eastAsia="Calibri" w:hAnsi="Calibri" w:cs="Calibri"/>
        <w:color w:val="6B7280"/>
        <w:sz w:val="16"/>
        <w:szCs w:val="16"/>
      </w:rPr>
      <w:t>Mediroza</w:t>
    </w:r>
    <w:proofErr w:type="spellEnd"/>
    <w:r>
      <w:rPr>
        <w:rFonts w:ascii="Calibri" w:eastAsia="Calibri" w:hAnsi="Calibri" w:cs="Calibri"/>
        <w:color w:val="6B7280"/>
        <w:sz w:val="16"/>
        <w:szCs w:val="16"/>
      </w:rPr>
      <w:t xml:space="preserve"> General Hospital Pentest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D33"/>
    <w:multiLevelType w:val="hybridMultilevel"/>
    <w:tmpl w:val="D02E2C94"/>
    <w:lvl w:ilvl="0" w:tplc="92B2649C">
      <w:start w:val="1"/>
      <w:numFmt w:val="bullet"/>
      <w:lvlText w:val="▸"/>
      <w:lvlJc w:val="left"/>
      <w:pPr>
        <w:ind w:left="400" w:hanging="260"/>
      </w:pPr>
    </w:lvl>
    <w:lvl w:ilvl="1" w:tplc="182475A2">
      <w:start w:val="1"/>
      <w:numFmt w:val="bullet"/>
      <w:lvlText w:val="–"/>
      <w:lvlJc w:val="left"/>
      <w:pPr>
        <w:ind w:left="800" w:hanging="260"/>
      </w:pPr>
    </w:lvl>
    <w:lvl w:ilvl="2" w:tplc="362E0BF2">
      <w:numFmt w:val="decimal"/>
      <w:lvlText w:val=""/>
      <w:lvlJc w:val="left"/>
    </w:lvl>
    <w:lvl w:ilvl="3" w:tplc="8C88BEE2">
      <w:numFmt w:val="decimal"/>
      <w:lvlText w:val=""/>
      <w:lvlJc w:val="left"/>
    </w:lvl>
    <w:lvl w:ilvl="4" w:tplc="97506FA2">
      <w:numFmt w:val="decimal"/>
      <w:lvlText w:val=""/>
      <w:lvlJc w:val="left"/>
    </w:lvl>
    <w:lvl w:ilvl="5" w:tplc="3614F3CE">
      <w:numFmt w:val="decimal"/>
      <w:lvlText w:val=""/>
      <w:lvlJc w:val="left"/>
    </w:lvl>
    <w:lvl w:ilvl="6" w:tplc="C90C6394">
      <w:numFmt w:val="decimal"/>
      <w:lvlText w:val=""/>
      <w:lvlJc w:val="left"/>
    </w:lvl>
    <w:lvl w:ilvl="7" w:tplc="977E4286">
      <w:numFmt w:val="decimal"/>
      <w:lvlText w:val=""/>
      <w:lvlJc w:val="left"/>
    </w:lvl>
    <w:lvl w:ilvl="8" w:tplc="7C343A8C">
      <w:numFmt w:val="decimal"/>
      <w:lvlText w:val=""/>
      <w:lvlJc w:val="left"/>
    </w:lvl>
  </w:abstractNum>
  <w:abstractNum w:abstractNumId="1" w15:restartNumberingAfterBreak="0">
    <w:nsid w:val="2D0001CF"/>
    <w:multiLevelType w:val="hybridMultilevel"/>
    <w:tmpl w:val="7FB259D6"/>
    <w:lvl w:ilvl="0" w:tplc="CC28C2C6">
      <w:start w:val="1"/>
      <w:numFmt w:val="bullet"/>
      <w:lvlText w:val="●"/>
      <w:lvlJc w:val="left"/>
      <w:pPr>
        <w:ind w:left="720" w:hanging="360"/>
      </w:pPr>
    </w:lvl>
    <w:lvl w:ilvl="1" w:tplc="A26A5B2A">
      <w:start w:val="1"/>
      <w:numFmt w:val="bullet"/>
      <w:lvlText w:val="○"/>
      <w:lvlJc w:val="left"/>
      <w:pPr>
        <w:ind w:left="1440" w:hanging="360"/>
      </w:pPr>
    </w:lvl>
    <w:lvl w:ilvl="2" w:tplc="DE8675D0">
      <w:start w:val="1"/>
      <w:numFmt w:val="bullet"/>
      <w:lvlText w:val="■"/>
      <w:lvlJc w:val="left"/>
      <w:pPr>
        <w:ind w:left="2160" w:hanging="360"/>
      </w:pPr>
    </w:lvl>
    <w:lvl w:ilvl="3" w:tplc="323A208C">
      <w:start w:val="1"/>
      <w:numFmt w:val="bullet"/>
      <w:lvlText w:val="●"/>
      <w:lvlJc w:val="left"/>
      <w:pPr>
        <w:ind w:left="2880" w:hanging="360"/>
      </w:pPr>
    </w:lvl>
    <w:lvl w:ilvl="4" w:tplc="E2A6A9B2">
      <w:start w:val="1"/>
      <w:numFmt w:val="bullet"/>
      <w:lvlText w:val="○"/>
      <w:lvlJc w:val="left"/>
      <w:pPr>
        <w:ind w:left="3600" w:hanging="360"/>
      </w:pPr>
    </w:lvl>
    <w:lvl w:ilvl="5" w:tplc="B9600F8E">
      <w:start w:val="1"/>
      <w:numFmt w:val="bullet"/>
      <w:lvlText w:val="■"/>
      <w:lvlJc w:val="left"/>
      <w:pPr>
        <w:ind w:left="4320" w:hanging="360"/>
      </w:pPr>
    </w:lvl>
    <w:lvl w:ilvl="6" w:tplc="2770769E">
      <w:start w:val="1"/>
      <w:numFmt w:val="bullet"/>
      <w:lvlText w:val="●"/>
      <w:lvlJc w:val="left"/>
      <w:pPr>
        <w:ind w:left="5040" w:hanging="360"/>
      </w:pPr>
    </w:lvl>
    <w:lvl w:ilvl="7" w:tplc="036ECE2E">
      <w:start w:val="1"/>
      <w:numFmt w:val="bullet"/>
      <w:lvlText w:val="●"/>
      <w:lvlJc w:val="left"/>
      <w:pPr>
        <w:ind w:left="5760" w:hanging="360"/>
      </w:pPr>
    </w:lvl>
    <w:lvl w:ilvl="8" w:tplc="5652050A">
      <w:start w:val="1"/>
      <w:numFmt w:val="bullet"/>
      <w:lvlText w:val="●"/>
      <w:lvlJc w:val="left"/>
      <w:pPr>
        <w:ind w:left="6480" w:hanging="360"/>
      </w:pPr>
    </w:lvl>
  </w:abstractNum>
  <w:abstractNum w:abstractNumId="2" w15:restartNumberingAfterBreak="0">
    <w:nsid w:val="597F30F1"/>
    <w:multiLevelType w:val="hybridMultilevel"/>
    <w:tmpl w:val="B3B81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356415">
    <w:abstractNumId w:val="1"/>
    <w:lvlOverride w:ilvl="0">
      <w:startOverride w:val="1"/>
    </w:lvlOverride>
  </w:num>
  <w:num w:numId="2" w16cid:durableId="1807819889">
    <w:abstractNumId w:val="0"/>
    <w:lvlOverride w:ilvl="0">
      <w:startOverride w:val="1"/>
    </w:lvlOverride>
  </w:num>
  <w:num w:numId="3" w16cid:durableId="190718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9B7"/>
    <w:rsid w:val="001D60CB"/>
    <w:rsid w:val="002402F2"/>
    <w:rsid w:val="00291D0E"/>
    <w:rsid w:val="00297CC0"/>
    <w:rsid w:val="002D53F1"/>
    <w:rsid w:val="003601E6"/>
    <w:rsid w:val="00366379"/>
    <w:rsid w:val="00556EFA"/>
    <w:rsid w:val="00557113"/>
    <w:rsid w:val="005879B7"/>
    <w:rsid w:val="005A0BDB"/>
    <w:rsid w:val="005B7E60"/>
    <w:rsid w:val="005F314B"/>
    <w:rsid w:val="00673B9A"/>
    <w:rsid w:val="00677C0F"/>
    <w:rsid w:val="006B49C7"/>
    <w:rsid w:val="006E6390"/>
    <w:rsid w:val="00707546"/>
    <w:rsid w:val="00740A24"/>
    <w:rsid w:val="007730AB"/>
    <w:rsid w:val="007A7E36"/>
    <w:rsid w:val="008D6D2E"/>
    <w:rsid w:val="009307E7"/>
    <w:rsid w:val="009328C0"/>
    <w:rsid w:val="00A01E1F"/>
    <w:rsid w:val="00A72633"/>
    <w:rsid w:val="00B34347"/>
    <w:rsid w:val="00B86B8C"/>
    <w:rsid w:val="00CB4C64"/>
    <w:rsid w:val="00D07C6B"/>
    <w:rsid w:val="00D23D91"/>
    <w:rsid w:val="00DD7D5B"/>
    <w:rsid w:val="00E025B2"/>
    <w:rsid w:val="00E73242"/>
    <w:rsid w:val="00E80395"/>
    <w:rsid w:val="00E8672F"/>
    <w:rsid w:val="00EE79C6"/>
    <w:rsid w:val="00F23A5F"/>
    <w:rsid w:val="00FC1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859C"/>
  <w15:docId w15:val="{20A86139-7E10-4BE2-8620-C65000E7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0E"/>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556EFA"/>
    <w:pPr>
      <w:spacing w:after="100"/>
      <w:ind w:left="200"/>
    </w:pPr>
  </w:style>
  <w:style w:type="paragraph" w:styleId="TOC1">
    <w:name w:val="toc 1"/>
    <w:basedOn w:val="Normal"/>
    <w:next w:val="Normal"/>
    <w:autoRedefine/>
    <w:uiPriority w:val="39"/>
    <w:unhideWhenUsed/>
    <w:rsid w:val="00556EFA"/>
    <w:pPr>
      <w:spacing w:after="100"/>
    </w:pPr>
  </w:style>
  <w:style w:type="character" w:styleId="UnresolvedMention">
    <w:name w:val="Unresolved Mention"/>
    <w:basedOn w:val="DefaultParagraphFont"/>
    <w:uiPriority w:val="99"/>
    <w:semiHidden/>
    <w:unhideWhenUsed/>
    <w:rsid w:val="002D53F1"/>
    <w:rPr>
      <w:color w:val="605E5C"/>
      <w:shd w:val="clear" w:color="auto" w:fill="E1DFDD"/>
    </w:rPr>
  </w:style>
  <w:style w:type="character" w:styleId="FollowedHyperlink">
    <w:name w:val="FollowedHyperlink"/>
    <w:basedOn w:val="DefaultParagraphFont"/>
    <w:uiPriority w:val="99"/>
    <w:semiHidden/>
    <w:unhideWhenUsed/>
    <w:rsid w:val="005A0BDB"/>
    <w:rPr>
      <w:color w:val="96607D" w:themeColor="followedHyperlink"/>
      <w:u w:val="single"/>
    </w:rPr>
  </w:style>
  <w:style w:type="character" w:customStyle="1" w:styleId="Heading2Char">
    <w:name w:val="Heading 2 Char"/>
    <w:basedOn w:val="DefaultParagraphFont"/>
    <w:link w:val="Heading2"/>
    <w:uiPriority w:val="9"/>
    <w:rsid w:val="00557113"/>
    <w:rPr>
      <w:color w:val="2E74B5"/>
      <w:sz w:val="26"/>
      <w:szCs w:val="26"/>
    </w:rPr>
  </w:style>
  <w:style w:type="paragraph" w:styleId="BodyText">
    <w:name w:val="Body Text"/>
    <w:basedOn w:val="Normal"/>
    <w:link w:val="BodyTextChar"/>
    <w:qFormat/>
    <w:rsid w:val="00E8672F"/>
    <w:pPr>
      <w:spacing w:before="180" w:after="180"/>
    </w:pPr>
    <w:rPr>
      <w:rFonts w:asciiTheme="minorHAnsi" w:eastAsiaTheme="minorEastAsia" w:hAnsiTheme="minorHAnsi" w:cstheme="minorBidi"/>
      <w:sz w:val="24"/>
      <w:szCs w:val="24"/>
      <w:lang w:eastAsia="zh-CN"/>
    </w:rPr>
  </w:style>
  <w:style w:type="character" w:customStyle="1" w:styleId="BodyTextChar">
    <w:name w:val="Body Text Char"/>
    <w:basedOn w:val="DefaultParagraphFont"/>
    <w:link w:val="BodyText"/>
    <w:rsid w:val="00E8672F"/>
    <w:rPr>
      <w:rFonts w:asciiTheme="minorHAnsi" w:eastAsiaTheme="minorEastAsia" w:hAnsiTheme="minorHAnsi" w:cstheme="minorBidi"/>
      <w:sz w:val="24"/>
      <w:szCs w:val="24"/>
      <w:lang w:eastAsia="zh-CN"/>
    </w:rPr>
  </w:style>
  <w:style w:type="paragraph" w:customStyle="1" w:styleId="FirstParagraph">
    <w:name w:val="First Paragraph"/>
    <w:basedOn w:val="BodyText"/>
    <w:next w:val="BodyText"/>
    <w:qFormat/>
    <w:rsid w:val="00E8672F"/>
  </w:style>
  <w:style w:type="paragraph" w:customStyle="1" w:styleId="Compact">
    <w:name w:val="Compact"/>
    <w:basedOn w:val="BodyText"/>
    <w:qFormat/>
    <w:rsid w:val="00E8672F"/>
    <w:pPr>
      <w:spacing w:before="36" w:after="36"/>
    </w:pPr>
  </w:style>
  <w:style w:type="paragraph" w:styleId="BlockText">
    <w:name w:val="Block Text"/>
    <w:basedOn w:val="BodyText"/>
    <w:next w:val="BodyText"/>
    <w:uiPriority w:val="9"/>
    <w:unhideWhenUsed/>
    <w:qFormat/>
    <w:rsid w:val="00E8672F"/>
    <w:pPr>
      <w:spacing w:before="100" w:after="100"/>
      <w:ind w:left="480" w:right="480"/>
    </w:pPr>
  </w:style>
  <w:style w:type="table" w:customStyle="1" w:styleId="Table">
    <w:name w:val="Table"/>
    <w:semiHidden/>
    <w:unhideWhenUsed/>
    <w:qFormat/>
    <w:rsid w:val="00E8672F"/>
    <w:pPr>
      <w:spacing w:after="200"/>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E8672F"/>
    <w:rPr>
      <w:rFonts w:ascii="Consolas" w:hAnsi="Consolas"/>
      <w:sz w:val="22"/>
    </w:rPr>
  </w:style>
  <w:style w:type="paragraph" w:customStyle="1" w:styleId="SourceCode">
    <w:name w:val="Source Code"/>
    <w:basedOn w:val="Normal"/>
    <w:link w:val="VerbatimChar"/>
    <w:rsid w:val="00E8672F"/>
    <w:pPr>
      <w:wordWrap w:val="0"/>
      <w:spacing w:after="200"/>
    </w:pPr>
    <w:rPr>
      <w:rFonts w:ascii="Consolas" w:hAnsi="Consolas"/>
      <w:sz w:val="22"/>
    </w:rPr>
  </w:style>
  <w:style w:type="character" w:customStyle="1" w:styleId="KeywordTok">
    <w:name w:val="KeywordTok"/>
    <w:basedOn w:val="VerbatimChar"/>
    <w:rsid w:val="00E8672F"/>
    <w:rPr>
      <w:rFonts w:ascii="Consolas" w:hAnsi="Consolas"/>
      <w:b/>
      <w:color w:val="007020"/>
      <w:sz w:val="22"/>
    </w:rPr>
  </w:style>
  <w:style w:type="character" w:customStyle="1" w:styleId="StringTok">
    <w:name w:val="StringTok"/>
    <w:basedOn w:val="VerbatimChar"/>
    <w:rsid w:val="00E8672F"/>
    <w:rPr>
      <w:rFonts w:ascii="Consolas" w:hAnsi="Consolas"/>
      <w:color w:val="4070A0"/>
      <w:sz w:val="22"/>
    </w:rPr>
  </w:style>
  <w:style w:type="character" w:customStyle="1" w:styleId="CommentTok">
    <w:name w:val="CommentTok"/>
    <w:basedOn w:val="VerbatimChar"/>
    <w:rsid w:val="00E8672F"/>
    <w:rPr>
      <w:rFonts w:ascii="Consolas" w:hAnsi="Consolas"/>
      <w:i/>
      <w:color w:val="60A0B0"/>
      <w:sz w:val="22"/>
    </w:rPr>
  </w:style>
  <w:style w:type="character" w:customStyle="1" w:styleId="OperatorTok">
    <w:name w:val="OperatorTok"/>
    <w:basedOn w:val="VerbatimChar"/>
    <w:rsid w:val="00E8672F"/>
    <w:rPr>
      <w:rFonts w:ascii="Consolas" w:hAnsi="Consolas"/>
      <w:color w:val="666666"/>
      <w:sz w:val="22"/>
    </w:rPr>
  </w:style>
  <w:style w:type="character" w:customStyle="1" w:styleId="NormalTok">
    <w:name w:val="NormalTok"/>
    <w:basedOn w:val="VerbatimChar"/>
    <w:rsid w:val="00E8672F"/>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medirozahospita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1355</TotalTime>
  <Pages>30</Pages>
  <Words>3991</Words>
  <Characters>22754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Mediroza General Hospital — Web Application Penetration Test Report</vt:lpstr>
    </vt:vector>
  </TitlesOfParts>
  <Company/>
  <LinksUpToDate>false</LinksUpToDate>
  <CharactersWithSpaces>26692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Mediroza General Hospital — Web Application Penetration Test Report</dc:title>
  <dc:creator>Safwan Abdurahiman Kavil</dc:creator>
  <cp:lastModifiedBy>HA105992@365mak.com</cp:lastModifiedBy>
  <cp:revision>15</cp:revision>
  <dcterms:created xsi:type="dcterms:W3CDTF">2026-09-24T19:30:00Z</dcterms:created>
  <dcterms:modified xsi:type="dcterms:W3CDTF">2026-09-25T19:35:00Z</dcterms:modified>
</cp:coreProperties>
</file>