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709" w:rsidRPr="00143C4D" w:rsidRDefault="00143C4D" w:rsidP="00143C4D">
      <w:pPr>
        <w:jc w:val="center"/>
        <w:rPr>
          <w:rFonts w:ascii="Arial Black" w:hAnsi="Arial Black"/>
          <w:b/>
          <w:sz w:val="40"/>
          <w:szCs w:val="40"/>
          <w:u w:val="single"/>
        </w:rPr>
      </w:pPr>
      <w:r>
        <w:rPr>
          <w:rFonts w:ascii="Arial Black" w:hAnsi="Arial Black"/>
          <w:b/>
          <w:sz w:val="40"/>
          <w:szCs w:val="40"/>
          <w:u w:val="single"/>
        </w:rPr>
        <w:t>Logistic vs KNN vs SVM vs Decision Tree</w:t>
      </w:r>
    </w:p>
    <w:tbl>
      <w:tblPr>
        <w:tblW w:w="5000" w:type="pct"/>
        <w:tblCellSpacing w:w="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500"/>
        <w:gridCol w:w="2500"/>
      </w:tblGrid>
      <w:tr w:rsidR="00143C4D" w:rsidRPr="00143C4D" w:rsidTr="00143C4D">
        <w:trPr>
          <w:trHeight w:val="2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Decision Tree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Parametric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Non-parametric (Lazy)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Semi-parametric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Non-parametric</w:t>
            </w:r>
          </w:p>
        </w:tc>
      </w:tr>
      <w:tr w:rsidR="00143C4D" w:rsidRPr="00143C4D" w:rsidTr="00143C4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Learning Style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Learns weights (global model)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Memorizes data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Learns support vectors (boundary-focused)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Learns split rules (greedy)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Probability estimation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Distance-based voting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Maximum margin separation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Recursive feature splitting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Mathematical Nature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Linear model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Instance-based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Optimization-based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Tree-based / Greedy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Decision Boundary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Highly non-linear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Linear + Non-linear (kernel)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Non-linear (axis-aligned)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Linear separability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 assumptions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Margin separability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 assumptions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fast (just store data)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Medium to slow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Fast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Prediction Time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Slow (distance to all points)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Fast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Scalability (Big Data)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Moderate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High-Dimensional Data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Good (with L1)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poor ❌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good ✅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 ❌</w:t>
            </w:r>
          </w:p>
        </w:tc>
      </w:tr>
      <w:tr w:rsidR="00143C4D" w:rsidRPr="00143C4D" w:rsidTr="00143C4D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Handling Irrelevant Features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L1 removes them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Bad (all features affect distance)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Handles better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 (if unpruned)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Overfitting Control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 (regularization)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 (margin control)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max_depth, min_samples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Effect of Hyperparameter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 ↓ → underfit</w:t>
              <w:br/>
              <w:t>as Regul Increase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 ↑ → underfit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 ↓ → underfit</w:t>
              <w:br/>
              <w:t>as margin increase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depth ↓ → underfit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High (coefficients)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High ✅ (visual tree)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Sensitivity to Scaling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VERY important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Not sensitive ✅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Robust to Noise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 ❌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Poor ❌ (overfits easily)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Probability Output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Yes ✅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 ❌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 (default)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Yes (soft) ✅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Works on Non-linear Data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❌ (unless engineered)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✅ (kernel trick)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✅</w:t>
            </w:r>
          </w:p>
        </w:tc>
      </w:tr>
      <w:tr w:rsidR="00143C4D" w:rsidRPr="00143C4D" w:rsidTr="00143C4D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Low</w:t>
            </w:r>
          </w:p>
        </w:tc>
      </w:tr>
      <w:tr w:rsidR="00143C4D" w:rsidRPr="00143C4D" w:rsidTr="00143C4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Large, linear data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Small, complex data</w:t>
            </w:r>
          </w:p>
        </w:tc>
        <w:tc>
          <w:tcPr>
            <w:tcW w:w="0" w:type="auto"/>
            <w:vAlign w:val="center"/>
            <w:hideMark/>
          </w:tcPr>
          <w:p w:rsidR="00143C4D" w:rsidRP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Complex + high-dim data</w:t>
            </w:r>
          </w:p>
        </w:tc>
        <w:tc>
          <w:tcPr>
            <w:tcW w:w="0" w:type="auto"/>
            <w:vAlign w:val="center"/>
            <w:hideMark/>
          </w:tcPr>
          <w:p w:rsidR="00143C4D" w:rsidRDefault="00143C4D" w:rsidP="00143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Interpretable, mixed data</w:t>
            </w:r>
          </w:p>
        </w:tc>
      </w:tr>
    </w:tbl>
    <w:p w:rsidR="00143C4D" w:rsidRDefault="00143C4D">
      <w:bookmarkStart w:id="0" w:name="_GoBack"/>
      <w:bookmarkEnd w:id="0"/>
    </w:p>
    <w:sectPr w:rsidR="00143C4D" w:rsidSect="00143C4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D2F"/>
    <w:rsid w:val="00143C4D"/>
    <w:rsid w:val="00515709"/>
    <w:rsid w:val="005A1D2F"/>
    <w:rsid w:val="009739D3"/>
    <w:rsid w:val="00EB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3C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3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3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2026-05-05T12:40:00Z</dcterms:created>
  <dcterms:modified xsi:type="dcterms:W3CDTF">2026-05-05T13:05:00Z</dcterms:modified>
</cp:coreProperties>
</file>