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F6" w:rsidRDefault="000E42D3">
      <w:r>
        <w:t>Weight initialization</w:t>
      </w:r>
    </w:p>
    <w:p w:rsidR="000E42D3" w:rsidRDefault="000E42D3">
      <w:r>
        <w:t>Should not be small</w:t>
      </w:r>
      <w:r>
        <w:sym w:font="Wingdings" w:char="F0E0"/>
      </w:r>
      <w:r>
        <w:t xml:space="preserve"> vanishing gradient problem</w:t>
      </w:r>
    </w:p>
    <w:p w:rsidR="000E42D3" w:rsidRDefault="000E42D3">
      <w:r>
        <w:t xml:space="preserve">Should not be </w:t>
      </w:r>
      <w:proofErr w:type="gramStart"/>
      <w:r>
        <w:t>same(</w:t>
      </w:r>
      <w:proofErr w:type="gramEnd"/>
      <w:r>
        <w:t>especially zero)</w:t>
      </w:r>
      <w:r>
        <w:sym w:font="Wingdings" w:char="F0E0"/>
      </w:r>
      <w:r>
        <w:t xml:space="preserve"> don’t converge properly</w:t>
      </w:r>
    </w:p>
    <w:p w:rsidR="000E42D3" w:rsidRDefault="000E42D3">
      <w:r>
        <w:t>Should have good variance</w:t>
      </w:r>
      <w:r>
        <w:sym w:font="Wingdings" w:char="F0E0"/>
      </w:r>
      <w:r>
        <w:t xml:space="preserve"> good</w:t>
      </w:r>
    </w:p>
    <w:p w:rsidR="000E42D3" w:rsidRDefault="000E42D3"/>
    <w:p w:rsidR="000E42D3" w:rsidRPr="000E42D3" w:rsidRDefault="000E42D3" w:rsidP="000E42D3">
      <w:r w:rsidRPr="00F41617">
        <w:rPr>
          <w:b/>
          <w:sz w:val="24"/>
        </w:rPr>
        <w:t>Uniform initialization</w:t>
      </w:r>
      <w:r w:rsidRPr="000E42D3">
        <w:t>: This method initializes the weights with values drawn from a uniform distribution. This can be useful for networks that use activation functions with a limited range, such as the sigmoid function.</w:t>
      </w:r>
    </w:p>
    <w:p w:rsidR="000E42D3" w:rsidRDefault="000E42D3">
      <w:r>
        <w:rPr>
          <w:noProof/>
        </w:rPr>
        <w:drawing>
          <wp:inline distT="0" distB="0" distL="0" distR="0" wp14:anchorId="518EE209" wp14:editId="14B3CF84">
            <wp:extent cx="43434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D3" w:rsidRDefault="000E42D3" w:rsidP="000E42D3">
      <w:r w:rsidRPr="00F41617">
        <w:rPr>
          <w:b/>
          <w:sz w:val="24"/>
        </w:rPr>
        <w:t>Xavier/</w:t>
      </w:r>
      <w:proofErr w:type="spellStart"/>
      <w:proofErr w:type="gramStart"/>
      <w:r w:rsidRPr="00F41617">
        <w:rPr>
          <w:b/>
          <w:sz w:val="24"/>
        </w:rPr>
        <w:t>Gorat</w:t>
      </w:r>
      <w:proofErr w:type="spellEnd"/>
      <w:r w:rsidRPr="00F41617">
        <w:rPr>
          <w:b/>
          <w:sz w:val="24"/>
        </w:rPr>
        <w:t xml:space="preserve">  initialization</w:t>
      </w:r>
      <w:proofErr w:type="gramEnd"/>
      <w:r w:rsidRPr="000E42D3">
        <w:t>: This method scales the weights by a factor that is inversely proportional to the square root of the number of inputs to the neuron. This helps to keep the variance of the activations constant across the layers.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6"/>
        <w:gridCol w:w="4004"/>
      </w:tblGrid>
      <w:tr w:rsidR="00F41617" w:rsidTr="00F41617">
        <w:tc>
          <w:tcPr>
            <w:tcW w:w="4675" w:type="dxa"/>
          </w:tcPr>
          <w:p w:rsidR="00F41617" w:rsidRDefault="00F41617" w:rsidP="000E42D3">
            <w:pPr>
              <w:rPr>
                <w:noProof/>
              </w:rPr>
            </w:pPr>
            <w:r>
              <w:rPr>
                <w:noProof/>
              </w:rPr>
              <w:t>Xavier Normal</w:t>
            </w:r>
          </w:p>
        </w:tc>
        <w:tc>
          <w:tcPr>
            <w:tcW w:w="4675" w:type="dxa"/>
          </w:tcPr>
          <w:p w:rsidR="00F41617" w:rsidRDefault="00F41617" w:rsidP="000E42D3">
            <w:pPr>
              <w:rPr>
                <w:noProof/>
              </w:rPr>
            </w:pPr>
            <w:r>
              <w:rPr>
                <w:noProof/>
              </w:rPr>
              <w:t>Xavior Uniform</w:t>
            </w:r>
          </w:p>
        </w:tc>
      </w:tr>
      <w:tr w:rsidR="00F41617" w:rsidTr="00F41617">
        <w:tc>
          <w:tcPr>
            <w:tcW w:w="4675" w:type="dxa"/>
          </w:tcPr>
          <w:p w:rsidR="00F41617" w:rsidRDefault="00F41617" w:rsidP="000E42D3">
            <w:r>
              <w:rPr>
                <w:noProof/>
              </w:rPr>
              <w:drawing>
                <wp:inline distT="0" distB="0" distL="0" distR="0" wp14:anchorId="42DE7903" wp14:editId="5C439E05">
                  <wp:extent cx="3248025" cy="14859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41617" w:rsidRDefault="00F41617" w:rsidP="000E42D3"/>
        </w:tc>
      </w:tr>
    </w:tbl>
    <w:p w:rsidR="00F41617" w:rsidRDefault="00F41617" w:rsidP="000E42D3"/>
    <w:p w:rsidR="00F41617" w:rsidRDefault="00F41617" w:rsidP="000E42D3"/>
    <w:p w:rsidR="00F41617" w:rsidRDefault="00F41617" w:rsidP="00F41617">
      <w:proofErr w:type="gramStart"/>
      <w:r w:rsidRPr="00F41617">
        <w:rPr>
          <w:b/>
          <w:sz w:val="24"/>
        </w:rPr>
        <w:t>He</w:t>
      </w:r>
      <w:proofErr w:type="gramEnd"/>
      <w:r w:rsidRPr="00F41617">
        <w:rPr>
          <w:b/>
          <w:sz w:val="24"/>
        </w:rPr>
        <w:t xml:space="preserve"> initialization</w:t>
      </w:r>
      <w:r w:rsidRPr="00F41617">
        <w:t xml:space="preserve">: This method scales the weights by a factor that is inversely proportional to the square root of the number of inputs to the neuron, but with a larger constant than in Xavier initialization. This is suitable for networks that use the </w:t>
      </w:r>
      <w:proofErr w:type="spellStart"/>
      <w:r w:rsidRPr="00F41617">
        <w:t>ReLU</w:t>
      </w:r>
      <w:proofErr w:type="spellEnd"/>
      <w:r w:rsidRPr="00F41617">
        <w:t xml:space="preserve"> activation function, as it helps to prevent the "dying </w:t>
      </w:r>
      <w:proofErr w:type="spellStart"/>
      <w:r w:rsidRPr="00F41617">
        <w:t>ReLU</w:t>
      </w:r>
      <w:proofErr w:type="spellEnd"/>
      <w:r w:rsidRPr="00F41617">
        <w:t>" problem.</w:t>
      </w:r>
      <w:bookmarkStart w:id="0" w:name="_GoBack"/>
      <w:bookmarkEnd w:id="0"/>
    </w:p>
    <w:p w:rsidR="00953935" w:rsidRPr="00F41617" w:rsidRDefault="00953935" w:rsidP="00F41617">
      <w:r>
        <w:rPr>
          <w:noProof/>
        </w:rPr>
        <w:lastRenderedPageBreak/>
        <w:drawing>
          <wp:inline distT="0" distB="0" distL="0" distR="0" wp14:anchorId="1F4F401D" wp14:editId="39FE19AF">
            <wp:extent cx="59436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F41617" w:rsidP="000E42D3"/>
    <w:p w:rsidR="00F41617" w:rsidRDefault="00F41617" w:rsidP="000E42D3"/>
    <w:p w:rsidR="00F41617" w:rsidRPr="00F41617" w:rsidRDefault="00F41617" w:rsidP="00F41617">
      <w:proofErr w:type="spellStart"/>
      <w:r w:rsidRPr="00F41617">
        <w:rPr>
          <w:b/>
          <w:sz w:val="24"/>
        </w:rPr>
        <w:t>LeCun</w:t>
      </w:r>
      <w:proofErr w:type="spellEnd"/>
      <w:r w:rsidRPr="00F41617">
        <w:rPr>
          <w:b/>
          <w:sz w:val="24"/>
        </w:rPr>
        <w:t xml:space="preserve"> initialization</w:t>
      </w:r>
      <w:r w:rsidRPr="00F41617">
        <w:t>: This method scales the weights by a factor that is inversely proportional to the square root of the number of inputs to the neuron, but with a smaller constant than in Xavier initialization. This is suitable for networks that use the hyperbolic tangent activation function.</w:t>
      </w:r>
    </w:p>
    <w:p w:rsidR="00F41617" w:rsidRPr="00F41617" w:rsidRDefault="00F41617" w:rsidP="00F41617">
      <w:r w:rsidRPr="00F41617">
        <w:rPr>
          <w:b/>
          <w:sz w:val="24"/>
        </w:rPr>
        <w:t>Orthogonal initialization:</w:t>
      </w:r>
      <w:r w:rsidRPr="00F41617">
        <w:rPr>
          <w:sz w:val="24"/>
        </w:rPr>
        <w:t xml:space="preserve"> </w:t>
      </w:r>
      <w:r w:rsidRPr="00F41617">
        <w:t>This method initializes the weights as a random orthogonal matrix. This helps to prevent the vanishing or exploding gradients problem.</w:t>
      </w:r>
    </w:p>
    <w:p w:rsidR="00F41617" w:rsidRPr="000E42D3" w:rsidRDefault="00F41617" w:rsidP="000E42D3"/>
    <w:p w:rsidR="000E42D3" w:rsidRDefault="000E42D3"/>
    <w:p w:rsidR="000E42D3" w:rsidRDefault="000E42D3"/>
    <w:sectPr w:rsidR="000E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D3890"/>
    <w:multiLevelType w:val="multilevel"/>
    <w:tmpl w:val="58DE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A11EB"/>
    <w:multiLevelType w:val="multilevel"/>
    <w:tmpl w:val="305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302D50"/>
    <w:multiLevelType w:val="multilevel"/>
    <w:tmpl w:val="3284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E920EF"/>
    <w:multiLevelType w:val="multilevel"/>
    <w:tmpl w:val="333E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EF0C3A"/>
    <w:multiLevelType w:val="multilevel"/>
    <w:tmpl w:val="89B0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D3"/>
    <w:rsid w:val="000E42D3"/>
    <w:rsid w:val="00953935"/>
    <w:rsid w:val="00BA43F6"/>
    <w:rsid w:val="00F4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7FD25-79DF-42B7-AC09-854E058A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2023-04-10T06:51:00Z</dcterms:created>
  <dcterms:modified xsi:type="dcterms:W3CDTF">2023-04-10T10:01:00Z</dcterms:modified>
</cp:coreProperties>
</file>