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D7" w:rsidRPr="001E478A" w:rsidRDefault="00CF00D7" w:rsidP="00CF00D7">
      <w:pPr>
        <w:spacing w:after="0" w:line="240" w:lineRule="auto"/>
        <w:jc w:val="center"/>
        <w:rPr>
          <w:b/>
          <w:sz w:val="28"/>
          <w:szCs w:val="28"/>
        </w:rPr>
      </w:pPr>
      <w:r w:rsidRPr="001E478A">
        <w:rPr>
          <w:b/>
          <w:sz w:val="28"/>
          <w:szCs w:val="28"/>
        </w:rPr>
        <w:t>QUIZ-1</w:t>
      </w:r>
    </w:p>
    <w:p w:rsidR="00CF00D7" w:rsidRPr="001E478A" w:rsidRDefault="00CF00D7" w:rsidP="00CF00D7">
      <w:pPr>
        <w:spacing w:after="0" w:line="240" w:lineRule="auto"/>
        <w:jc w:val="center"/>
        <w:rPr>
          <w:b/>
          <w:sz w:val="28"/>
          <w:szCs w:val="28"/>
        </w:rPr>
      </w:pPr>
      <w:r w:rsidRPr="001E478A">
        <w:rPr>
          <w:b/>
          <w:sz w:val="28"/>
          <w:szCs w:val="28"/>
        </w:rPr>
        <w:t>Introduction to Machine Learning</w:t>
      </w:r>
    </w:p>
    <w:p w:rsidR="00CF00D7" w:rsidRDefault="00CF00D7" w:rsidP="00CF00D7">
      <w:pPr>
        <w:spacing w:after="0" w:line="240" w:lineRule="auto"/>
        <w:jc w:val="center"/>
      </w:pPr>
      <w:proofErr w:type="gramStart"/>
      <w:r w:rsidRPr="001E478A">
        <w:rPr>
          <w:b/>
          <w:sz w:val="28"/>
          <w:szCs w:val="28"/>
        </w:rPr>
        <w:t>Session(</w:t>
      </w:r>
      <w:proofErr w:type="gramEnd"/>
      <w:r w:rsidRPr="001E478A">
        <w:rPr>
          <w:b/>
          <w:sz w:val="28"/>
          <w:szCs w:val="28"/>
        </w:rPr>
        <w:t>2021-2025)</w:t>
      </w:r>
    </w:p>
    <w:p w:rsidR="00CF00D7" w:rsidRDefault="00CF00D7" w:rsidP="00CF00D7">
      <w:r>
        <w:t>Roll No.:-----------------------------------------------Name</w:t>
      </w:r>
      <w:proofErr w:type="gramStart"/>
      <w:r>
        <w:t>:----------------------------------------------------</w:t>
      </w:r>
      <w:proofErr w:type="gramEnd"/>
      <w:r>
        <w:t>Section--------</w:t>
      </w:r>
    </w:p>
    <w:p w:rsidR="001B0B08" w:rsidRPr="001B0B08" w:rsidRDefault="001B0B08" w:rsidP="001B0B08">
      <w:r>
        <w:t>Q-1</w:t>
      </w:r>
      <w:r w:rsidRPr="001B0B08">
        <w:t>What is the role of the learning rate in the gradient descent optimization algorithm?</w:t>
      </w:r>
    </w:p>
    <w:p w:rsidR="001B0B08" w:rsidRPr="001B0B08" w:rsidRDefault="001B0B08" w:rsidP="001B0B08">
      <w:pPr>
        <w:spacing w:after="0"/>
        <w:ind w:left="720"/>
      </w:pPr>
      <w:r w:rsidRPr="001B0B08">
        <w:t>A) It determines the number of iterations.</w:t>
      </w:r>
    </w:p>
    <w:p w:rsidR="001B0B08" w:rsidRPr="001B0B08" w:rsidRDefault="001B0B08" w:rsidP="001B0B08">
      <w:pPr>
        <w:spacing w:after="0"/>
        <w:ind w:left="720"/>
      </w:pPr>
      <w:r w:rsidRPr="00291841">
        <w:rPr>
          <w:highlight w:val="yellow"/>
        </w:rPr>
        <w:t>B) It adjusts the size of the steps taken towards the minimum.</w:t>
      </w:r>
    </w:p>
    <w:p w:rsidR="001B0B08" w:rsidRPr="001B0B08" w:rsidRDefault="001B0B08" w:rsidP="001B0B08">
      <w:pPr>
        <w:spacing w:after="0"/>
        <w:ind w:left="720"/>
      </w:pPr>
      <w:r w:rsidRPr="001B0B08">
        <w:t>C) It represents the slope of the cost function.</w:t>
      </w:r>
    </w:p>
    <w:p w:rsidR="001B0B08" w:rsidRDefault="001B0B08" w:rsidP="001B0B08">
      <w:pPr>
        <w:spacing w:after="0"/>
        <w:ind w:left="720"/>
      </w:pPr>
      <w:r w:rsidRPr="001B0B08">
        <w:t>D) It is used to initialize the weights.</w:t>
      </w:r>
    </w:p>
    <w:p w:rsidR="00254B77" w:rsidRPr="00254B77" w:rsidRDefault="00254B77" w:rsidP="00254B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Q-2 </w:t>
      </w:r>
      <w:r w:rsidRPr="00254B77">
        <w:rPr>
          <w:rFonts w:asciiTheme="minorHAnsi" w:eastAsiaTheme="minorHAnsi" w:hAnsiTheme="minorHAnsi" w:cstheme="minorBidi"/>
          <w:sz w:val="22"/>
          <w:szCs w:val="22"/>
        </w:rPr>
        <w:t xml:space="preserve">which of the following quantities affect the trade-off between bias and variance? </w:t>
      </w:r>
    </w:p>
    <w:p w:rsidR="00254B77" w:rsidRDefault="00254B77" w:rsidP="00254B77">
      <w:pPr>
        <w:spacing w:after="0"/>
        <w:ind w:left="720"/>
      </w:pPr>
      <w:r>
        <w:t xml:space="preserve">(a) The regularization coefficient λ. </w:t>
      </w:r>
    </w:p>
    <w:p w:rsidR="00254B77" w:rsidRDefault="00254B77" w:rsidP="00254B77">
      <w:pPr>
        <w:spacing w:after="0"/>
        <w:ind w:left="720"/>
      </w:pPr>
      <w:r>
        <w:t xml:space="preserve">(b) The learning rate α in gradient descent </w:t>
      </w:r>
    </w:p>
    <w:p w:rsidR="00254B77" w:rsidRDefault="00254B77" w:rsidP="00254B77">
      <w:pPr>
        <w:spacing w:after="0"/>
        <w:ind w:left="720"/>
      </w:pPr>
      <w:r>
        <w:t xml:space="preserve">(c) The polynomial degree M in least-squares regression </w:t>
      </w:r>
    </w:p>
    <w:p w:rsidR="00254B77" w:rsidRDefault="00254B77" w:rsidP="00254B77">
      <w:pPr>
        <w:spacing w:after="0"/>
        <w:ind w:left="720"/>
      </w:pPr>
      <w:r>
        <w:t>(d) None of the above</w:t>
      </w:r>
    </w:p>
    <w:p w:rsidR="00DF2C60" w:rsidRPr="000056AC" w:rsidRDefault="00DF2C60" w:rsidP="00DF2C60">
      <w:pPr>
        <w:pStyle w:val="NormalWeb"/>
        <w:shd w:val="clear" w:color="auto" w:fill="FFFFFF"/>
        <w:tabs>
          <w:tab w:val="left" w:pos="7858"/>
        </w:tabs>
        <w:spacing w:before="0" w:beforeAutospacing="0" w:after="0" w:afterAutospacing="0"/>
        <w:jc w:val="both"/>
        <w:rPr>
          <w:color w:val="24292E"/>
          <w:sz w:val="22"/>
          <w:szCs w:val="22"/>
        </w:rPr>
      </w:pPr>
      <w:r>
        <w:rPr>
          <w:color w:val="24292E"/>
          <w:sz w:val="22"/>
          <w:szCs w:val="22"/>
        </w:rPr>
        <w:t xml:space="preserve">Q-3 </w:t>
      </w:r>
      <w:r w:rsidRPr="000056AC">
        <w:rPr>
          <w:color w:val="24292E"/>
          <w:sz w:val="22"/>
          <w:szCs w:val="22"/>
        </w:rPr>
        <w:t>Consider the following training set of m=4 training examples:</w:t>
      </w:r>
      <w:r>
        <w:rPr>
          <w:color w:val="24292E"/>
          <w:sz w:val="22"/>
          <w:szCs w:val="22"/>
        </w:rPr>
        <w:tab/>
      </w:r>
    </w:p>
    <w:p w:rsidR="00DF2C60" w:rsidRDefault="00DF2C60" w:rsidP="00DF2C60">
      <w:r>
        <w:rPr>
          <w:noProof/>
        </w:rPr>
        <w:drawing>
          <wp:anchor distT="0" distB="0" distL="114300" distR="114300" simplePos="0" relativeHeight="251659264" behindDoc="0" locked="0" layoutInCell="1" allowOverlap="1" wp14:anchorId="58FAB5B3" wp14:editId="251977AF">
            <wp:simplePos x="547200" y="1764000"/>
            <wp:positionH relativeFrom="margin">
              <wp:align>left</wp:align>
            </wp:positionH>
            <wp:positionV relativeFrom="paragraph">
              <wp:align>top</wp:align>
            </wp:positionV>
            <wp:extent cx="1343025" cy="101409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F2C60" w:rsidRDefault="00DF2C60" w:rsidP="00DF2C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2"/>
          <w:szCs w:val="22"/>
        </w:rPr>
      </w:pPr>
      <w:r w:rsidRPr="000056AC">
        <w:rPr>
          <w:color w:val="24292E"/>
          <w:sz w:val="22"/>
          <w:szCs w:val="22"/>
        </w:rPr>
        <w:t xml:space="preserve">For the training set given above), what is the value of m? </w:t>
      </w:r>
    </w:p>
    <w:p w:rsidR="00DF2C60" w:rsidRDefault="00291841" w:rsidP="00DF2C60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color w:val="24292E"/>
          <w:sz w:val="22"/>
          <w:szCs w:val="22"/>
        </w:rPr>
      </w:pPr>
      <w:r w:rsidRPr="00291841">
        <w:rPr>
          <w:color w:val="24292E"/>
          <w:sz w:val="22"/>
          <w:szCs w:val="22"/>
          <w:highlight w:val="yellow"/>
        </w:rPr>
        <w:t>4</w:t>
      </w:r>
    </w:p>
    <w:p w:rsidR="00DF2C60" w:rsidRDefault="00DF2C60" w:rsidP="00DF2C6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24292E"/>
          <w:sz w:val="22"/>
          <w:szCs w:val="22"/>
        </w:rPr>
      </w:pPr>
      <w:r w:rsidRPr="000E3930">
        <w:rPr>
          <w:color w:val="24292E"/>
          <w:sz w:val="22"/>
          <w:szCs w:val="22"/>
        </w:rPr>
        <w:t>Suppose we set θ</w:t>
      </w:r>
      <w:r w:rsidRPr="000E3930">
        <w:rPr>
          <w:color w:val="24292E"/>
          <w:sz w:val="22"/>
          <w:szCs w:val="22"/>
          <w:vertAlign w:val="subscript"/>
        </w:rPr>
        <w:t>0</w:t>
      </w:r>
      <w:r w:rsidRPr="000E3930">
        <w:rPr>
          <w:color w:val="24292E"/>
          <w:sz w:val="22"/>
          <w:szCs w:val="22"/>
        </w:rPr>
        <w:t>=−1</w:t>
      </w:r>
      <w:proofErr w:type="gramStart"/>
      <w:r w:rsidRPr="000E3930">
        <w:rPr>
          <w:color w:val="24292E"/>
          <w:sz w:val="22"/>
          <w:szCs w:val="22"/>
        </w:rPr>
        <w:t>,θ</w:t>
      </w:r>
      <w:r w:rsidRPr="000E3930">
        <w:rPr>
          <w:color w:val="24292E"/>
          <w:sz w:val="22"/>
          <w:szCs w:val="22"/>
          <w:vertAlign w:val="subscript"/>
        </w:rPr>
        <w:t>1</w:t>
      </w:r>
      <w:proofErr w:type="gramEnd"/>
      <w:r w:rsidRPr="000E3930">
        <w:rPr>
          <w:color w:val="24292E"/>
          <w:sz w:val="22"/>
          <w:szCs w:val="22"/>
        </w:rPr>
        <w:t xml:space="preserve">=0.5. </w:t>
      </w:r>
      <w:r>
        <w:rPr>
          <w:color w:val="24292E"/>
          <w:sz w:val="22"/>
          <w:szCs w:val="22"/>
        </w:rPr>
        <w:t>calculate the cost</w:t>
      </w:r>
    </w:p>
    <w:p w:rsidR="00291841" w:rsidRPr="000E3930" w:rsidRDefault="00291841" w:rsidP="00291841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color w:val="24292E"/>
          <w:sz w:val="22"/>
          <w:szCs w:val="22"/>
        </w:rPr>
      </w:pPr>
    </w:p>
    <w:p w:rsidR="001B0B08" w:rsidRPr="001B0B08" w:rsidRDefault="006377F6" w:rsidP="001B0B08">
      <w:pPr>
        <w:spacing w:after="0"/>
      </w:pPr>
      <w:r>
        <w:rPr>
          <w:noProof/>
        </w:rPr>
        <w:drawing>
          <wp:inline distT="0" distB="0" distL="0" distR="0">
            <wp:extent cx="1763921" cy="5456972"/>
            <wp:effectExtent l="127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3-12 at 11.15.29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6" r="7770"/>
                    <a:stretch/>
                  </pic:blipFill>
                  <pic:spPr bwMode="auto">
                    <a:xfrm rot="16200000">
                      <a:off x="0" y="0"/>
                      <a:ext cx="1764197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B08" w:rsidRDefault="00255B84" w:rsidP="00CF00D7">
      <w:r>
        <w:t xml:space="preserve">Q-5 </w:t>
      </w:r>
      <w:proofErr w:type="gramStart"/>
      <w:r w:rsidR="00DF2C60">
        <w:t>Which</w:t>
      </w:r>
      <w:proofErr w:type="gramEnd"/>
      <w:r w:rsidR="00DF2C60">
        <w:t xml:space="preserve"> of the following are true about gradient descent? (</w:t>
      </w:r>
      <w:proofErr w:type="gramStart"/>
      <w:r w:rsidR="00DF2C60">
        <w:t>select</w:t>
      </w:r>
      <w:proofErr w:type="gramEnd"/>
      <w:r w:rsidR="00DF2C60">
        <w:t xml:space="preserve"> all statements that are true.)</w:t>
      </w:r>
    </w:p>
    <w:p w:rsidR="00DF2C60" w:rsidRPr="00291841" w:rsidRDefault="00DF2C60" w:rsidP="00255B84">
      <w:pPr>
        <w:pStyle w:val="ListParagraph"/>
        <w:numPr>
          <w:ilvl w:val="0"/>
          <w:numId w:val="3"/>
        </w:numPr>
        <w:rPr>
          <w:highlight w:val="yellow"/>
        </w:rPr>
      </w:pPr>
      <w:r w:rsidRPr="00291841">
        <w:rPr>
          <w:highlight w:val="yellow"/>
        </w:rPr>
        <w:t>After each iteration we modify theta vector in the direction of gradient</w:t>
      </w:r>
    </w:p>
    <w:p w:rsidR="00DF2C60" w:rsidRDefault="00DF2C60" w:rsidP="00255B84">
      <w:pPr>
        <w:pStyle w:val="ListParagraph"/>
        <w:numPr>
          <w:ilvl w:val="0"/>
          <w:numId w:val="3"/>
        </w:numPr>
      </w:pPr>
      <w:r>
        <w:t>We choose non variable learning rate</w:t>
      </w:r>
    </w:p>
    <w:p w:rsidR="00987C3B" w:rsidRDefault="00987C3B" w:rsidP="00CF00D7">
      <w:r>
        <w:t>Question-1-4: Label the following contour plot</w:t>
      </w:r>
      <w:r w:rsidR="001B0B08">
        <w:t>s</w:t>
      </w:r>
      <w:r>
        <w:t xml:space="preserve"> in term </w:t>
      </w:r>
      <w:proofErr w:type="gramStart"/>
      <w:r>
        <w:t>Bias(</w:t>
      </w:r>
      <w:proofErr w:type="gramEnd"/>
      <w:r>
        <w:t>Low, High) and Variance(Low, High)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2430"/>
        <w:gridCol w:w="2290"/>
        <w:gridCol w:w="2025"/>
      </w:tblGrid>
      <w:tr w:rsidR="00987C3B" w:rsidTr="001B0B08">
        <w:tc>
          <w:tcPr>
            <w:tcW w:w="2605" w:type="dxa"/>
          </w:tcPr>
          <w:p w:rsidR="00987C3B" w:rsidRDefault="00987C3B">
            <w:r>
              <w:rPr>
                <w:noProof/>
              </w:rPr>
              <w:lastRenderedPageBreak/>
              <w:drawing>
                <wp:inline distT="0" distB="0" distL="0" distR="0" wp14:anchorId="11E5DF03" wp14:editId="70EE097A">
                  <wp:extent cx="1352550" cy="1190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987C3B" w:rsidRDefault="00987C3B">
            <w:r>
              <w:rPr>
                <w:noProof/>
              </w:rPr>
              <w:drawing>
                <wp:inline distT="0" distB="0" distL="0" distR="0" wp14:anchorId="1AB9E277" wp14:editId="0F456E4D">
                  <wp:extent cx="1240790" cy="1247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9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0" w:type="dxa"/>
          </w:tcPr>
          <w:p w:rsidR="00987C3B" w:rsidRDefault="00987C3B">
            <w:r>
              <w:rPr>
                <w:noProof/>
              </w:rPr>
              <w:drawing>
                <wp:inline distT="0" distB="0" distL="0" distR="0" wp14:anchorId="73DCEC54" wp14:editId="3D94CDD5">
                  <wp:extent cx="1148715" cy="11366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5" w:type="dxa"/>
          </w:tcPr>
          <w:p w:rsidR="00987C3B" w:rsidRDefault="00987C3B">
            <w:r>
              <w:rPr>
                <w:noProof/>
              </w:rPr>
              <w:drawing>
                <wp:inline distT="0" distB="0" distL="0" distR="0" wp14:anchorId="0F0CC7B6" wp14:editId="5D101C0B">
                  <wp:extent cx="1148715" cy="11366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C3B" w:rsidTr="001B0B08">
        <w:trPr>
          <w:trHeight w:val="935"/>
        </w:trPr>
        <w:tc>
          <w:tcPr>
            <w:tcW w:w="2605" w:type="dxa"/>
          </w:tcPr>
          <w:p w:rsidR="00987C3B" w:rsidRDefault="00291841">
            <w:r>
              <w:t>Low bias</w:t>
            </w:r>
          </w:p>
          <w:p w:rsidR="00291841" w:rsidRDefault="00291841">
            <w:r>
              <w:t>Low variance</w:t>
            </w:r>
          </w:p>
        </w:tc>
        <w:tc>
          <w:tcPr>
            <w:tcW w:w="2430" w:type="dxa"/>
          </w:tcPr>
          <w:p w:rsidR="00987C3B" w:rsidRDefault="00291841">
            <w:r>
              <w:t xml:space="preserve">Low </w:t>
            </w:r>
            <w:proofErr w:type="spellStart"/>
            <w:r w:rsidR="006377F6">
              <w:t>bais</w:t>
            </w:r>
            <w:proofErr w:type="spellEnd"/>
            <w:r w:rsidR="006377F6">
              <w:t xml:space="preserve"> </w:t>
            </w:r>
            <w:r w:rsidR="006377F6">
              <w:br/>
            </w:r>
            <w:proofErr w:type="spellStart"/>
            <w:r w:rsidR="006377F6">
              <w:t>hig</w:t>
            </w:r>
            <w:proofErr w:type="spellEnd"/>
            <w:r w:rsidR="006377F6">
              <w:t xml:space="preserve"> variance</w:t>
            </w:r>
          </w:p>
        </w:tc>
        <w:tc>
          <w:tcPr>
            <w:tcW w:w="2290" w:type="dxa"/>
          </w:tcPr>
          <w:p w:rsidR="00987C3B" w:rsidRDefault="006377F6">
            <w:r>
              <w:t>High bias</w:t>
            </w:r>
          </w:p>
          <w:p w:rsidR="006377F6" w:rsidRDefault="006377F6">
            <w:r>
              <w:t>Low variance</w:t>
            </w:r>
          </w:p>
        </w:tc>
        <w:tc>
          <w:tcPr>
            <w:tcW w:w="2025" w:type="dxa"/>
          </w:tcPr>
          <w:p w:rsidR="00987C3B" w:rsidRDefault="006377F6">
            <w:r>
              <w:t xml:space="preserve">High bias </w:t>
            </w:r>
          </w:p>
          <w:p w:rsidR="006377F6" w:rsidRDefault="006377F6">
            <w:r>
              <w:t>High variance</w:t>
            </w:r>
          </w:p>
        </w:tc>
      </w:tr>
    </w:tbl>
    <w:p w:rsidR="001B0B08" w:rsidRDefault="001B0B08"/>
    <w:sectPr w:rsidR="001B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F7B1F"/>
    <w:multiLevelType w:val="hybridMultilevel"/>
    <w:tmpl w:val="3A0C4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521A9"/>
    <w:multiLevelType w:val="multilevel"/>
    <w:tmpl w:val="F45A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B17D2D"/>
    <w:multiLevelType w:val="hybridMultilevel"/>
    <w:tmpl w:val="29A632E6"/>
    <w:lvl w:ilvl="0" w:tplc="B78AA1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BE"/>
    <w:rsid w:val="00177159"/>
    <w:rsid w:val="001B0B08"/>
    <w:rsid w:val="001E478A"/>
    <w:rsid w:val="00254B77"/>
    <w:rsid w:val="00255B84"/>
    <w:rsid w:val="00291841"/>
    <w:rsid w:val="006377F6"/>
    <w:rsid w:val="006C5191"/>
    <w:rsid w:val="00987C3B"/>
    <w:rsid w:val="009A0BEF"/>
    <w:rsid w:val="009B2CA9"/>
    <w:rsid w:val="00CE6CB7"/>
    <w:rsid w:val="00CF00D7"/>
    <w:rsid w:val="00DF2C60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743F3-31E8-4E8F-90CE-B8E6984F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5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2024-03-03T16:48:00Z</dcterms:created>
  <dcterms:modified xsi:type="dcterms:W3CDTF">2024-03-12T06:38:00Z</dcterms:modified>
</cp:coreProperties>
</file>