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From: Jabalah Al Ganem, Commander of Donovian Foreign Security Service (DFSS)</w:t>
      </w:r>
    </w:p>
    <w:p w:rsidR="00000000" w:rsidDel="00000000" w:rsidP="00000000" w:rsidRDefault="00000000" w:rsidRPr="00000000" w14:paraId="00000002">
      <w:pPr>
        <w:rPr/>
      </w:pPr>
      <w:r w:rsidDel="00000000" w:rsidR="00000000" w:rsidRPr="00000000">
        <w:rPr>
          <w:rtl w:val="0"/>
        </w:rPr>
        <w:t xml:space="preserve">To: Vlad [3ntity Lead]</w:t>
      </w:r>
    </w:p>
    <w:p w:rsidR="00000000" w:rsidDel="00000000" w:rsidP="00000000" w:rsidRDefault="00000000" w:rsidRPr="00000000" w14:paraId="00000003">
      <w:pPr>
        <w:rPr/>
      </w:pPr>
      <w:r w:rsidDel="00000000" w:rsidR="00000000" w:rsidRPr="00000000">
        <w:rPr>
          <w:rtl w:val="0"/>
        </w:rPr>
        <w:t xml:space="preserve">Subject: AUTHORIZATION: Operation Dam Breaker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Vlad,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strategic window is open. Two weeks from today, Donovian fire will rain down on the arrogant American imperialists.The Presidential Intelligence Advisor has approved the final execution of Operation Dam Breaker.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intelligence confirms that the Western United States' power grid remains over-reliant on the current output from the Hoover Dam. By severing this artery, we do more than cut power; we initiate a cascade of infrastructure failure that the Americans cannot contain.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Objectives:</w:t>
      </w:r>
    </w:p>
    <w:p w:rsidR="00000000" w:rsidDel="00000000" w:rsidP="00000000" w:rsidRDefault="00000000" w:rsidRPr="00000000" w14:paraId="0000000C">
      <w:pPr>
        <w:rPr/>
      </w:pPr>
      <w:r w:rsidDel="00000000" w:rsidR="00000000" w:rsidRPr="00000000">
        <w:rPr>
          <w:rtl w:val="0"/>
        </w:rPr>
        <w:t xml:space="preserve">Infiltration: Utilize the "3ntity" proprietary backdoor to bypass the facility's air-gapped ICS (Industrial Control Systems).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Manipulation: Override the SCADA protocols to force a catastrophic synchronization failure in the turbine gallery.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Destruction: Trigger the emergency spillway gates prematurely to ensure physical structural compromise.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Operational Security:</w:t>
      </w:r>
    </w:p>
    <w:p w:rsidR="00000000" w:rsidDel="00000000" w:rsidP="00000000" w:rsidRDefault="00000000" w:rsidRPr="00000000" w14:paraId="00000013">
      <w:pPr>
        <w:rPr/>
      </w:pPr>
      <w:r w:rsidDel="00000000" w:rsidR="00000000" w:rsidRPr="00000000">
        <w:rPr>
          <w:rtl w:val="0"/>
        </w:rPr>
        <w:t xml:space="preserve">Ensure all digital signatures point toward domestic extremist fingerprints. Donovia must remain invisible until the lights go out.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3ntity group is the primary tool for this objective. Execute the mission and ensure the digital trail is erased.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Victory to Donovia.</w:t>
      </w:r>
    </w:p>
    <w:p w:rsidR="00000000" w:rsidDel="00000000" w:rsidP="00000000" w:rsidRDefault="00000000" w:rsidRPr="00000000" w14:paraId="00000018">
      <w:pPr>
        <w:rPr/>
      </w:pPr>
      <w:r w:rsidDel="00000000" w:rsidR="00000000" w:rsidRPr="00000000">
        <w:rPr>
          <w:rtl w:val="0"/>
        </w:rPr>
        <w:t xml:space="preserve">Jabalah Al Ganem</w:t>
      </w:r>
    </w:p>
    <w:p w:rsidR="00000000" w:rsidDel="00000000" w:rsidP="00000000" w:rsidRDefault="00000000" w:rsidRPr="00000000" w14:paraId="00000019">
      <w:pPr>
        <w:rPr/>
      </w:pPr>
      <w:r w:rsidDel="00000000" w:rsidR="00000000" w:rsidRPr="00000000">
        <w:rPr>
          <w:rtl w:val="0"/>
        </w:rPr>
        <w:t xml:space="preserve">Commander, Donovian Foreign Security Service (DFSS)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