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A651" w14:textId="77777777" w:rsidR="00572D38" w:rsidRPr="00BE6107" w:rsidRDefault="00000000" w:rsidP="00BE6107">
      <w:pPr>
        <w:pStyle w:val="Heading1"/>
        <w:jc w:val="center"/>
        <w:rPr>
          <w:lang w:val="pt-PT"/>
        </w:rPr>
      </w:pPr>
      <w:r w:rsidRPr="00BE6107">
        <w:rPr>
          <w:lang w:val="pt-PT"/>
        </w:rPr>
        <w:t xml:space="preserve">OPL – Fecho de Lojas no </w:t>
      </w:r>
      <w:proofErr w:type="spellStart"/>
      <w:r w:rsidRPr="00BE6107">
        <w:rPr>
          <w:lang w:val="pt-PT"/>
        </w:rPr>
        <w:t>dSeries</w:t>
      </w:r>
      <w:proofErr w:type="spellEnd"/>
    </w:p>
    <w:p w14:paraId="2A0B5E89" w14:textId="77777777" w:rsidR="00572D38" w:rsidRPr="00BE6107" w:rsidRDefault="00000000">
      <w:pPr>
        <w:pStyle w:val="Heading2"/>
        <w:rPr>
          <w:lang w:val="pt-PT"/>
        </w:rPr>
      </w:pPr>
      <w:r w:rsidRPr="00BE6107">
        <w:rPr>
          <w:lang w:val="pt-PT"/>
        </w:rPr>
        <w:t>Objetivo</w:t>
      </w:r>
    </w:p>
    <w:p w14:paraId="1136679E" w14:textId="77777777" w:rsidR="00572D38" w:rsidRPr="00BE6107" w:rsidRDefault="00000000">
      <w:pPr>
        <w:rPr>
          <w:lang w:val="pt-PT"/>
        </w:rPr>
      </w:pPr>
      <w:r w:rsidRPr="00BE6107">
        <w:rPr>
          <w:lang w:val="pt-PT"/>
        </w:rPr>
        <w:t xml:space="preserve">Retirar uma loja fechada de todas as aplicações MFT do </w:t>
      </w:r>
      <w:proofErr w:type="spellStart"/>
      <w:r w:rsidRPr="00BE6107">
        <w:rPr>
          <w:lang w:val="pt-PT"/>
        </w:rPr>
        <w:t>dSeries</w:t>
      </w:r>
      <w:proofErr w:type="spellEnd"/>
      <w:r w:rsidRPr="00BE6107">
        <w:rPr>
          <w:lang w:val="pt-PT"/>
        </w:rPr>
        <w:t xml:space="preserve"> da sua insígnia, usando a ferramenta </w:t>
      </w:r>
      <w:r w:rsidRPr="00BE6107">
        <w:rPr>
          <w:b/>
          <w:lang w:val="pt-PT"/>
        </w:rPr>
        <w:t xml:space="preserve">Fechos de Lojas </w:t>
      </w:r>
      <w:proofErr w:type="spellStart"/>
      <w:r w:rsidRPr="00BE6107">
        <w:rPr>
          <w:b/>
          <w:lang w:val="pt-PT"/>
        </w:rPr>
        <w:t>dSeries</w:t>
      </w:r>
      <w:proofErr w:type="spellEnd"/>
      <w:r w:rsidRPr="00BE6107">
        <w:rPr>
          <w:lang w:val="pt-PT"/>
        </w:rPr>
        <w:t>.</w:t>
      </w:r>
    </w:p>
    <w:p w14:paraId="6F31D490" w14:textId="77777777" w:rsidR="00572D38" w:rsidRPr="00BE6107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BE6107">
        <w:rPr>
          <w:b/>
          <w:lang w:val="pt-PT"/>
        </w:rPr>
        <w:t>Quando usar:</w:t>
      </w:r>
      <w:r w:rsidRPr="00BE6107">
        <w:rPr>
          <w:lang w:val="pt-PT"/>
        </w:rPr>
        <w:t xml:space="preserve"> sempre que uma loja fecha e deixa de enviar ou receber ficheiros.</w:t>
      </w:r>
    </w:p>
    <w:p w14:paraId="65B4930B" w14:textId="77777777" w:rsidR="00572D38" w:rsidRPr="00BE6107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BE6107">
        <w:rPr>
          <w:b/>
          <w:lang w:val="pt-PT"/>
        </w:rPr>
        <w:t>Resultado:</w:t>
      </w:r>
      <w:r w:rsidRPr="00BE6107">
        <w:rPr>
          <w:lang w:val="pt-PT"/>
        </w:rPr>
        <w:t xml:space="preserve"> os XML da insígnia deixam de ter os jobs da loja e os links (</w:t>
      </w:r>
      <w:r w:rsidRPr="00BE6107">
        <w:rPr>
          <w:rStyle w:val="CodeChar"/>
          <w:lang w:val="pt-PT"/>
        </w:rPr>
        <w:t>@Inicial</w:t>
      </w:r>
      <w:r w:rsidRPr="00BE6107">
        <w:rPr>
          <w:lang w:val="pt-PT"/>
        </w:rPr>
        <w:t xml:space="preserve"> e outros) deixam de a disparar.</w:t>
      </w:r>
    </w:p>
    <w:p w14:paraId="5B79FB37" w14:textId="77777777" w:rsidR="00572D38" w:rsidRDefault="00000000">
      <w:pPr>
        <w:pStyle w:val="ListParagraph"/>
        <w:numPr>
          <w:ilvl w:val="0"/>
          <w:numId w:val="2"/>
        </w:numPr>
      </w:pPr>
      <w:r w:rsidRPr="00BE6107">
        <w:rPr>
          <w:b/>
          <w:lang w:val="pt-PT"/>
        </w:rPr>
        <w:t>Ferramentas:</w:t>
      </w:r>
      <w:r w:rsidRPr="00BE6107">
        <w:rPr>
          <w:lang w:val="pt-PT"/>
        </w:rPr>
        <w:t xml:space="preserve"> versão web (equipa) ou versão desktop (</w:t>
      </w:r>
      <w:r w:rsidRPr="00BE6107">
        <w:rPr>
          <w:rStyle w:val="CodeChar"/>
          <w:lang w:val="pt-PT"/>
        </w:rPr>
        <w:t>Abrir_Fechos_Lojas.bat</w:t>
      </w:r>
      <w:r w:rsidRPr="00BE6107">
        <w:rPr>
          <w:lang w:val="pt-PT"/>
        </w:rPr>
        <w:t xml:space="preserve">). </w:t>
      </w:r>
      <w:r>
        <w:t xml:space="preserve">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as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duas.</w:t>
      </w:r>
    </w:p>
    <w:p w14:paraId="71A74E3C" w14:textId="77777777" w:rsidR="00572D38" w:rsidRDefault="00000000">
      <w:pPr>
        <w:pStyle w:val="Heading2"/>
      </w:pPr>
      <w:r>
        <w:t xml:space="preserve">Antes de </w:t>
      </w:r>
      <w:proofErr w:type="spellStart"/>
      <w:r>
        <w:t>começar</w:t>
      </w:r>
      <w:proofErr w:type="spellEnd"/>
    </w:p>
    <w:p w14:paraId="3A714B29" w14:textId="77777777" w:rsidR="00572D38" w:rsidRPr="00BE6107" w:rsidRDefault="00000000">
      <w:pPr>
        <w:pStyle w:val="ListParagraph"/>
        <w:numPr>
          <w:ilvl w:val="0"/>
          <w:numId w:val="3"/>
        </w:numPr>
        <w:rPr>
          <w:lang w:val="pt-PT"/>
        </w:rPr>
      </w:pPr>
      <w:r w:rsidRPr="00BE6107">
        <w:rPr>
          <w:lang w:val="pt-PT"/>
        </w:rPr>
        <w:t>☐ Pedido de fecho com o n.º da loja e a insígnia (confirme a insígnia: a loja só é procurada nos XML dessa insígnia).</w:t>
      </w:r>
    </w:p>
    <w:p w14:paraId="275D2502" w14:textId="77777777" w:rsidR="00572D38" w:rsidRPr="00BE6107" w:rsidRDefault="00000000">
      <w:pPr>
        <w:pStyle w:val="ListParagraph"/>
        <w:numPr>
          <w:ilvl w:val="0"/>
          <w:numId w:val="3"/>
        </w:numPr>
        <w:rPr>
          <w:lang w:val="pt-PT"/>
        </w:rPr>
      </w:pPr>
      <w:r w:rsidRPr="00BE6107">
        <w:rPr>
          <w:lang w:val="pt-PT"/>
        </w:rPr>
        <w:t>☐ Confirmação de que a loja já não precisa de nenhum fluxo (vendas do último dia já enviadas).</w:t>
      </w:r>
    </w:p>
    <w:p w14:paraId="3B6191A6" w14:textId="77777777" w:rsidR="00572D38" w:rsidRPr="00BE6107" w:rsidRDefault="00000000">
      <w:pPr>
        <w:pStyle w:val="ListParagraph"/>
        <w:numPr>
          <w:ilvl w:val="0"/>
          <w:numId w:val="3"/>
        </w:numPr>
        <w:rPr>
          <w:lang w:val="pt-PT"/>
        </w:rPr>
      </w:pPr>
      <w:r w:rsidRPr="00BE6107">
        <w:rPr>
          <w:lang w:val="pt-PT"/>
        </w:rPr>
        <w:t xml:space="preserve">☐ Exportar do </w:t>
      </w:r>
      <w:proofErr w:type="spellStart"/>
      <w:r w:rsidRPr="00BE6107">
        <w:rPr>
          <w:lang w:val="pt-PT"/>
        </w:rPr>
        <w:t>dSeries</w:t>
      </w:r>
      <w:proofErr w:type="spellEnd"/>
      <w:r w:rsidRPr="00BE6107">
        <w:rPr>
          <w:lang w:val="pt-PT"/>
        </w:rPr>
        <w:t xml:space="preserve"> </w:t>
      </w:r>
      <w:r w:rsidRPr="00BE6107">
        <w:rPr>
          <w:b/>
          <w:lang w:val="pt-PT"/>
        </w:rPr>
        <w:t>todas</w:t>
      </w:r>
      <w:r w:rsidRPr="00BE6107">
        <w:rPr>
          <w:lang w:val="pt-PT"/>
        </w:rPr>
        <w:t xml:space="preserve"> as aplicações MFT da insígnia, não só as do email de abertura: a loja tem de sair de todo o lado.</w:t>
      </w:r>
    </w:p>
    <w:p w14:paraId="291D5191" w14:textId="77777777" w:rsidR="00572D38" w:rsidRPr="00BE6107" w:rsidRDefault="00000000">
      <w:pPr>
        <w:pStyle w:val="ListParagraph"/>
        <w:numPr>
          <w:ilvl w:val="0"/>
          <w:numId w:val="3"/>
        </w:numPr>
        <w:rPr>
          <w:lang w:val="pt-PT"/>
        </w:rPr>
      </w:pPr>
      <w:r w:rsidRPr="00BE6107">
        <w:rPr>
          <w:lang w:val="pt-PT"/>
        </w:rPr>
        <w:t xml:space="preserve">☐ Acesso à ferramenta: página web </w:t>
      </w:r>
      <w:r w:rsidRPr="00BE6107">
        <w:rPr>
          <w:i/>
          <w:lang w:val="pt-PT"/>
        </w:rPr>
        <w:t xml:space="preserve">Fechos de Lojas </w:t>
      </w:r>
      <w:proofErr w:type="spellStart"/>
      <w:r w:rsidRPr="00BE6107">
        <w:rPr>
          <w:i/>
          <w:lang w:val="pt-PT"/>
        </w:rPr>
        <w:t>dSeries</w:t>
      </w:r>
      <w:proofErr w:type="spellEnd"/>
      <w:r w:rsidRPr="00BE6107">
        <w:rPr>
          <w:lang w:val="pt-PT"/>
        </w:rPr>
        <w:t xml:space="preserve"> ou a versão desktop.</w:t>
      </w:r>
    </w:p>
    <w:p w14:paraId="64CEED5B" w14:textId="77777777" w:rsidR="00572D38" w:rsidRPr="00BE6107" w:rsidRDefault="00000000">
      <w:pPr>
        <w:pStyle w:val="Heading2"/>
        <w:rPr>
          <w:lang w:val="pt-PT"/>
        </w:rPr>
      </w:pPr>
      <w:r w:rsidRPr="00BE6107">
        <w:rPr>
          <w:lang w:val="pt-PT"/>
        </w:rPr>
        <w:t>O que a ferramenta faz</w:t>
      </w:r>
    </w:p>
    <w:p w14:paraId="7174B969" w14:textId="77777777" w:rsidR="00572D38" w:rsidRPr="00BE6107" w:rsidRDefault="00000000">
      <w:pPr>
        <w:rPr>
          <w:lang w:val="pt-PT"/>
        </w:rPr>
      </w:pPr>
      <w:r w:rsidRPr="00BE6107">
        <w:rPr>
          <w:lang w:val="pt-PT"/>
        </w:rPr>
        <w:t>Apaga os jobs da loja e tira-a dos links; o que não tem a certeza de ser só da loja fica como aviso no relatório, para rever à mão.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40"/>
      </w:tblGrid>
      <w:tr w:rsidR="00572D38" w14:paraId="126E5935" w14:textId="77777777">
        <w:trPr>
          <w:tblHeader/>
        </w:trPr>
        <w:tc>
          <w:tcPr>
            <w:tcW w:w="4920" w:type="dxa"/>
            <w:shd w:val="clear" w:color="auto" w:fill="F2F2F2"/>
          </w:tcPr>
          <w:p w14:paraId="25F9ECEE" w14:textId="77777777" w:rsidR="00572D38" w:rsidRDefault="00000000">
            <w:proofErr w:type="spellStart"/>
            <w:r>
              <w:t>Ação</w:t>
            </w:r>
            <w:proofErr w:type="spellEnd"/>
          </w:p>
        </w:tc>
        <w:tc>
          <w:tcPr>
            <w:tcW w:w="4440" w:type="dxa"/>
            <w:shd w:val="clear" w:color="auto" w:fill="F2F2F2"/>
          </w:tcPr>
          <w:p w14:paraId="00031CA3" w14:textId="77777777" w:rsidR="00572D38" w:rsidRDefault="00000000">
            <w:proofErr w:type="spellStart"/>
            <w:r>
              <w:t>Exemplo</w:t>
            </w:r>
            <w:proofErr w:type="spellEnd"/>
          </w:p>
        </w:tc>
      </w:tr>
      <w:tr w:rsidR="00572D38" w14:paraId="08FCAD10" w14:textId="77777777">
        <w:tc>
          <w:tcPr>
            <w:tcW w:w="4920" w:type="dxa"/>
          </w:tcPr>
          <w:p w14:paraId="2E60FE61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Apaga os jobs com o n.º da loja em 5 dígitos</w:t>
            </w:r>
          </w:p>
        </w:tc>
        <w:tc>
          <w:tcPr>
            <w:tcW w:w="4440" w:type="dxa"/>
          </w:tcPr>
          <w:p w14:paraId="5A0B9269" w14:textId="77777777" w:rsidR="00572D38" w:rsidRDefault="00000000">
            <w:r>
              <w:rPr>
                <w:rStyle w:val="CodeChar"/>
              </w:rPr>
              <w:t>SALES_06840</w:t>
            </w:r>
            <w:r>
              <w:t xml:space="preserve">, </w:t>
            </w:r>
            <w:r>
              <w:rPr>
                <w:rStyle w:val="CodeChar"/>
              </w:rPr>
              <w:t>BOX_SHEETS_06840</w:t>
            </w:r>
          </w:p>
        </w:tc>
      </w:tr>
      <w:tr w:rsidR="00572D38" w14:paraId="552EB1F5" w14:textId="77777777">
        <w:tc>
          <w:tcPr>
            <w:tcW w:w="4920" w:type="dxa"/>
          </w:tcPr>
          <w:p w14:paraId="6087F19D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Apaga jobs com o n.º da loja noutro formato, marcados "(nome fora do padrão)"</w:t>
            </w:r>
          </w:p>
        </w:tc>
        <w:tc>
          <w:tcPr>
            <w:tcW w:w="4440" w:type="dxa"/>
          </w:tcPr>
          <w:p w14:paraId="5A4CF3B8" w14:textId="77777777" w:rsidR="00572D38" w:rsidRDefault="00000000">
            <w:r>
              <w:rPr>
                <w:rStyle w:val="CodeChar"/>
              </w:rPr>
              <w:t>nb_sales_files_fo_ok_06840_Y</w:t>
            </w:r>
            <w:r>
              <w:t xml:space="preserve">, </w:t>
            </w:r>
            <w:r>
              <w:rPr>
                <w:rStyle w:val="CodeChar"/>
              </w:rPr>
              <w:t>ART_CLI_CARD_PROM_VOUC_2173</w:t>
            </w:r>
          </w:p>
        </w:tc>
      </w:tr>
      <w:tr w:rsidR="00572D38" w:rsidRPr="00BE6107" w14:paraId="7DD94180" w14:textId="77777777">
        <w:tc>
          <w:tcPr>
            <w:tcW w:w="4920" w:type="dxa"/>
          </w:tcPr>
          <w:p w14:paraId="7B6DF538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Retira a loja dos links que a disparavam</w:t>
            </w:r>
          </w:p>
        </w:tc>
        <w:tc>
          <w:tcPr>
            <w:tcW w:w="4440" w:type="dxa"/>
          </w:tcPr>
          <w:p w14:paraId="446550CA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rStyle w:val="CodeChar"/>
                <w:lang w:val="pt-PT"/>
              </w:rPr>
              <w:t>@Inicial</w:t>
            </w:r>
            <w:r w:rsidRPr="00BE6107">
              <w:rPr>
                <w:lang w:val="pt-PT"/>
              </w:rPr>
              <w:t xml:space="preserve">, </w:t>
            </w:r>
            <w:r w:rsidRPr="00BE6107">
              <w:rPr>
                <w:rStyle w:val="CodeChar"/>
                <w:lang w:val="pt-PT"/>
              </w:rPr>
              <w:t>FO_SALES_RMSMCH_&lt;INSÍGNIA&gt;@Inicial</w:t>
            </w:r>
          </w:p>
        </w:tc>
      </w:tr>
      <w:tr w:rsidR="00572D38" w:rsidRPr="00BE6107" w14:paraId="350CE0EE" w14:textId="77777777">
        <w:tc>
          <w:tcPr>
            <w:tcW w:w="4920" w:type="dxa"/>
          </w:tcPr>
          <w:p w14:paraId="12B2CFD4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b/>
                <w:lang w:val="pt-PT"/>
              </w:rPr>
              <w:t>Só avisa:</w:t>
            </w:r>
            <w:r w:rsidRPr="00BE6107">
              <w:rPr>
                <w:lang w:val="pt-PT"/>
              </w:rPr>
              <w:t xml:space="preserve"> bloco que ficou sem sucessores</w:t>
            </w:r>
          </w:p>
        </w:tc>
        <w:tc>
          <w:tcPr>
            <w:tcW w:w="4440" w:type="dxa"/>
          </w:tcPr>
          <w:p w14:paraId="70DBA319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 xml:space="preserve">link </w:t>
            </w:r>
            <w:r w:rsidRPr="00BE6107">
              <w:rPr>
                <w:rStyle w:val="CodeChar"/>
                <w:lang w:val="pt-PT"/>
              </w:rPr>
              <w:t>Acores</w:t>
            </w:r>
            <w:r w:rsidRPr="00BE6107">
              <w:rPr>
                <w:lang w:val="pt-PT"/>
              </w:rPr>
              <w:t xml:space="preserve"> (só servia a loja 7303)</w:t>
            </w:r>
          </w:p>
        </w:tc>
      </w:tr>
      <w:tr w:rsidR="00572D38" w:rsidRPr="00BE6107" w14:paraId="1A999D05" w14:textId="77777777">
        <w:tc>
          <w:tcPr>
            <w:tcW w:w="4920" w:type="dxa"/>
          </w:tcPr>
          <w:p w14:paraId="4A1DE533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b/>
                <w:lang w:val="pt-PT"/>
              </w:rPr>
              <w:t>Só avisa:</w:t>
            </w:r>
            <w:r w:rsidRPr="00BE6107">
              <w:rPr>
                <w:lang w:val="pt-PT"/>
              </w:rPr>
              <w:t xml:space="preserve"> outro bloco ainda com o n.º da loja nos argumentos</w:t>
            </w:r>
          </w:p>
        </w:tc>
        <w:tc>
          <w:tcPr>
            <w:tcW w:w="4440" w:type="dxa"/>
          </w:tcPr>
          <w:p w14:paraId="77EEAE17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rStyle w:val="CodeChar"/>
                <w:lang w:val="pt-PT"/>
              </w:rPr>
              <w:t>"store:6840"</w:t>
            </w:r>
            <w:r w:rsidRPr="00BE6107">
              <w:rPr>
                <w:lang w:val="pt-PT"/>
              </w:rPr>
              <w:t xml:space="preserve"> num job que não é da loja</w:t>
            </w:r>
          </w:p>
        </w:tc>
      </w:tr>
    </w:tbl>
    <w:p w14:paraId="12299B9E" w14:textId="77777777" w:rsidR="00572D38" w:rsidRDefault="00000000">
      <w:pPr>
        <w:rPr>
          <w:lang w:val="pt-PT"/>
        </w:rPr>
      </w:pPr>
      <w:r w:rsidRPr="00BE6107">
        <w:rPr>
          <w:lang w:val="pt-PT"/>
        </w:rPr>
        <w:t>Se a loja não existir num XML, aparece "loja X não existe -- ignorada" e esse XML fica igual.</w:t>
      </w:r>
    </w:p>
    <w:p w14:paraId="57E31F29" w14:textId="77777777" w:rsidR="001F6230" w:rsidRPr="00BE6107" w:rsidRDefault="001F6230">
      <w:pPr>
        <w:rPr>
          <w:lang w:val="pt-PT"/>
        </w:rPr>
      </w:pPr>
    </w:p>
    <w:p w14:paraId="6143A4DC" w14:textId="77777777" w:rsidR="00572D38" w:rsidRDefault="00000000">
      <w:pPr>
        <w:pStyle w:val="Heading2"/>
      </w:pPr>
      <w:r>
        <w:lastRenderedPageBreak/>
        <w:t xml:space="preserve">Passo a </w:t>
      </w:r>
      <w:proofErr w:type="spellStart"/>
      <w:r>
        <w:t>passo</w:t>
      </w:r>
      <w:proofErr w:type="spellEnd"/>
    </w:p>
    <w:p w14:paraId="7B18690E" w14:textId="56D1C37C" w:rsidR="00572D38" w:rsidRPr="00BE6107" w:rsidRDefault="00000000">
      <w:pPr>
        <w:pStyle w:val="ListParagraph"/>
        <w:numPr>
          <w:ilvl w:val="0"/>
          <w:numId w:val="4"/>
        </w:numPr>
        <w:rPr>
          <w:lang w:val="pt-PT"/>
        </w:rPr>
      </w:pPr>
      <w:r w:rsidRPr="00BE6107">
        <w:rPr>
          <w:b/>
          <w:lang w:val="pt-PT"/>
        </w:rPr>
        <w:t>Exportar os XML.</w:t>
      </w:r>
      <w:r w:rsidRPr="00BE6107">
        <w:rPr>
          <w:lang w:val="pt-PT"/>
        </w:rPr>
        <w:t xml:space="preserve"> No </w:t>
      </w:r>
      <w:proofErr w:type="spellStart"/>
      <w:r w:rsidR="00BE6107">
        <w:rPr>
          <w:lang w:val="pt-PT"/>
        </w:rPr>
        <w:t>CaWa</w:t>
      </w:r>
      <w:proofErr w:type="spellEnd"/>
      <w:r w:rsidRPr="00BE6107">
        <w:rPr>
          <w:lang w:val="pt-PT"/>
        </w:rPr>
        <w:t>, exporte todas as aplicações MFT da insígnia da loja (</w:t>
      </w:r>
      <w:r w:rsidRPr="00BE6107">
        <w:rPr>
          <w:rStyle w:val="CodeChar"/>
          <w:lang w:val="pt-PT"/>
        </w:rPr>
        <w:t>MFT_&lt;fluxo&gt;_&lt;INSÍGNIA&gt;</w:t>
      </w:r>
      <w:r w:rsidRPr="00BE6107">
        <w:rPr>
          <w:lang w:val="pt-PT"/>
        </w:rPr>
        <w:t>).</w:t>
      </w:r>
    </w:p>
    <w:p w14:paraId="728335D2" w14:textId="77777777" w:rsidR="00572D38" w:rsidRPr="00BE6107" w:rsidRDefault="00000000">
      <w:pPr>
        <w:pStyle w:val="ListParagraph"/>
        <w:numPr>
          <w:ilvl w:val="0"/>
          <w:numId w:val="4"/>
        </w:numPr>
        <w:rPr>
          <w:lang w:val="pt-PT"/>
        </w:rPr>
      </w:pPr>
      <w:r w:rsidRPr="00BE6107">
        <w:rPr>
          <w:b/>
          <w:lang w:val="pt-PT"/>
        </w:rPr>
        <w:t>Abrir a ferramenta.</w:t>
      </w:r>
      <w:r w:rsidRPr="00BE6107">
        <w:rPr>
          <w:lang w:val="pt-PT"/>
        </w:rPr>
        <w:t xml:space="preserve"> Abra a página </w:t>
      </w:r>
      <w:r w:rsidRPr="00BE6107">
        <w:rPr>
          <w:i/>
          <w:lang w:val="pt-PT"/>
        </w:rPr>
        <w:t xml:space="preserve">Fechos de Lojas </w:t>
      </w:r>
      <w:proofErr w:type="spellStart"/>
      <w:r w:rsidRPr="00BE6107">
        <w:rPr>
          <w:i/>
          <w:lang w:val="pt-PT"/>
        </w:rPr>
        <w:t>dSeries</w:t>
      </w:r>
      <w:proofErr w:type="spellEnd"/>
      <w:r w:rsidRPr="00BE6107">
        <w:rPr>
          <w:lang w:val="pt-PT"/>
        </w:rPr>
        <w:t xml:space="preserve"> (ou </w:t>
      </w:r>
      <w:r w:rsidRPr="00BE6107">
        <w:rPr>
          <w:rStyle w:val="CodeChar"/>
          <w:lang w:val="pt-PT"/>
        </w:rPr>
        <w:t>Abrir_Fechos_Lojas.bat</w:t>
      </w:r>
      <w:r w:rsidRPr="00BE6107">
        <w:rPr>
          <w:lang w:val="pt-PT"/>
        </w:rPr>
        <w:t xml:space="preserve"> na versão desktop).</w:t>
      </w:r>
    </w:p>
    <w:p w14:paraId="2EB49D52" w14:textId="77777777" w:rsidR="00572D38" w:rsidRDefault="00000000">
      <w:pPr>
        <w:pStyle w:val="ListParagraph"/>
        <w:numPr>
          <w:ilvl w:val="0"/>
          <w:numId w:val="4"/>
        </w:numPr>
      </w:pPr>
      <w:r w:rsidRPr="00BE6107">
        <w:rPr>
          <w:b/>
          <w:lang w:val="pt-PT"/>
        </w:rPr>
        <w:t>Carregar os XML (passo 1).</w:t>
      </w:r>
      <w:r w:rsidRPr="00BE6107">
        <w:rPr>
          <w:lang w:val="pt-PT"/>
        </w:rPr>
        <w:t xml:space="preserve"> Arraste os </w:t>
      </w:r>
      <w:r w:rsidRPr="00BE6107">
        <w:rPr>
          <w:rStyle w:val="CodeChar"/>
          <w:lang w:val="pt-PT"/>
        </w:rPr>
        <w:t>.</w:t>
      </w:r>
      <w:proofErr w:type="spellStart"/>
      <w:r w:rsidRPr="00BE6107">
        <w:rPr>
          <w:rStyle w:val="CodeChar"/>
          <w:lang w:val="pt-PT"/>
        </w:rPr>
        <w:t>xml</w:t>
      </w:r>
      <w:proofErr w:type="spellEnd"/>
      <w:r w:rsidRPr="00BE6107">
        <w:rPr>
          <w:lang w:val="pt-PT"/>
        </w:rPr>
        <w:t xml:space="preserve"> para a caixa ou clique em </w:t>
      </w:r>
      <w:r w:rsidRPr="00BE6107">
        <w:rPr>
          <w:i/>
          <w:lang w:val="pt-PT"/>
        </w:rPr>
        <w:t>Escolher ficheiros…</w:t>
      </w:r>
      <w:r w:rsidRPr="00BE6107">
        <w:rPr>
          <w:lang w:val="pt-PT"/>
        </w:rPr>
        <w:t xml:space="preserve">. </w:t>
      </w:r>
      <w:r>
        <w:t xml:space="preserve">Na desktop, </w:t>
      </w:r>
      <w:proofErr w:type="spellStart"/>
      <w:r>
        <w:t>aponte</w:t>
      </w:r>
      <w:proofErr w:type="spellEnd"/>
      <w:r>
        <w:t xml:space="preserve"> a </w:t>
      </w:r>
      <w:r>
        <w:rPr>
          <w:i/>
        </w:rPr>
        <w:t>Pasta dos XML</w:t>
      </w:r>
      <w:r>
        <w:t>.</w:t>
      </w:r>
    </w:p>
    <w:p w14:paraId="62041925" w14:textId="77777777" w:rsidR="00572D38" w:rsidRPr="00BE6107" w:rsidRDefault="00000000">
      <w:pPr>
        <w:pStyle w:val="ListParagraph"/>
        <w:numPr>
          <w:ilvl w:val="0"/>
          <w:numId w:val="4"/>
        </w:numPr>
        <w:rPr>
          <w:lang w:val="pt-PT"/>
        </w:rPr>
      </w:pPr>
      <w:r w:rsidRPr="00BE6107">
        <w:rPr>
          <w:b/>
          <w:lang w:val="pt-PT"/>
        </w:rPr>
        <w:t>Indicar a loja (passo 2).</w:t>
      </w:r>
      <w:r w:rsidRPr="00BE6107">
        <w:rPr>
          <w:lang w:val="pt-PT"/>
        </w:rPr>
        <w:t xml:space="preserve"> N.º da loja (várias da mesma insígnia separadas por vírgula) e a insígnia. Deixe todos os fluxos marcados; um fluxo a vermelho "(XML em falta)" ainda não foi carregado.</w:t>
      </w:r>
    </w:p>
    <w:p w14:paraId="52458FC9" w14:textId="77777777" w:rsidR="00572D38" w:rsidRPr="00BE6107" w:rsidRDefault="00000000">
      <w:pPr>
        <w:pStyle w:val="ListParagraph"/>
        <w:numPr>
          <w:ilvl w:val="0"/>
          <w:numId w:val="4"/>
        </w:numPr>
        <w:rPr>
          <w:lang w:val="pt-PT"/>
        </w:rPr>
      </w:pPr>
      <w:r w:rsidRPr="00BE6107">
        <w:rPr>
          <w:b/>
          <w:lang w:val="pt-PT"/>
        </w:rPr>
        <w:t>Adicionar à lista.</w:t>
      </w:r>
      <w:r w:rsidRPr="00BE6107">
        <w:rPr>
          <w:lang w:val="pt-PT"/>
        </w:rPr>
        <w:t xml:space="preserve"> Clique em </w:t>
      </w:r>
      <w:r w:rsidRPr="00BE6107">
        <w:rPr>
          <w:i/>
          <w:lang w:val="pt-PT"/>
        </w:rPr>
        <w:t>Adicionar à lista</w:t>
      </w:r>
      <w:r w:rsidRPr="00BE6107">
        <w:rPr>
          <w:lang w:val="pt-PT"/>
        </w:rPr>
        <w:t xml:space="preserve"> e confira a linha na tabela do passo 3.</w:t>
      </w:r>
    </w:p>
    <w:p w14:paraId="51A9E8B6" w14:textId="77777777" w:rsidR="00572D38" w:rsidRPr="00BE6107" w:rsidRDefault="00000000">
      <w:pPr>
        <w:pStyle w:val="ListParagraph"/>
        <w:numPr>
          <w:ilvl w:val="0"/>
          <w:numId w:val="4"/>
        </w:numPr>
        <w:rPr>
          <w:lang w:val="pt-PT"/>
        </w:rPr>
      </w:pPr>
      <w:r w:rsidRPr="00BE6107">
        <w:rPr>
          <w:b/>
          <w:lang w:val="pt-PT"/>
        </w:rPr>
        <w:t>Pré-visualizar.</w:t>
      </w:r>
      <w:r w:rsidRPr="00BE6107">
        <w:rPr>
          <w:lang w:val="pt-PT"/>
        </w:rPr>
        <w:t xml:space="preserve"> Clique em </w:t>
      </w:r>
      <w:r w:rsidRPr="00BE6107">
        <w:rPr>
          <w:i/>
          <w:lang w:val="pt-PT"/>
        </w:rPr>
        <w:t>Pré-visualizar</w:t>
      </w:r>
      <w:r w:rsidRPr="00BE6107">
        <w:rPr>
          <w:lang w:val="pt-PT"/>
        </w:rPr>
        <w:t xml:space="preserve"> e leia o relatório:</w:t>
      </w:r>
    </w:p>
    <w:p w14:paraId="7E516E06" w14:textId="77777777" w:rsidR="00572D38" w:rsidRPr="00BE6107" w:rsidRDefault="00000000">
      <w:pPr>
        <w:pStyle w:val="ListParagraph"/>
        <w:numPr>
          <w:ilvl w:val="1"/>
          <w:numId w:val="5"/>
        </w:numPr>
        <w:rPr>
          <w:lang w:val="pt-PT"/>
        </w:rPr>
      </w:pPr>
      <w:r w:rsidRPr="00BE6107">
        <w:rPr>
          <w:lang w:val="pt-PT"/>
        </w:rPr>
        <w:t xml:space="preserve">por XML, </w:t>
      </w:r>
      <w:r w:rsidRPr="00BE6107">
        <w:rPr>
          <w:rStyle w:val="CodeChar"/>
          <w:lang w:val="pt-PT"/>
        </w:rPr>
        <w:t>- loja &lt;n.º</w:t>
      </w:r>
      <w:proofErr w:type="gramStart"/>
      <w:r w:rsidRPr="00BE6107">
        <w:rPr>
          <w:rStyle w:val="CodeChar"/>
          <w:lang w:val="pt-PT"/>
        </w:rPr>
        <w:t>&gt;  jobs</w:t>
      </w:r>
      <w:proofErr w:type="gramEnd"/>
      <w:r w:rsidRPr="00BE6107">
        <w:rPr>
          <w:rStyle w:val="CodeChar"/>
          <w:lang w:val="pt-PT"/>
        </w:rPr>
        <w:t xml:space="preserve"> apagados: …</w:t>
      </w:r>
      <w:r w:rsidRPr="00BE6107">
        <w:rPr>
          <w:lang w:val="pt-PT"/>
        </w:rPr>
        <w:t xml:space="preserve"> e </w:t>
      </w:r>
      <w:r w:rsidRPr="00BE6107">
        <w:rPr>
          <w:rStyle w:val="CodeChar"/>
          <w:lang w:val="pt-PT"/>
        </w:rPr>
        <w:t>retirada de: …</w:t>
      </w:r>
      <w:r w:rsidRPr="00BE6107">
        <w:rPr>
          <w:lang w:val="pt-PT"/>
        </w:rPr>
        <w:t>;</w:t>
      </w:r>
    </w:p>
    <w:p w14:paraId="14F6C934" w14:textId="77777777" w:rsidR="00572D38" w:rsidRPr="00BE6107" w:rsidRDefault="00000000">
      <w:pPr>
        <w:pStyle w:val="ListParagraph"/>
        <w:numPr>
          <w:ilvl w:val="1"/>
          <w:numId w:val="5"/>
        </w:numPr>
        <w:rPr>
          <w:lang w:val="pt-PT"/>
        </w:rPr>
      </w:pPr>
      <w:r w:rsidRPr="00BE6107">
        <w:rPr>
          <w:lang w:val="pt-PT"/>
        </w:rPr>
        <w:t xml:space="preserve">no </w:t>
      </w:r>
      <w:r w:rsidRPr="00BE6107">
        <w:rPr>
          <w:b/>
          <w:lang w:val="pt-PT"/>
        </w:rPr>
        <w:t>RESUMO</w:t>
      </w:r>
      <w:r w:rsidRPr="00BE6107">
        <w:rPr>
          <w:lang w:val="pt-PT"/>
        </w:rPr>
        <w:t>, os fluxos de onde a loja saiu e os "NÃO VERIFICADOS (XML em falta)";</w:t>
      </w:r>
    </w:p>
    <w:p w14:paraId="5A918E74" w14:textId="77777777" w:rsidR="00572D38" w:rsidRPr="00BE6107" w:rsidRDefault="00000000">
      <w:pPr>
        <w:pStyle w:val="ListParagraph"/>
        <w:numPr>
          <w:ilvl w:val="1"/>
          <w:numId w:val="5"/>
        </w:numPr>
        <w:rPr>
          <w:lang w:val="pt-PT"/>
        </w:rPr>
      </w:pPr>
      <w:r w:rsidRPr="00BE6107">
        <w:rPr>
          <w:lang w:val="pt-PT"/>
        </w:rPr>
        <w:t xml:space="preserve">em </w:t>
      </w:r>
      <w:r w:rsidRPr="00BE6107">
        <w:rPr>
          <w:b/>
          <w:lang w:val="pt-PT"/>
        </w:rPr>
        <w:t>AVISOS</w:t>
      </w:r>
      <w:r w:rsidRPr="00BE6107">
        <w:rPr>
          <w:lang w:val="pt-PT"/>
        </w:rPr>
        <w:t>, o que tem de rever à mão.</w:t>
      </w:r>
    </w:p>
    <w:p w14:paraId="1D12EBAF" w14:textId="77777777" w:rsidR="00572D38" w:rsidRPr="00BE6107" w:rsidRDefault="00000000">
      <w:pPr>
        <w:pStyle w:val="ListParagraph"/>
        <w:numPr>
          <w:ilvl w:val="0"/>
          <w:numId w:val="4"/>
        </w:numPr>
        <w:rPr>
          <w:lang w:val="pt-PT"/>
        </w:rPr>
      </w:pPr>
      <w:r w:rsidRPr="00BE6107">
        <w:rPr>
          <w:b/>
          <w:lang w:val="pt-PT"/>
        </w:rPr>
        <w:t>Gerar e confirmar.</w:t>
      </w:r>
      <w:r w:rsidRPr="00BE6107">
        <w:rPr>
          <w:lang w:val="pt-PT"/>
        </w:rPr>
        <w:t xml:space="preserve"> Clique em </w:t>
      </w:r>
      <w:r w:rsidRPr="00BE6107">
        <w:rPr>
          <w:i/>
          <w:lang w:val="pt-PT"/>
        </w:rPr>
        <w:t>Gerar ZIP com os XML</w:t>
      </w:r>
      <w:r w:rsidRPr="00BE6107">
        <w:rPr>
          <w:lang w:val="pt-PT"/>
        </w:rPr>
        <w:t xml:space="preserve">; a página mostra quantas lojas e XML vão mudar. Clique em </w:t>
      </w:r>
      <w:r w:rsidRPr="00BE6107">
        <w:rPr>
          <w:i/>
          <w:lang w:val="pt-PT"/>
        </w:rPr>
        <w:t>Apagar e descarregar ZIP</w:t>
      </w:r>
      <w:r w:rsidRPr="00BE6107">
        <w:rPr>
          <w:lang w:val="pt-PT"/>
        </w:rPr>
        <w:t xml:space="preserve"> (</w:t>
      </w:r>
      <w:proofErr w:type="gramStart"/>
      <w:r w:rsidRPr="00BE6107">
        <w:rPr>
          <w:lang w:val="pt-PT"/>
        </w:rPr>
        <w:t xml:space="preserve">ou </w:t>
      </w:r>
      <w:r w:rsidRPr="00BE6107">
        <w:rPr>
          <w:i/>
          <w:lang w:val="pt-PT"/>
        </w:rPr>
        <w:t>Cancelar</w:t>
      </w:r>
      <w:proofErr w:type="gramEnd"/>
      <w:r w:rsidRPr="00BE6107">
        <w:rPr>
          <w:lang w:val="pt-PT"/>
        </w:rPr>
        <w:t xml:space="preserve">). Na desktop, </w:t>
      </w:r>
      <w:proofErr w:type="gramStart"/>
      <w:r w:rsidRPr="00BE6107">
        <w:rPr>
          <w:i/>
          <w:lang w:val="pt-PT"/>
        </w:rPr>
        <w:t>Apagar</w:t>
      </w:r>
      <w:proofErr w:type="gramEnd"/>
      <w:r w:rsidRPr="00BE6107">
        <w:rPr>
          <w:i/>
          <w:lang w:val="pt-PT"/>
        </w:rPr>
        <w:t xml:space="preserve"> lojas nos XML</w:t>
      </w:r>
      <w:r w:rsidRPr="00BE6107">
        <w:rPr>
          <w:lang w:val="pt-PT"/>
        </w:rPr>
        <w:t xml:space="preserve"> pede confirmação, grava na pasta e faz backup em </w:t>
      </w:r>
      <w:r w:rsidRPr="00BE6107">
        <w:rPr>
          <w:rStyle w:val="CodeChar"/>
          <w:lang w:val="pt-PT"/>
        </w:rPr>
        <w:t>APPLICATIONS\_backup</w:t>
      </w:r>
      <w:r w:rsidRPr="00BE6107">
        <w:rPr>
          <w:lang w:val="pt-PT"/>
        </w:rPr>
        <w:t>.</w:t>
      </w:r>
    </w:p>
    <w:p w14:paraId="79E84F7E" w14:textId="77777777" w:rsidR="00572D38" w:rsidRPr="00BE6107" w:rsidRDefault="00000000">
      <w:pPr>
        <w:pStyle w:val="ListParagraph"/>
        <w:numPr>
          <w:ilvl w:val="0"/>
          <w:numId w:val="4"/>
        </w:numPr>
        <w:rPr>
          <w:lang w:val="pt-PT"/>
        </w:rPr>
      </w:pPr>
      <w:r w:rsidRPr="00BE6107">
        <w:rPr>
          <w:b/>
          <w:lang w:val="pt-PT"/>
        </w:rPr>
        <w:t xml:space="preserve">Importar no </w:t>
      </w:r>
      <w:proofErr w:type="spellStart"/>
      <w:r w:rsidRPr="00BE6107">
        <w:rPr>
          <w:b/>
          <w:lang w:val="pt-PT"/>
        </w:rPr>
        <w:t>dSeries</w:t>
      </w:r>
      <w:proofErr w:type="spellEnd"/>
      <w:r w:rsidRPr="00BE6107">
        <w:rPr>
          <w:b/>
          <w:lang w:val="pt-PT"/>
        </w:rPr>
        <w:t>.</w:t>
      </w:r>
      <w:r w:rsidRPr="00BE6107">
        <w:rPr>
          <w:lang w:val="pt-PT"/>
        </w:rPr>
        <w:t xml:space="preserve"> Importe cada XML do ZIP para o repositório, substituindo a aplicação existente.</w:t>
      </w:r>
    </w:p>
    <w:p w14:paraId="603E9A72" w14:textId="77777777" w:rsidR="00572D38" w:rsidRDefault="00000000">
      <w:pPr>
        <w:pStyle w:val="ListParagraph"/>
        <w:numPr>
          <w:ilvl w:val="0"/>
          <w:numId w:val="4"/>
        </w:numPr>
        <w:rPr>
          <w:lang w:val="pt-PT"/>
        </w:rPr>
      </w:pPr>
      <w:r w:rsidRPr="00BE6107">
        <w:rPr>
          <w:b/>
          <w:lang w:val="pt-PT"/>
        </w:rPr>
        <w:t>Guardar o relatório.</w:t>
      </w:r>
      <w:r w:rsidRPr="00BE6107">
        <w:rPr>
          <w:lang w:val="pt-PT"/>
        </w:rPr>
        <w:t xml:space="preserve"> Guarde o </w:t>
      </w:r>
      <w:r w:rsidRPr="00BE6107">
        <w:rPr>
          <w:rStyle w:val="CodeChar"/>
          <w:lang w:val="pt-PT"/>
        </w:rPr>
        <w:t>relatorio_fechos.txt</w:t>
      </w:r>
      <w:r w:rsidRPr="00BE6107">
        <w:rPr>
          <w:lang w:val="pt-PT"/>
        </w:rPr>
        <w:t xml:space="preserve"> junto do pedido de fecho.</w:t>
      </w:r>
    </w:p>
    <w:p w14:paraId="3D4D35E6" w14:textId="3C51CEA9" w:rsidR="00BE6107" w:rsidRDefault="00BE6107" w:rsidP="00BE6107">
      <w:pPr>
        <w:pStyle w:val="Heading2"/>
        <w:rPr>
          <w:lang w:val="pt-PT"/>
        </w:rPr>
      </w:pPr>
      <w:r w:rsidRPr="00BE6107">
        <w:rPr>
          <w:lang w:val="pt-PT"/>
        </w:rPr>
        <w:t>Passo a passo</w:t>
      </w:r>
      <w:r w:rsidRPr="00BE6107">
        <w:rPr>
          <w:lang w:val="pt-PT"/>
        </w:rPr>
        <w:t xml:space="preserve"> v</w:t>
      </w:r>
      <w:r>
        <w:rPr>
          <w:lang w:val="pt-PT"/>
        </w:rPr>
        <w:t>isual</w:t>
      </w:r>
    </w:p>
    <w:p w14:paraId="3AEEE327" w14:textId="77777777" w:rsidR="00BE6107" w:rsidRDefault="00BE6107" w:rsidP="00BE6107">
      <w:pPr>
        <w:rPr>
          <w:lang w:val="pt-PT"/>
        </w:rPr>
      </w:pPr>
      <w:r w:rsidRPr="004A1532">
        <w:rPr>
          <w:lang w:val="pt-PT"/>
        </w:rPr>
        <w:drawing>
          <wp:inline distT="0" distB="0" distL="0" distR="0" wp14:anchorId="368ACD7D" wp14:editId="05F9F5FA">
            <wp:extent cx="3277704" cy="2987053"/>
            <wp:effectExtent l="0" t="0" r="0" b="0"/>
            <wp:docPr id="97269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95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3343" cy="300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2681" w14:textId="0A8F574C" w:rsidR="00BE6107" w:rsidRDefault="00BE6107" w:rsidP="00BE6107">
      <w:pPr>
        <w:rPr>
          <w:lang w:val="pt-PT"/>
        </w:rPr>
      </w:pPr>
      <w:r>
        <w:rPr>
          <w:lang w:val="pt-PT"/>
        </w:rPr>
        <w:t xml:space="preserve">Fig.1 – no </w:t>
      </w:r>
      <w:proofErr w:type="spellStart"/>
      <w:r>
        <w:rPr>
          <w:lang w:val="pt-PT"/>
        </w:rPr>
        <w:t>cawa</w:t>
      </w:r>
      <w:proofErr w:type="spellEnd"/>
      <w:r>
        <w:rPr>
          <w:lang w:val="pt-PT"/>
        </w:rPr>
        <w:t xml:space="preserve"> exportar o </w:t>
      </w:r>
      <w:proofErr w:type="spellStart"/>
      <w:r>
        <w:rPr>
          <w:lang w:val="pt-PT"/>
        </w:rPr>
        <w:t>application</w:t>
      </w:r>
      <w:proofErr w:type="spellEnd"/>
      <w:r>
        <w:rPr>
          <w:lang w:val="pt-PT"/>
        </w:rPr>
        <w:t xml:space="preserve"> (Passo 1. do manua</w:t>
      </w:r>
      <w:r>
        <w:rPr>
          <w:lang w:val="pt-PT"/>
        </w:rPr>
        <w:t>l)</w:t>
      </w:r>
    </w:p>
    <w:p w14:paraId="0CD5A99B" w14:textId="77777777" w:rsidR="00BE6107" w:rsidRDefault="00BE6107" w:rsidP="00BE6107">
      <w:pPr>
        <w:rPr>
          <w:lang w:val="pt-PT"/>
        </w:rPr>
      </w:pPr>
    </w:p>
    <w:p w14:paraId="385F32FD" w14:textId="49EEFBB2" w:rsidR="00BE6107" w:rsidRDefault="00BE6107" w:rsidP="00BE6107">
      <w:pPr>
        <w:rPr>
          <w:lang w:val="pt-PT"/>
        </w:rPr>
      </w:pPr>
      <w:r w:rsidRPr="00BE6107">
        <w:rPr>
          <w:lang w:val="pt-PT"/>
        </w:rPr>
        <w:lastRenderedPageBreak/>
        <w:drawing>
          <wp:inline distT="0" distB="0" distL="0" distR="0" wp14:anchorId="703AACF5" wp14:editId="1DCF003D">
            <wp:extent cx="5943600" cy="2338705"/>
            <wp:effectExtent l="0" t="0" r="0" b="0"/>
            <wp:docPr id="18551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7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6569" w14:textId="64403CE2" w:rsidR="00BE6107" w:rsidRDefault="00BE6107" w:rsidP="00BE6107">
      <w:pPr>
        <w:rPr>
          <w:lang w:val="pt-PT"/>
        </w:rPr>
      </w:pPr>
      <w:r>
        <w:rPr>
          <w:lang w:val="pt-PT"/>
        </w:rPr>
        <w:t xml:space="preserve">Fig.2 - Passo 1 na aplicação (passo </w:t>
      </w:r>
      <w:r>
        <w:rPr>
          <w:lang w:val="pt-PT"/>
        </w:rPr>
        <w:t>3</w:t>
      </w:r>
      <w:r>
        <w:rPr>
          <w:lang w:val="pt-PT"/>
        </w:rPr>
        <w:t>. do manual)</w:t>
      </w:r>
    </w:p>
    <w:p w14:paraId="25BB8D0C" w14:textId="1C1BEE3F" w:rsidR="00BE6107" w:rsidRDefault="00BE6107" w:rsidP="00BE6107">
      <w:pPr>
        <w:rPr>
          <w:lang w:val="pt-PT"/>
        </w:rPr>
      </w:pPr>
      <w:r w:rsidRPr="00BE6107">
        <w:rPr>
          <w:lang w:val="pt-PT"/>
        </w:rPr>
        <w:drawing>
          <wp:inline distT="0" distB="0" distL="0" distR="0" wp14:anchorId="768FA154" wp14:editId="6A530B27">
            <wp:extent cx="5943600" cy="2226945"/>
            <wp:effectExtent l="0" t="0" r="0" b="0"/>
            <wp:docPr id="115727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71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257C" w14:textId="26B761CB" w:rsidR="00BE6107" w:rsidRDefault="00BE6107" w:rsidP="00BE6107">
      <w:pPr>
        <w:rPr>
          <w:lang w:val="pt-PT"/>
        </w:rPr>
      </w:pPr>
      <w:r>
        <w:rPr>
          <w:lang w:val="pt-PT"/>
        </w:rPr>
        <w:t xml:space="preserve">Fig.3 – Passo 2 na aplicação (passo </w:t>
      </w:r>
      <w:r>
        <w:rPr>
          <w:lang w:val="pt-PT"/>
        </w:rPr>
        <w:t>4</w:t>
      </w:r>
      <w:r>
        <w:rPr>
          <w:lang w:val="pt-PT"/>
        </w:rPr>
        <w:t>. do manual)</w:t>
      </w:r>
    </w:p>
    <w:p w14:paraId="78A09835" w14:textId="77777777" w:rsidR="00BE6107" w:rsidRDefault="00BE6107" w:rsidP="00BE6107">
      <w:pPr>
        <w:rPr>
          <w:lang w:val="pt-PT"/>
        </w:rPr>
      </w:pPr>
    </w:p>
    <w:p w14:paraId="39C9A68B" w14:textId="44368344" w:rsidR="00BE6107" w:rsidRDefault="00BE6107" w:rsidP="00BE6107">
      <w:pPr>
        <w:rPr>
          <w:lang w:val="pt-PT"/>
        </w:rPr>
      </w:pPr>
      <w:r w:rsidRPr="00BE6107">
        <w:rPr>
          <w:lang w:val="pt-PT"/>
        </w:rPr>
        <w:drawing>
          <wp:inline distT="0" distB="0" distL="0" distR="0" wp14:anchorId="7A569DDE" wp14:editId="7D65188C">
            <wp:extent cx="5943600" cy="1244600"/>
            <wp:effectExtent l="0" t="0" r="0" b="0"/>
            <wp:docPr id="190925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1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D40E" w14:textId="05EE4E42" w:rsidR="00BE6107" w:rsidRDefault="00BE6107" w:rsidP="00BE6107">
      <w:pPr>
        <w:rPr>
          <w:lang w:val="pt-PT"/>
        </w:rPr>
      </w:pPr>
      <w:r>
        <w:rPr>
          <w:lang w:val="pt-PT"/>
        </w:rPr>
        <w:t>Fig.4 – Passo 3 na aplicação (passo 7. do manual)</w:t>
      </w:r>
    </w:p>
    <w:p w14:paraId="2BC34737" w14:textId="77777777" w:rsidR="00BE6107" w:rsidRDefault="00BE6107" w:rsidP="00BE6107">
      <w:pPr>
        <w:rPr>
          <w:lang w:val="pt-PT"/>
        </w:rPr>
      </w:pPr>
    </w:p>
    <w:p w14:paraId="466EB3EE" w14:textId="77777777" w:rsidR="00BE6107" w:rsidRDefault="00BE6107" w:rsidP="00BE6107">
      <w:pPr>
        <w:rPr>
          <w:lang w:val="pt-PT"/>
        </w:rPr>
      </w:pPr>
      <w:r w:rsidRPr="006D00E2">
        <w:rPr>
          <w:lang w:val="pt-PT"/>
        </w:rPr>
        <w:lastRenderedPageBreak/>
        <w:drawing>
          <wp:inline distT="0" distB="0" distL="0" distR="0" wp14:anchorId="43257D5C" wp14:editId="75FB4D14">
            <wp:extent cx="2999031" cy="2226365"/>
            <wp:effectExtent l="0" t="0" r="0" b="0"/>
            <wp:docPr id="154808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86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856" cy="224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89BB" w14:textId="175A0236" w:rsidR="00BE6107" w:rsidRPr="0042538B" w:rsidRDefault="00BE6107" w:rsidP="00BE6107">
      <w:pPr>
        <w:rPr>
          <w:lang w:val="pt-PT"/>
        </w:rPr>
      </w:pPr>
      <w:r>
        <w:rPr>
          <w:lang w:val="pt-PT"/>
        </w:rPr>
        <w:t xml:space="preserve">Fig.5 – no </w:t>
      </w:r>
      <w:proofErr w:type="spellStart"/>
      <w:r>
        <w:rPr>
          <w:lang w:val="pt-PT"/>
        </w:rPr>
        <w:t>cawa</w:t>
      </w:r>
      <w:proofErr w:type="spellEnd"/>
      <w:r>
        <w:rPr>
          <w:lang w:val="pt-PT"/>
        </w:rPr>
        <w:t xml:space="preserve"> importar o </w:t>
      </w:r>
      <w:proofErr w:type="spellStart"/>
      <w:r>
        <w:rPr>
          <w:lang w:val="pt-PT"/>
        </w:rPr>
        <w:t>xml</w:t>
      </w:r>
      <w:proofErr w:type="spellEnd"/>
      <w:r>
        <w:rPr>
          <w:lang w:val="pt-PT"/>
        </w:rPr>
        <w:t xml:space="preserve"> alterado (passo </w:t>
      </w:r>
      <w:r>
        <w:rPr>
          <w:lang w:val="pt-PT"/>
        </w:rPr>
        <w:t>8</w:t>
      </w:r>
      <w:r>
        <w:rPr>
          <w:lang w:val="pt-PT"/>
        </w:rPr>
        <w:t>. do manual)</w:t>
      </w:r>
    </w:p>
    <w:p w14:paraId="5CB7E30D" w14:textId="77777777" w:rsidR="00572D38" w:rsidRPr="00BE6107" w:rsidRDefault="00000000">
      <w:pPr>
        <w:pStyle w:val="Heading2"/>
        <w:rPr>
          <w:lang w:val="pt-PT"/>
        </w:rPr>
      </w:pPr>
      <w:r w:rsidRPr="00BE6107">
        <w:rPr>
          <w:lang w:val="pt-PT"/>
        </w:rPr>
        <w:t>Pontos de atenção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572D38" w14:paraId="5179EEBC" w14:textId="77777777">
        <w:trPr>
          <w:tblHeader/>
        </w:trPr>
        <w:tc>
          <w:tcPr>
            <w:tcW w:w="4440" w:type="dxa"/>
            <w:shd w:val="clear" w:color="auto" w:fill="F2F2F2"/>
          </w:tcPr>
          <w:p w14:paraId="158E492F" w14:textId="77777777" w:rsidR="00572D38" w:rsidRDefault="00000000">
            <w:proofErr w:type="spellStart"/>
            <w:r>
              <w:t>Mensagem</w:t>
            </w:r>
            <w:proofErr w:type="spellEnd"/>
            <w:r>
              <w:t xml:space="preserve"> no </w:t>
            </w:r>
            <w:proofErr w:type="spellStart"/>
            <w:r>
              <w:t>relatório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0E9A534A" w14:textId="77777777" w:rsidR="00572D38" w:rsidRDefault="00000000">
            <w:r>
              <w:t xml:space="preserve">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fazer</w:t>
            </w:r>
            <w:proofErr w:type="spellEnd"/>
          </w:p>
        </w:tc>
      </w:tr>
      <w:tr w:rsidR="00572D38" w:rsidRPr="00BE6107" w14:paraId="7D83DB4C" w14:textId="77777777">
        <w:tc>
          <w:tcPr>
            <w:tcW w:w="4440" w:type="dxa"/>
          </w:tcPr>
          <w:p w14:paraId="4DC88C9F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"NÃO VERIFICADOS (XML em falta): …"</w:t>
            </w:r>
          </w:p>
        </w:tc>
        <w:tc>
          <w:tcPr>
            <w:tcW w:w="4920" w:type="dxa"/>
          </w:tcPr>
          <w:p w14:paraId="21C77FF0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A loja pode continuar nesses fluxos. Exporte esses XML, carregue-os e repita antes de importar.</w:t>
            </w:r>
          </w:p>
        </w:tc>
      </w:tr>
      <w:tr w:rsidR="00572D38" w:rsidRPr="00BE6107" w14:paraId="15CC14D4" w14:textId="77777777">
        <w:tc>
          <w:tcPr>
            <w:tcW w:w="4440" w:type="dxa"/>
          </w:tcPr>
          <w:p w14:paraId="4680ECE4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"Nenhum dos XML está carregado"</w:t>
            </w:r>
          </w:p>
        </w:tc>
        <w:tc>
          <w:tcPr>
            <w:tcW w:w="4920" w:type="dxa"/>
          </w:tcPr>
          <w:p w14:paraId="5B0CD173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Carregue os XML da insígnia certa e repita.</w:t>
            </w:r>
          </w:p>
        </w:tc>
      </w:tr>
      <w:tr w:rsidR="00572D38" w:rsidRPr="00BE6107" w14:paraId="56DED9F5" w14:textId="77777777">
        <w:tc>
          <w:tcPr>
            <w:tcW w:w="4440" w:type="dxa"/>
          </w:tcPr>
          <w:p w14:paraId="5147B9A5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"removida de nenhum XML (não existia)"</w:t>
            </w:r>
          </w:p>
        </w:tc>
        <w:tc>
          <w:tcPr>
            <w:tcW w:w="4920" w:type="dxa"/>
          </w:tcPr>
          <w:p w14:paraId="47A9C45C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Confirme o n.º da loja e a insígnia; pode já ter sido retirada.</w:t>
            </w:r>
          </w:p>
        </w:tc>
      </w:tr>
      <w:tr w:rsidR="00572D38" w14:paraId="27A80F36" w14:textId="77777777">
        <w:tc>
          <w:tcPr>
            <w:tcW w:w="4440" w:type="dxa"/>
          </w:tcPr>
          <w:p w14:paraId="3E5C725B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"o bloco 'X' ficou sem sucessores"</w:t>
            </w:r>
          </w:p>
        </w:tc>
        <w:tc>
          <w:tcPr>
            <w:tcW w:w="4920" w:type="dxa"/>
          </w:tcPr>
          <w:p w14:paraId="7B9BEB8A" w14:textId="77777777" w:rsidR="00572D38" w:rsidRDefault="00000000">
            <w:r w:rsidRPr="00BE6107">
              <w:rPr>
                <w:lang w:val="pt-PT"/>
              </w:rPr>
              <w:t xml:space="preserve">Esse link só servia esta loja (ex.: </w:t>
            </w:r>
            <w:r w:rsidRPr="00BE6107">
              <w:rPr>
                <w:rStyle w:val="CodeChar"/>
                <w:lang w:val="pt-PT"/>
              </w:rPr>
              <w:t>Acores</w:t>
            </w:r>
            <w:r w:rsidRPr="00BE6107">
              <w:rPr>
                <w:lang w:val="pt-PT"/>
              </w:rPr>
              <w:t xml:space="preserve">). </w:t>
            </w:r>
            <w:proofErr w:type="spellStart"/>
            <w:r>
              <w:t>Decida</w:t>
            </w:r>
            <w:proofErr w:type="spellEnd"/>
            <w:r>
              <w:t xml:space="preserve"> no </w:t>
            </w:r>
            <w:proofErr w:type="spellStart"/>
            <w:r>
              <w:t>dSeries</w:t>
            </w:r>
            <w:proofErr w:type="spellEnd"/>
            <w:r>
              <w:t xml:space="preserve"> se o </w:t>
            </w:r>
            <w:proofErr w:type="spellStart"/>
            <w:r>
              <w:t>apaga</w:t>
            </w:r>
            <w:proofErr w:type="spellEnd"/>
            <w:r>
              <w:t>.</w:t>
            </w:r>
          </w:p>
        </w:tc>
      </w:tr>
      <w:tr w:rsidR="00572D38" w:rsidRPr="00BE6107" w14:paraId="3F368380" w14:textId="77777777">
        <w:tc>
          <w:tcPr>
            <w:tcW w:w="4440" w:type="dxa"/>
          </w:tcPr>
          <w:p w14:paraId="755C4AAE" w14:textId="77777777" w:rsidR="00572D38" w:rsidRDefault="00000000">
            <w:r w:rsidRPr="00BE6107">
              <w:rPr>
                <w:lang w:val="pt-PT"/>
              </w:rPr>
              <w:t xml:space="preserve">"ainda há referência à loja … em … </w:t>
            </w:r>
            <w:r>
              <w:t>(</w:t>
            </w:r>
            <w:proofErr w:type="spellStart"/>
            <w:r>
              <w:t>args</w:t>
            </w:r>
            <w:proofErr w:type="spellEnd"/>
            <w:r>
              <w:t>: …)"</w:t>
            </w:r>
          </w:p>
        </w:tc>
        <w:tc>
          <w:tcPr>
            <w:tcW w:w="4920" w:type="dxa"/>
          </w:tcPr>
          <w:p w14:paraId="70A9DAA9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 xml:space="preserve">Outro job ainda tem o n.º da loja nos argumentos. Reveja-o à mão no </w:t>
            </w:r>
            <w:proofErr w:type="spellStart"/>
            <w:r w:rsidRPr="00BE6107">
              <w:rPr>
                <w:lang w:val="pt-PT"/>
              </w:rPr>
              <w:t>dSeries</w:t>
            </w:r>
            <w:proofErr w:type="spellEnd"/>
            <w:r w:rsidRPr="00BE6107">
              <w:rPr>
                <w:lang w:val="pt-PT"/>
              </w:rPr>
              <w:t>.</w:t>
            </w:r>
          </w:p>
        </w:tc>
      </w:tr>
      <w:tr w:rsidR="00572D38" w:rsidRPr="00BE6107" w14:paraId="05A603CE" w14:textId="77777777">
        <w:tc>
          <w:tcPr>
            <w:tcW w:w="4440" w:type="dxa"/>
          </w:tcPr>
          <w:p w14:paraId="295F93F4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"(nome fora do padrão)" num job apagado</w:t>
            </w:r>
          </w:p>
        </w:tc>
        <w:tc>
          <w:tcPr>
            <w:tcW w:w="4920" w:type="dxa"/>
          </w:tcPr>
          <w:p w14:paraId="52BBB1EF" w14:textId="77777777" w:rsidR="00572D38" w:rsidRPr="00BE6107" w:rsidRDefault="00000000">
            <w:pPr>
              <w:rPr>
                <w:lang w:val="pt-PT"/>
              </w:rPr>
            </w:pPr>
            <w:r w:rsidRPr="00BE6107">
              <w:rPr>
                <w:lang w:val="pt-PT"/>
              </w:rPr>
              <w:t>Confirme que esse job era mesmo da loja antes de importar.</w:t>
            </w:r>
          </w:p>
        </w:tc>
      </w:tr>
    </w:tbl>
    <w:p w14:paraId="4CECB17A" w14:textId="77777777" w:rsidR="00572D38" w:rsidRDefault="00000000">
      <w:pPr>
        <w:rPr>
          <w:lang w:val="pt-PT"/>
        </w:rPr>
      </w:pPr>
      <w:r w:rsidRPr="00BE6107">
        <w:rPr>
          <w:lang w:val="pt-PT"/>
        </w:rPr>
        <w:t xml:space="preserve">Os XML originais exportados servem de backup: guarde-os até confirmar o fecho no </w:t>
      </w:r>
      <w:proofErr w:type="spellStart"/>
      <w:r w:rsidRPr="00BE6107">
        <w:rPr>
          <w:lang w:val="pt-PT"/>
        </w:rPr>
        <w:t>dSeries</w:t>
      </w:r>
      <w:proofErr w:type="spellEnd"/>
      <w:r w:rsidRPr="00BE6107">
        <w:rPr>
          <w:lang w:val="pt-PT"/>
        </w:rPr>
        <w:t>.</w:t>
      </w:r>
    </w:p>
    <w:p w14:paraId="2F6185A4" w14:textId="77777777" w:rsidR="00572D38" w:rsidRDefault="00000000">
      <w:pPr>
        <w:pStyle w:val="Heading2"/>
      </w:pPr>
      <w:proofErr w:type="spellStart"/>
      <w:r>
        <w:t>Verificação</w:t>
      </w:r>
      <w:proofErr w:type="spellEnd"/>
      <w:r>
        <w:t xml:space="preserve"> final no </w:t>
      </w:r>
      <w:proofErr w:type="spellStart"/>
      <w:r>
        <w:t>dSeries</w:t>
      </w:r>
      <w:proofErr w:type="spellEnd"/>
    </w:p>
    <w:p w14:paraId="4B50A2C5" w14:textId="77777777" w:rsidR="00572D38" w:rsidRPr="00BE6107" w:rsidRDefault="00000000">
      <w:pPr>
        <w:pStyle w:val="ListParagraph"/>
        <w:numPr>
          <w:ilvl w:val="0"/>
          <w:numId w:val="6"/>
        </w:numPr>
        <w:rPr>
          <w:lang w:val="pt-PT"/>
        </w:rPr>
      </w:pPr>
      <w:r w:rsidRPr="00BE6107">
        <w:rPr>
          <w:lang w:val="pt-PT"/>
        </w:rPr>
        <w:t xml:space="preserve">☐ Nenhuma aplicação da insígnia tem jobs com o n.º da loja (ex.: procurar </w:t>
      </w:r>
      <w:r w:rsidRPr="00BE6107">
        <w:rPr>
          <w:rStyle w:val="CodeChar"/>
          <w:lang w:val="pt-PT"/>
        </w:rPr>
        <w:t>_06840</w:t>
      </w:r>
      <w:r w:rsidRPr="00BE6107">
        <w:rPr>
          <w:lang w:val="pt-PT"/>
        </w:rPr>
        <w:t>).</w:t>
      </w:r>
    </w:p>
    <w:p w14:paraId="6F813043" w14:textId="77777777" w:rsidR="00572D38" w:rsidRPr="00BE6107" w:rsidRDefault="00000000">
      <w:pPr>
        <w:pStyle w:val="ListParagraph"/>
        <w:numPr>
          <w:ilvl w:val="0"/>
          <w:numId w:val="6"/>
        </w:numPr>
        <w:rPr>
          <w:lang w:val="pt-PT"/>
        </w:rPr>
      </w:pPr>
      <w:r w:rsidRPr="00BE6107">
        <w:rPr>
          <w:lang w:val="pt-PT"/>
        </w:rPr>
        <w:t xml:space="preserve">☐ O </w:t>
      </w:r>
      <w:r w:rsidRPr="00BE6107">
        <w:rPr>
          <w:rStyle w:val="CodeChar"/>
          <w:lang w:val="pt-PT"/>
        </w:rPr>
        <w:t>@Inicial</w:t>
      </w:r>
      <w:r w:rsidRPr="00BE6107">
        <w:rPr>
          <w:lang w:val="pt-PT"/>
        </w:rPr>
        <w:t xml:space="preserve"> de cada aplicação (e o </w:t>
      </w:r>
      <w:r w:rsidRPr="00BE6107">
        <w:rPr>
          <w:rStyle w:val="CodeChar"/>
          <w:lang w:val="pt-PT"/>
        </w:rPr>
        <w:t>FO_SALES_RMSMCH_&lt;INSÍGNIA&gt;@Inicial</w:t>
      </w:r>
      <w:r w:rsidRPr="00BE6107">
        <w:rPr>
          <w:lang w:val="pt-PT"/>
        </w:rPr>
        <w:t xml:space="preserve"> no VND) já não lista a loja.</w:t>
      </w:r>
    </w:p>
    <w:p w14:paraId="4A256C3B" w14:textId="77777777" w:rsidR="00572D38" w:rsidRPr="00BE6107" w:rsidRDefault="00000000">
      <w:pPr>
        <w:pStyle w:val="ListParagraph"/>
        <w:numPr>
          <w:ilvl w:val="0"/>
          <w:numId w:val="6"/>
        </w:numPr>
        <w:rPr>
          <w:lang w:val="pt-PT"/>
        </w:rPr>
      </w:pPr>
      <w:r w:rsidRPr="00BE6107">
        <w:rPr>
          <w:lang w:val="pt-PT"/>
        </w:rPr>
        <w:t>☐ Os avisos do relatório foram revistos e resolvidos.</w:t>
      </w:r>
    </w:p>
    <w:p w14:paraId="18B5F0DF" w14:textId="77777777" w:rsidR="00572D38" w:rsidRDefault="00000000">
      <w:pPr>
        <w:pStyle w:val="ListParagraph"/>
        <w:numPr>
          <w:ilvl w:val="0"/>
          <w:numId w:val="6"/>
        </w:numPr>
        <w:rPr>
          <w:lang w:val="pt-PT"/>
        </w:rPr>
      </w:pPr>
      <w:r w:rsidRPr="00BE6107">
        <w:rPr>
          <w:lang w:val="pt-PT"/>
        </w:rPr>
        <w:t>☐ Na execução seguinte, as aplicações correm sem erros por falta da loja.</w:t>
      </w:r>
    </w:p>
    <w:p w14:paraId="69B7EA61" w14:textId="77777777" w:rsidR="00BE6107" w:rsidRDefault="00BE6107" w:rsidP="00BE6107">
      <w:pPr>
        <w:rPr>
          <w:lang w:val="pt-PT"/>
        </w:rPr>
      </w:pPr>
    </w:p>
    <w:p w14:paraId="74B391AC" w14:textId="5BEFD96F" w:rsidR="00BE6107" w:rsidRPr="00BE6107" w:rsidRDefault="00BE6107" w:rsidP="00BE6107">
      <w:pPr>
        <w:rPr>
          <w:lang w:val="pt-PT"/>
        </w:rPr>
      </w:pPr>
      <w:proofErr w:type="spellStart"/>
      <w:r w:rsidRPr="00BE6107">
        <w:rPr>
          <w:lang w:val="pt-PT"/>
        </w:rPr>
        <w:t>Oct</w:t>
      </w:r>
      <w:proofErr w:type="spellEnd"/>
      <w:r w:rsidRPr="00BE6107">
        <w:rPr>
          <w:lang w:val="pt-PT"/>
        </w:rPr>
        <w:t xml:space="preserve"> 19, 2026 · @SERGIO ANDRE BESSA MOURA COUTINHO GONCALVES</w:t>
      </w:r>
    </w:p>
    <w:sectPr w:rsidR="00BE6107" w:rsidRPr="00BE61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6059F"/>
    <w:multiLevelType w:val="hybridMultilevel"/>
    <w:tmpl w:val="898E72EE"/>
    <w:lvl w:ilvl="0" w:tplc="A3BE3968">
      <w:start w:val="1"/>
      <w:numFmt w:val="decimal"/>
      <w:lvlText w:val="%1."/>
      <w:lvlJc w:val="left"/>
      <w:pPr>
        <w:ind w:left="720" w:hanging="360"/>
      </w:pPr>
    </w:lvl>
    <w:lvl w:ilvl="1" w:tplc="B10A82CE">
      <w:start w:val="1"/>
      <w:numFmt w:val="lowerLetter"/>
      <w:lvlText w:val="%2."/>
      <w:lvlJc w:val="left"/>
      <w:pPr>
        <w:ind w:left="1440" w:hanging="360"/>
      </w:pPr>
    </w:lvl>
    <w:lvl w:ilvl="2" w:tplc="7ACA37BE">
      <w:start w:val="1"/>
      <w:numFmt w:val="lowerRoman"/>
      <w:lvlText w:val="%3."/>
      <w:lvlJc w:val="left"/>
      <w:pPr>
        <w:ind w:left="2160" w:hanging="360"/>
      </w:pPr>
    </w:lvl>
    <w:lvl w:ilvl="3" w:tplc="EA3CB51C">
      <w:start w:val="1"/>
      <w:numFmt w:val="decimal"/>
      <w:lvlText w:val="%4."/>
      <w:lvlJc w:val="left"/>
      <w:pPr>
        <w:ind w:left="2880" w:hanging="360"/>
      </w:pPr>
    </w:lvl>
    <w:lvl w:ilvl="4" w:tplc="A4ACD9E2">
      <w:start w:val="1"/>
      <w:numFmt w:val="lowerLetter"/>
      <w:lvlText w:val="%5."/>
      <w:lvlJc w:val="left"/>
      <w:pPr>
        <w:ind w:left="3600" w:hanging="360"/>
      </w:pPr>
    </w:lvl>
    <w:lvl w:ilvl="5" w:tplc="2BCA3D26">
      <w:start w:val="1"/>
      <w:numFmt w:val="lowerRoman"/>
      <w:lvlText w:val="%6."/>
      <w:lvlJc w:val="left"/>
      <w:pPr>
        <w:ind w:left="4320" w:hanging="360"/>
      </w:pPr>
    </w:lvl>
    <w:lvl w:ilvl="6" w:tplc="57E2FDD4">
      <w:start w:val="1"/>
      <w:numFmt w:val="decimal"/>
      <w:lvlText w:val="%7."/>
      <w:lvlJc w:val="left"/>
      <w:pPr>
        <w:ind w:left="5040" w:hanging="360"/>
      </w:pPr>
    </w:lvl>
    <w:lvl w:ilvl="7" w:tplc="34CCC970">
      <w:start w:val="1"/>
      <w:numFmt w:val="lowerLetter"/>
      <w:lvlText w:val="%8."/>
      <w:lvlJc w:val="left"/>
      <w:pPr>
        <w:ind w:left="5760" w:hanging="360"/>
      </w:pPr>
    </w:lvl>
    <w:lvl w:ilvl="8" w:tplc="61F0BA9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F6A3BAF"/>
    <w:multiLevelType w:val="hybridMultilevel"/>
    <w:tmpl w:val="E45E6B46"/>
    <w:lvl w:ilvl="0" w:tplc="E214996C">
      <w:start w:val="1"/>
      <w:numFmt w:val="bullet"/>
      <w:lvlText w:val="•"/>
      <w:lvlJc w:val="left"/>
      <w:pPr>
        <w:ind w:left="720" w:hanging="360"/>
      </w:pPr>
    </w:lvl>
    <w:lvl w:ilvl="1" w:tplc="3C82CD20">
      <w:start w:val="1"/>
      <w:numFmt w:val="bullet"/>
      <w:lvlText w:val="o"/>
      <w:lvlJc w:val="left"/>
      <w:pPr>
        <w:ind w:left="1440" w:hanging="360"/>
      </w:pPr>
    </w:lvl>
    <w:lvl w:ilvl="2" w:tplc="D1FA09D8">
      <w:start w:val="1"/>
      <w:numFmt w:val="bullet"/>
      <w:lvlText w:val="▪"/>
      <w:lvlJc w:val="left"/>
      <w:pPr>
        <w:ind w:left="2160" w:hanging="360"/>
      </w:pPr>
    </w:lvl>
    <w:lvl w:ilvl="3" w:tplc="FA82DA9E">
      <w:start w:val="1"/>
      <w:numFmt w:val="bullet"/>
      <w:lvlText w:val="•"/>
      <w:lvlJc w:val="left"/>
      <w:pPr>
        <w:ind w:left="2880" w:hanging="360"/>
      </w:pPr>
    </w:lvl>
    <w:lvl w:ilvl="4" w:tplc="A3A47362">
      <w:start w:val="1"/>
      <w:numFmt w:val="bullet"/>
      <w:lvlText w:val="o"/>
      <w:lvlJc w:val="left"/>
      <w:pPr>
        <w:ind w:left="3600" w:hanging="360"/>
      </w:pPr>
    </w:lvl>
    <w:lvl w:ilvl="5" w:tplc="E814DA7C">
      <w:start w:val="1"/>
      <w:numFmt w:val="bullet"/>
      <w:lvlText w:val="▪"/>
      <w:lvlJc w:val="left"/>
      <w:pPr>
        <w:ind w:left="4320" w:hanging="360"/>
      </w:pPr>
    </w:lvl>
    <w:lvl w:ilvl="6" w:tplc="76421E7A">
      <w:start w:val="1"/>
      <w:numFmt w:val="bullet"/>
      <w:lvlText w:val="•"/>
      <w:lvlJc w:val="left"/>
      <w:pPr>
        <w:ind w:left="5040" w:hanging="360"/>
      </w:pPr>
    </w:lvl>
    <w:lvl w:ilvl="7" w:tplc="93FA62A2">
      <w:start w:val="1"/>
      <w:numFmt w:val="bullet"/>
      <w:lvlText w:val="o"/>
      <w:lvlJc w:val="left"/>
      <w:pPr>
        <w:ind w:left="5760" w:hanging="360"/>
      </w:pPr>
    </w:lvl>
    <w:lvl w:ilvl="8" w:tplc="6A164486">
      <w:start w:val="1"/>
      <w:numFmt w:val="bullet"/>
      <w:lvlText w:val="▪"/>
      <w:lvlJc w:val="left"/>
      <w:pPr>
        <w:ind w:left="6480" w:hanging="360"/>
      </w:pPr>
    </w:lvl>
  </w:abstractNum>
  <w:num w:numId="1" w16cid:durableId="940529162">
    <w:abstractNumId w:val="1"/>
  </w:num>
  <w:num w:numId="2" w16cid:durableId="1184006127">
    <w:abstractNumId w:val="1"/>
  </w:num>
  <w:num w:numId="3" w16cid:durableId="1233350978">
    <w:abstractNumId w:val="1"/>
  </w:num>
  <w:num w:numId="4" w16cid:durableId="1557550847">
    <w:abstractNumId w:val="0"/>
    <w:lvlOverride w:ilvl="0">
      <w:startOverride w:val="1"/>
    </w:lvlOverride>
  </w:num>
  <w:num w:numId="5" w16cid:durableId="838426269">
    <w:abstractNumId w:val="1"/>
  </w:num>
  <w:num w:numId="6" w16cid:durableId="2072457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D38"/>
    <w:rsid w:val="001F6230"/>
    <w:rsid w:val="005716BB"/>
    <w:rsid w:val="00572D38"/>
    <w:rsid w:val="00B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21B80"/>
  <w15:docId w15:val="{4C6426FA-3142-4A27-A2EB-1F338D43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107"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E6107"/>
    <w:rPr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694</Words>
  <Characters>3748</Characters>
  <Application>Microsoft Office Word</Application>
  <DocSecurity>0</DocSecurity>
  <Lines>31</Lines>
  <Paragraphs>8</Paragraphs>
  <ScaleCrop>false</ScaleCrop>
  <Company>MC</Company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OPL – Fecho de Lojas no dSeries</dc:title>
  <dc:description>Claude Docs node/9e6b95b7-2c3b@7 docx-w7</dc:description>
  <cp:lastModifiedBy>GONCALVES Sergio Andre</cp:lastModifiedBy>
  <cp:revision>9</cp:revision>
  <dcterms:created xsi:type="dcterms:W3CDTF">2026-10-20T08:42:00Z</dcterms:created>
  <dcterms:modified xsi:type="dcterms:W3CDTF">2026-10-20T09:50:00Z</dcterms:modified>
</cp:coreProperties>
</file>