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C30C2" w14:textId="6ABBC3DE" w:rsidR="008C0F04" w:rsidRPr="00AB0DE2" w:rsidRDefault="00BD6D70" w:rsidP="00AB0DE2">
      <w:pPr>
        <w:jc w:val="both"/>
        <w:rPr>
          <w:rFonts w:ascii="Poppins" w:hAnsi="Poppins" w:cs="Poppins"/>
        </w:rPr>
      </w:pPr>
      <w:r w:rsidRPr="0008723F">
        <w:rPr>
          <w:rFonts w:ascii="Poppins" w:hAnsi="Poppins" w:cs="Poppins"/>
        </w:rPr>
        <w:t>Guía</w:t>
      </w:r>
      <w:r w:rsidRPr="00AB0DE2">
        <w:rPr>
          <w:rFonts w:ascii="Poppins" w:hAnsi="Poppins" w:cs="Poppins"/>
          <w:b/>
          <w:bCs/>
          <w:color w:val="10382B"/>
          <w:sz w:val="56"/>
          <w:szCs w:val="56"/>
        </w:rPr>
        <w:t xml:space="preserve"> del </w:t>
      </w:r>
      <w:r w:rsidR="00AB0DE2" w:rsidRPr="00AB0DE2">
        <w:rPr>
          <w:rFonts w:ascii="Poppins" w:hAnsi="Poppins" w:cs="Poppins"/>
          <w:b/>
          <w:bCs/>
          <w:color w:val="10382B"/>
          <w:sz w:val="56"/>
          <w:szCs w:val="56"/>
        </w:rPr>
        <w:t>aspirante</w:t>
      </w:r>
    </w:p>
    <w:p w14:paraId="3A4C30C3" w14:textId="50E57321" w:rsidR="008C0F04" w:rsidRPr="00AB0DE2" w:rsidRDefault="00BD6D70" w:rsidP="00BD6D70">
      <w:p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i/>
          <w:iCs/>
          <w:color w:val="5E7F71"/>
          <w:sz w:val="26"/>
          <w:szCs w:val="26"/>
        </w:rPr>
        <w:t>Cómo usar ADA paso a paso</w:t>
      </w:r>
      <w:r w:rsidR="00AB0DE2" w:rsidRPr="00AB0DE2">
        <w:rPr>
          <w:rFonts w:ascii="Poppins" w:hAnsi="Poppins" w:cs="Poppins"/>
          <w:i/>
          <w:iCs/>
          <w:color w:val="5E7F71"/>
          <w:sz w:val="26"/>
          <w:szCs w:val="26"/>
        </w:rPr>
        <w:t xml:space="preserve"> y obtener el mejor resultado para tu camino profesional</w:t>
      </w:r>
    </w:p>
    <w:tbl>
      <w:tblPr>
        <w:tblW w:w="9360" w:type="dxa"/>
        <w:tblBorders>
          <w:top w:val="single" w:sz="4" w:space="0" w:color="BFE0CE"/>
          <w:left w:val="single" w:sz="4" w:space="0" w:color="BFE0CE"/>
          <w:bottom w:val="single" w:sz="4" w:space="0" w:color="BFE0CE"/>
          <w:right w:val="single" w:sz="4" w:space="0" w:color="BFE0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0F04" w:rsidRPr="00AB0DE2" w14:paraId="3A4C30C5" w14:textId="77777777">
        <w:tc>
          <w:tcPr>
            <w:tcW w:w="9360" w:type="dxa"/>
            <w:shd w:val="clear" w:color="auto" w:fill="DCEFE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4C30C4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b/>
                <w:bCs/>
                <w:color w:val="10382B"/>
              </w:rPr>
              <w:t xml:space="preserve">¿Tienes 20 minutos? </w:t>
            </w:r>
            <w:r w:rsidRPr="00AB0DE2">
              <w:rPr>
                <w:rFonts w:ascii="Poppins" w:hAnsi="Poppins" w:cs="Poppins"/>
                <w:color w:val="222222"/>
              </w:rPr>
              <w:t>Eso es todo lo que necesitas para descubrir carreras que encajan contigo, cuánto cuestan, qué becas puedes pedir y por dónde empezar. Esta guía te acompaña en cada paso.</w:t>
            </w:r>
          </w:p>
        </w:tc>
      </w:tr>
    </w:tbl>
    <w:p w14:paraId="0804E7DD" w14:textId="21DDADC6" w:rsidR="00C57B31" w:rsidRPr="007A0D66" w:rsidRDefault="00C57B31" w:rsidP="007A0D66">
      <w:pPr>
        <w:pStyle w:val="Ttulo1"/>
        <w:jc w:val="both"/>
        <w:rPr>
          <w:rFonts w:ascii="Poppins" w:hAnsi="Poppins" w:cs="Poppins"/>
          <w:b/>
          <w:bCs/>
          <w:color w:val="10382B"/>
        </w:rPr>
      </w:pPr>
      <w:r w:rsidRPr="007A0D66">
        <w:rPr>
          <w:rFonts w:ascii="Poppins" w:hAnsi="Poppins" w:cs="Poppins"/>
          <w:b/>
          <w:bCs/>
          <w:color w:val="10382B"/>
        </w:rPr>
        <w:t>Antes de empezar</w:t>
      </w:r>
    </w:p>
    <w:p w14:paraId="3F3FD03E" w14:textId="7943E653" w:rsidR="00C57B31" w:rsidRDefault="00C57B31" w:rsidP="00C57B31">
      <w:pPr>
        <w:jc w:val="both"/>
        <w:rPr>
          <w:rFonts w:ascii="Poppins" w:hAnsi="Poppins" w:cs="Poppins"/>
        </w:rPr>
      </w:pPr>
      <w:r w:rsidRPr="00C57B31">
        <w:rPr>
          <w:rFonts w:ascii="Poppins" w:hAnsi="Poppins" w:cs="Poppins"/>
        </w:rPr>
        <w:t xml:space="preserve">Acceder a la educación superior en Colombia es más difícil de lo que debería ser. Cada año, </w:t>
      </w:r>
      <w:r w:rsidR="00560E22">
        <w:rPr>
          <w:rFonts w:ascii="Poppins" w:hAnsi="Poppins" w:cs="Poppins"/>
        </w:rPr>
        <w:t>en</w:t>
      </w:r>
      <w:r w:rsidR="00560E22" w:rsidRPr="00560E22">
        <w:rPr>
          <w:rFonts w:ascii="Poppins" w:hAnsi="Poppins" w:cs="Poppins"/>
        </w:rPr>
        <w:t xml:space="preserve"> Colombia, de cada 100 estudiantes que se gradúan del bachillerato, apenas 39 logran ingresar a la educación superior</w:t>
      </w:r>
      <w:r w:rsidR="007D7F49">
        <w:rPr>
          <w:rFonts w:ascii="Poppins" w:hAnsi="Poppins" w:cs="Poppins"/>
        </w:rPr>
        <w:t>.</w:t>
      </w:r>
      <w:r w:rsidR="007D7F49">
        <w:rPr>
          <w:rStyle w:val="Refdenotaalpie"/>
          <w:rFonts w:ascii="Poppins" w:hAnsi="Poppins" w:cs="Poppins"/>
        </w:rPr>
        <w:footnoteReference w:id="1"/>
      </w:r>
      <w:r w:rsidR="007D7F49" w:rsidRPr="007D7F49">
        <w:rPr>
          <w:rFonts w:ascii="Poppins" w:hAnsi="Poppins" w:cs="Poppins"/>
        </w:rPr>
        <w:t xml:space="preserve"> Aunque la principal causa es económica, la falta de orientación vocacional y el desconocimiento de la oferta de becas</w:t>
      </w:r>
      <w:r w:rsidR="00423BDA">
        <w:rPr>
          <w:rFonts w:ascii="Poppins" w:hAnsi="Poppins" w:cs="Poppins"/>
        </w:rPr>
        <w:t>, universidades accesibles, proyección laboral</w:t>
      </w:r>
      <w:r w:rsidR="007D7F49" w:rsidRPr="007D7F49">
        <w:rPr>
          <w:rFonts w:ascii="Poppins" w:hAnsi="Poppins" w:cs="Poppins"/>
        </w:rPr>
        <w:t xml:space="preserve"> y créditos son barreras determinantes</w:t>
      </w:r>
      <w:r w:rsidR="00833F0F">
        <w:rPr>
          <w:rFonts w:ascii="Poppins" w:hAnsi="Poppins" w:cs="Poppins"/>
        </w:rPr>
        <w:t>. Sin embargo, e</w:t>
      </w:r>
      <w:r w:rsidRPr="00C57B31">
        <w:rPr>
          <w:rFonts w:ascii="Poppins" w:hAnsi="Poppins" w:cs="Poppins"/>
        </w:rPr>
        <w:t xml:space="preserve">sa información sí existe — pero está </w:t>
      </w:r>
      <w:r w:rsidR="00824C6A">
        <w:rPr>
          <w:rFonts w:ascii="Poppins" w:hAnsi="Poppins" w:cs="Poppins"/>
        </w:rPr>
        <w:t xml:space="preserve">disponible </w:t>
      </w:r>
      <w:r w:rsidRPr="00C57B31">
        <w:rPr>
          <w:rFonts w:ascii="Poppins" w:hAnsi="Poppins" w:cs="Poppins"/>
        </w:rPr>
        <w:t>en decenas de portales (SNIES, ICFES, ICETEX, DANE, páginas de universidades</w:t>
      </w:r>
      <w:r w:rsidR="00824C6A">
        <w:rPr>
          <w:rFonts w:ascii="Poppins" w:hAnsi="Poppins" w:cs="Poppins"/>
        </w:rPr>
        <w:t>,</w:t>
      </w:r>
      <w:r w:rsidR="00B147BB">
        <w:rPr>
          <w:rFonts w:ascii="Poppins" w:hAnsi="Poppins" w:cs="Poppins"/>
        </w:rPr>
        <w:t xml:space="preserve"> </w:t>
      </w:r>
      <w:proofErr w:type="spellStart"/>
      <w:r w:rsidR="00824C6A">
        <w:rPr>
          <w:rFonts w:ascii="Poppins" w:hAnsi="Poppins" w:cs="Poppins"/>
        </w:rPr>
        <w:t>etc</w:t>
      </w:r>
      <w:proofErr w:type="spellEnd"/>
      <w:r w:rsidRPr="00C57B31">
        <w:rPr>
          <w:rFonts w:ascii="Poppins" w:hAnsi="Poppins" w:cs="Poppins"/>
        </w:rPr>
        <w:t xml:space="preserve">), escrita en lenguaje técnico y pensada para expertos, no para </w:t>
      </w:r>
      <w:r w:rsidR="00824C6A">
        <w:rPr>
          <w:rFonts w:ascii="Poppins" w:hAnsi="Poppins" w:cs="Poppins"/>
        </w:rPr>
        <w:t>futuros estudiantes.</w:t>
      </w:r>
    </w:p>
    <w:p w14:paraId="522E0F30" w14:textId="77777777" w:rsidR="00824C6A" w:rsidRPr="00C57B31" w:rsidRDefault="00824C6A" w:rsidP="00C57B31">
      <w:pPr>
        <w:jc w:val="both"/>
        <w:rPr>
          <w:rFonts w:ascii="Poppins" w:hAnsi="Poppins" w:cs="Poppins"/>
        </w:rPr>
      </w:pPr>
    </w:p>
    <w:p w14:paraId="151A4F7C" w14:textId="0A77B120" w:rsidR="00C57B31" w:rsidRDefault="00C57B31" w:rsidP="00C57B31">
      <w:pPr>
        <w:jc w:val="both"/>
        <w:rPr>
          <w:rFonts w:ascii="Poppins" w:hAnsi="Poppins" w:cs="Poppins"/>
        </w:rPr>
      </w:pPr>
      <w:r w:rsidRPr="00C57B31">
        <w:rPr>
          <w:rFonts w:ascii="Poppins" w:hAnsi="Poppins" w:cs="Poppins"/>
        </w:rPr>
        <w:t>El resultado es injusto: muchos talentos se quedan por fuera de la universidad no por falta de capacidad, sino por falta de información. Y quienes logran entrar, a veces eligen a ciegas y terminan abandonando la carrera.</w:t>
      </w:r>
      <w:r w:rsidR="00824C6A">
        <w:rPr>
          <w:rFonts w:ascii="Poppins" w:hAnsi="Poppins" w:cs="Poppins"/>
        </w:rPr>
        <w:t xml:space="preserve"> Es por esto que </w:t>
      </w:r>
      <w:r w:rsidR="009B00D8">
        <w:rPr>
          <w:rFonts w:ascii="Poppins" w:hAnsi="Poppins" w:cs="Poppins"/>
        </w:rPr>
        <w:t xml:space="preserve">nace </w:t>
      </w:r>
      <w:r w:rsidRPr="00C57B31">
        <w:rPr>
          <w:rFonts w:ascii="Poppins" w:hAnsi="Poppins" w:cs="Poppins"/>
        </w:rPr>
        <w:t>ADA</w:t>
      </w:r>
      <w:r w:rsidR="009B00D8">
        <w:rPr>
          <w:rFonts w:ascii="Poppins" w:hAnsi="Poppins" w:cs="Poppins"/>
        </w:rPr>
        <w:t>, con un firme propósito, c</w:t>
      </w:r>
      <w:r w:rsidRPr="00C57B31">
        <w:rPr>
          <w:rFonts w:ascii="Poppins" w:hAnsi="Poppins" w:cs="Poppins"/>
        </w:rPr>
        <w:t xml:space="preserve">errar esa brecha: </w:t>
      </w:r>
      <w:r w:rsidR="009B00D8">
        <w:rPr>
          <w:rFonts w:ascii="Poppins" w:hAnsi="Poppins" w:cs="Poppins"/>
        </w:rPr>
        <w:t xml:space="preserve">ADA </w:t>
      </w:r>
      <w:r w:rsidRPr="00C57B31">
        <w:rPr>
          <w:rFonts w:ascii="Poppins" w:hAnsi="Poppins" w:cs="Poppins"/>
        </w:rPr>
        <w:t xml:space="preserve">reúne toda </w:t>
      </w:r>
      <w:r w:rsidR="00EF6C69">
        <w:rPr>
          <w:rFonts w:ascii="Poppins" w:hAnsi="Poppins" w:cs="Poppins"/>
        </w:rPr>
        <w:t xml:space="preserve">la </w:t>
      </w:r>
      <w:r w:rsidRPr="00C57B31">
        <w:rPr>
          <w:rFonts w:ascii="Poppins" w:hAnsi="Poppins" w:cs="Poppins"/>
        </w:rPr>
        <w:t xml:space="preserve">información dispersa en un solo lugar, la traduce a un lenguaje claro y la organiza alrededor de </w:t>
      </w:r>
      <w:r w:rsidR="00EF6C69">
        <w:rPr>
          <w:rFonts w:ascii="Poppins" w:hAnsi="Poppins" w:cs="Poppins"/>
        </w:rPr>
        <w:t>tu potencial</w:t>
      </w:r>
      <w:r w:rsidRPr="00C57B31">
        <w:rPr>
          <w:rFonts w:ascii="Poppins" w:hAnsi="Poppins" w:cs="Poppins"/>
        </w:rPr>
        <w:t xml:space="preserve">, tu </w:t>
      </w:r>
      <w:r w:rsidR="00EF6C69">
        <w:rPr>
          <w:rFonts w:ascii="Poppins" w:hAnsi="Poppins" w:cs="Poppins"/>
        </w:rPr>
        <w:t xml:space="preserve">ubicación y </w:t>
      </w:r>
      <w:r w:rsidRPr="00C57B31">
        <w:rPr>
          <w:rFonts w:ascii="Poppins" w:hAnsi="Poppins" w:cs="Poppins"/>
        </w:rPr>
        <w:t>tu bolsillo para</w:t>
      </w:r>
      <w:r w:rsidR="00D006E5">
        <w:rPr>
          <w:rFonts w:ascii="Poppins" w:hAnsi="Poppins" w:cs="Poppins"/>
        </w:rPr>
        <w:t xml:space="preserve"> que tomes </w:t>
      </w:r>
      <w:r w:rsidR="00D020A4">
        <w:rPr>
          <w:rFonts w:ascii="Poppins" w:hAnsi="Poppins" w:cs="Poppins"/>
        </w:rPr>
        <w:t xml:space="preserve">la </w:t>
      </w:r>
      <w:r w:rsidR="00D020A4" w:rsidRPr="00C57B31">
        <w:rPr>
          <w:rFonts w:ascii="Poppins" w:hAnsi="Poppins" w:cs="Poppins"/>
        </w:rPr>
        <w:t>mejor</w:t>
      </w:r>
      <w:r w:rsidR="00B147BB">
        <w:rPr>
          <w:rFonts w:ascii="Poppins" w:hAnsi="Poppins" w:cs="Poppins"/>
        </w:rPr>
        <w:t xml:space="preserve"> </w:t>
      </w:r>
      <w:r w:rsidRPr="00C57B31">
        <w:rPr>
          <w:rFonts w:ascii="Poppins" w:hAnsi="Poppins" w:cs="Poppins"/>
        </w:rPr>
        <w:t xml:space="preserve">decisión y facilitar </w:t>
      </w:r>
      <w:r w:rsidR="00B10B0A">
        <w:rPr>
          <w:rFonts w:ascii="Poppins" w:hAnsi="Poppins" w:cs="Poppins"/>
        </w:rPr>
        <w:t xml:space="preserve">así tu acceso </w:t>
      </w:r>
      <w:r w:rsidRPr="00C57B31">
        <w:rPr>
          <w:rFonts w:ascii="Poppins" w:hAnsi="Poppins" w:cs="Poppins"/>
        </w:rPr>
        <w:t>a la educación superior.</w:t>
      </w:r>
    </w:p>
    <w:p w14:paraId="3A4C30C7" w14:textId="77777777" w:rsidR="008C0F04" w:rsidRPr="00AB0DE2" w:rsidRDefault="00BD6D70" w:rsidP="00AB0DE2">
      <w:pPr>
        <w:pStyle w:val="Ttulo1"/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b/>
          <w:bCs/>
          <w:color w:val="10382B"/>
        </w:rPr>
        <w:t>1. ¿Qué es ADA y cómo te ayuda?</w:t>
      </w:r>
    </w:p>
    <w:p w14:paraId="3A4C30C8" w14:textId="033AB874" w:rsidR="008C0F04" w:rsidRPr="00AB0DE2" w:rsidRDefault="00BD6D70" w:rsidP="00AB0DE2">
      <w:p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color w:val="222222"/>
        </w:rPr>
        <w:t>ADA es una orientadora vocaciona</w:t>
      </w:r>
      <w:r w:rsidR="00C57B31">
        <w:rPr>
          <w:rFonts w:ascii="Poppins" w:hAnsi="Poppins" w:cs="Poppins"/>
          <w:color w:val="222222"/>
        </w:rPr>
        <w:t>l</w:t>
      </w:r>
      <w:r w:rsidR="00695A40">
        <w:rPr>
          <w:rFonts w:ascii="Poppins" w:hAnsi="Poppins" w:cs="Poppins"/>
          <w:color w:val="222222"/>
        </w:rPr>
        <w:t xml:space="preserve"> desarrollada por el Observatorio de Mercadeo de la Universidad Ean</w:t>
      </w:r>
      <w:r w:rsidR="00262AC1">
        <w:rPr>
          <w:rFonts w:ascii="Poppins" w:hAnsi="Poppins" w:cs="Poppins"/>
          <w:color w:val="222222"/>
        </w:rPr>
        <w:t xml:space="preserve">, </w:t>
      </w:r>
      <w:r w:rsidRPr="00AB0DE2">
        <w:rPr>
          <w:rFonts w:ascii="Poppins" w:hAnsi="Poppins" w:cs="Poppins"/>
          <w:color w:val="222222"/>
        </w:rPr>
        <w:t>creada con datos oficiales de Colombia. En lugar de darte opiniones, trabaja con información real: qué carreras existen, en qué universidades, cuánto valen, qué becas hay disponibles y cómo les va a los graduados en el mundo laboral.</w:t>
      </w:r>
    </w:p>
    <w:p w14:paraId="3A4C30C9" w14:textId="77777777" w:rsidR="008C0F04" w:rsidRPr="00AB0DE2" w:rsidRDefault="00BD6D70" w:rsidP="00AB0DE2">
      <w:p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color w:val="222222"/>
        </w:rPr>
        <w:t xml:space="preserve">Detrás de ADA trabaja un pequeño equipo de asistentes de inteligencia artificial, cada uno con un oficio: uno coordina, otro consulta las bases de datos oficiales (SNIES, ICFES, ICETEX, DANE), otro busca en internet las convocatorias y fechas más recientes, y </w:t>
      </w:r>
      <w:r w:rsidRPr="00AB0DE2">
        <w:rPr>
          <w:rFonts w:ascii="Poppins" w:hAnsi="Poppins" w:cs="Poppins"/>
          <w:b/>
          <w:bCs/>
          <w:color w:val="17915B"/>
        </w:rPr>
        <w:t>Ada</w:t>
      </w:r>
      <w:r w:rsidRPr="00AB0DE2">
        <w:rPr>
          <w:rFonts w:ascii="Poppins" w:hAnsi="Poppins" w:cs="Poppins"/>
          <w:color w:val="222222"/>
        </w:rPr>
        <w:t>, la que tú ves, conversa contigo y arma tu reporte. Tú no tienes que entender nada de eso: solo respondes un test y recibes tu resultado.</w:t>
      </w:r>
    </w:p>
    <w:tbl>
      <w:tblPr>
        <w:tblW w:w="9360" w:type="dxa"/>
        <w:tblBorders>
          <w:top w:val="single" w:sz="4" w:space="0" w:color="E8C98A"/>
          <w:left w:val="single" w:sz="4" w:space="0" w:color="E8C98A"/>
          <w:bottom w:val="single" w:sz="4" w:space="0" w:color="E8C98A"/>
          <w:right w:val="single" w:sz="4" w:space="0" w:color="E8C9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0F04" w:rsidRPr="00AB0DE2" w14:paraId="3A4C30CB" w14:textId="77777777">
        <w:tc>
          <w:tcPr>
            <w:tcW w:w="9360" w:type="dxa"/>
            <w:shd w:val="clear" w:color="auto" w:fill="FFF3D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4C30CA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b/>
                <w:bCs/>
                <w:color w:val="C97F12"/>
              </w:rPr>
              <w:lastRenderedPageBreak/>
              <w:t xml:space="preserve">Importante: </w:t>
            </w:r>
            <w:r w:rsidRPr="00AB0DE2">
              <w:rPr>
                <w:rFonts w:ascii="Poppins" w:hAnsi="Poppins" w:cs="Poppins"/>
                <w:color w:val="222222"/>
              </w:rPr>
              <w:t>ADA no decide por ti. Te muestra opciones y datos reales para que la decisión — que es tuya — sea una decisión informada.</w:t>
            </w:r>
          </w:p>
        </w:tc>
      </w:tr>
    </w:tbl>
    <w:p w14:paraId="3A4C30CC" w14:textId="77777777" w:rsidR="008C0F04" w:rsidRPr="00AB0DE2" w:rsidRDefault="00BD6D70" w:rsidP="00AB0DE2">
      <w:pPr>
        <w:pStyle w:val="Ttulo1"/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b/>
          <w:bCs/>
          <w:color w:val="10382B"/>
        </w:rPr>
        <w:t>2. Lo que necesitas antes de empezar</w:t>
      </w:r>
    </w:p>
    <w:p w14:paraId="3A4C30CD" w14:textId="77777777" w:rsidR="008C0F04" w:rsidRPr="00AB0DE2" w:rsidRDefault="00BD6D70" w:rsidP="00AB0DE2">
      <w:pPr>
        <w:pStyle w:val="Prrafodelista"/>
        <w:numPr>
          <w:ilvl w:val="0"/>
          <w:numId w:val="2"/>
        </w:num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b/>
          <w:bCs/>
          <w:color w:val="222222"/>
        </w:rPr>
        <w:t xml:space="preserve">Un computador con ADA ya encendida </w:t>
      </w:r>
      <w:r w:rsidRPr="00AB0DE2">
        <w:rPr>
          <w:rFonts w:ascii="Poppins" w:hAnsi="Poppins" w:cs="Poppins"/>
          <w:color w:val="222222"/>
        </w:rPr>
        <w:t>(en el punto de atención, tu colegio, o el enlace que te compartió el equipo ODEM).</w:t>
      </w:r>
    </w:p>
    <w:p w14:paraId="3A4C30CE" w14:textId="77777777" w:rsidR="008C0F04" w:rsidRPr="00AB0DE2" w:rsidRDefault="00BD6D70" w:rsidP="00AB0DE2">
      <w:pPr>
        <w:pStyle w:val="Prrafodelista"/>
        <w:numPr>
          <w:ilvl w:val="0"/>
          <w:numId w:val="2"/>
        </w:num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color w:val="222222"/>
        </w:rPr>
        <w:t>Conexión a internet estable durante el test.</w:t>
      </w:r>
    </w:p>
    <w:p w14:paraId="3A4C30CF" w14:textId="77777777" w:rsidR="008C0F04" w:rsidRPr="00AB0DE2" w:rsidRDefault="00BD6D70" w:rsidP="00AB0DE2">
      <w:pPr>
        <w:pStyle w:val="Prrafodelista"/>
        <w:numPr>
          <w:ilvl w:val="0"/>
          <w:numId w:val="2"/>
        </w:num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color w:val="222222"/>
        </w:rPr>
        <w:t xml:space="preserve">Tu puntaje del examen Saber 11 (ICFES), aunque sea aproximado. </w:t>
      </w:r>
      <w:r w:rsidRPr="00AB0DE2">
        <w:rPr>
          <w:rFonts w:ascii="Poppins" w:hAnsi="Poppins" w:cs="Poppins"/>
          <w:i/>
          <w:iCs/>
          <w:color w:val="5E7F71"/>
        </w:rPr>
        <w:t>Si no lo tienes, no te preocupes: puedes poner un estimado.</w:t>
      </w:r>
    </w:p>
    <w:p w14:paraId="3A4C30D0" w14:textId="77777777" w:rsidR="008C0F04" w:rsidRPr="00AB0DE2" w:rsidRDefault="00BD6D70" w:rsidP="00AB0DE2">
      <w:pPr>
        <w:pStyle w:val="Prrafodelista"/>
        <w:numPr>
          <w:ilvl w:val="0"/>
          <w:numId w:val="2"/>
        </w:num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color w:val="222222"/>
        </w:rPr>
        <w:t>Saber tu municipio, tu estrato y un estimado de los ingresos de tu hogar. Esto sirve para encontrar las becas a las que tienes derecho.</w:t>
      </w:r>
    </w:p>
    <w:p w14:paraId="3A4C30D1" w14:textId="77777777" w:rsidR="008C0F04" w:rsidRPr="00AB0DE2" w:rsidRDefault="00BD6D70" w:rsidP="00AB0DE2">
      <w:pPr>
        <w:pStyle w:val="Prrafodelista"/>
        <w:numPr>
          <w:ilvl w:val="0"/>
          <w:numId w:val="2"/>
        </w:num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color w:val="222222"/>
        </w:rPr>
        <w:t>Unos 20 minutos sin afán y con honestidad: el reporte es tan bueno como tus respuestas.</w:t>
      </w:r>
    </w:p>
    <w:p w14:paraId="3A4C30D2" w14:textId="77777777" w:rsidR="008C0F04" w:rsidRPr="00AB0DE2" w:rsidRDefault="00BD6D70" w:rsidP="00AB0DE2">
      <w:pPr>
        <w:pStyle w:val="Ttulo1"/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b/>
          <w:bCs/>
          <w:color w:val="10382B"/>
        </w:rPr>
        <w:t>3. Cómo entrar a ADA</w:t>
      </w:r>
    </w:p>
    <w:p w14:paraId="3A4C30D3" w14:textId="77777777" w:rsidR="008C0F04" w:rsidRPr="00AB0DE2" w:rsidRDefault="00BD6D70" w:rsidP="00AB0DE2">
      <w:p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b/>
          <w:bCs/>
          <w:color w:val="10382B"/>
        </w:rPr>
        <w:t xml:space="preserve">Caso A — Te compartieron un enlace o el computador ya está listo. </w:t>
      </w:r>
    </w:p>
    <w:p w14:paraId="3A4C30D4" w14:textId="77777777" w:rsidR="008C0F04" w:rsidRPr="00AB0DE2" w:rsidRDefault="00BD6D70" w:rsidP="00AB0DE2">
      <w:pPr>
        <w:pStyle w:val="Prrafodelista"/>
        <w:numPr>
          <w:ilvl w:val="0"/>
          <w:numId w:val="3"/>
        </w:num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color w:val="222222"/>
        </w:rPr>
        <w:t>Abre el navegador de internet (Chrome, Edge o Firefox).</w:t>
      </w:r>
    </w:p>
    <w:p w14:paraId="3A4C30D5" w14:textId="77777777" w:rsidR="008C0F04" w:rsidRPr="00AB0DE2" w:rsidRDefault="00BD6D70" w:rsidP="00AB0DE2">
      <w:pPr>
        <w:pStyle w:val="Prrafodelista"/>
        <w:numPr>
          <w:ilvl w:val="0"/>
          <w:numId w:val="3"/>
        </w:num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color w:val="222222"/>
        </w:rPr>
        <w:t xml:space="preserve">Escribe en la barra de direcciones: </w:t>
      </w:r>
      <w:r w:rsidRPr="00AB0DE2">
        <w:rPr>
          <w:rFonts w:ascii="Poppins" w:hAnsi="Poppins" w:cs="Poppins"/>
          <w:b/>
          <w:bCs/>
          <w:color w:val="17915B"/>
        </w:rPr>
        <w:t>http://localhost:8081</w:t>
      </w:r>
      <w:r w:rsidRPr="00AB0DE2">
        <w:rPr>
          <w:rFonts w:ascii="Poppins" w:hAnsi="Poppins" w:cs="Poppins"/>
          <w:color w:val="222222"/>
        </w:rPr>
        <w:t xml:space="preserve"> (o el enlace que te dieron) y presiona Enter.</w:t>
      </w:r>
    </w:p>
    <w:p w14:paraId="3A4C30D6" w14:textId="77777777" w:rsidR="008C0F04" w:rsidRPr="00AB0DE2" w:rsidRDefault="00BD6D70" w:rsidP="00AB0DE2">
      <w:pPr>
        <w:pStyle w:val="Prrafodelista"/>
        <w:numPr>
          <w:ilvl w:val="0"/>
          <w:numId w:val="3"/>
        </w:num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color w:val="222222"/>
        </w:rPr>
        <w:t>Verás la pantalla de bienvenida de ADA. ¡Listo, ya estás dentro!</w:t>
      </w:r>
    </w:p>
    <w:p w14:paraId="3A4C30D7" w14:textId="77777777" w:rsidR="008C0F04" w:rsidRPr="00AB0DE2" w:rsidRDefault="008C0F04" w:rsidP="00AB0DE2">
      <w:pPr>
        <w:jc w:val="both"/>
        <w:rPr>
          <w:rFonts w:ascii="Poppins" w:hAnsi="Poppins" w:cs="Poppins"/>
        </w:rPr>
      </w:pPr>
    </w:p>
    <w:tbl>
      <w:tblPr>
        <w:tblW w:w="9360" w:type="dxa"/>
        <w:tblBorders>
          <w:top w:val="single" w:sz="4" w:space="0" w:color="E8C98A"/>
          <w:left w:val="single" w:sz="4" w:space="0" w:color="E8C98A"/>
          <w:bottom w:val="single" w:sz="4" w:space="0" w:color="E8C98A"/>
          <w:right w:val="single" w:sz="4" w:space="0" w:color="E8C9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0F04" w:rsidRPr="00AB0DE2" w14:paraId="3A4C30DA" w14:textId="77777777">
        <w:tc>
          <w:tcPr>
            <w:tcW w:w="9360" w:type="dxa"/>
            <w:shd w:val="clear" w:color="auto" w:fill="FFF3D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4C30D8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b/>
                <w:bCs/>
                <w:color w:val="10382B"/>
              </w:rPr>
              <w:t xml:space="preserve">Caso B — La página no abre o el computador no está preparado. </w:t>
            </w:r>
          </w:p>
          <w:p w14:paraId="3A4C30D9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color w:val="222222"/>
              </w:rPr>
              <w:t>Encender ADA requiere una preparación técnica que hace el equipo del proyecto una sola vez. Si la página no carga, no intentes arreglarlo: pide ayuda a la persona del equipo ODEM que te acompaña. Es su tarea, no la tuya.</w:t>
            </w:r>
          </w:p>
        </w:tc>
      </w:tr>
    </w:tbl>
    <w:p w14:paraId="3A4C30DB" w14:textId="77777777" w:rsidR="008C0F04" w:rsidRPr="00AB0DE2" w:rsidRDefault="00BD6D70" w:rsidP="00AB0DE2">
      <w:pPr>
        <w:pStyle w:val="Ttulo1"/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b/>
          <w:bCs/>
          <w:color w:val="10382B"/>
        </w:rPr>
        <w:t>4. Hacer tu test, paso a paso</w:t>
      </w:r>
    </w:p>
    <w:p w14:paraId="3A4C30DC" w14:textId="77777777" w:rsidR="008C0F04" w:rsidRPr="004619D1" w:rsidRDefault="00BD6D70" w:rsidP="00AB0DE2">
      <w:pPr>
        <w:pStyle w:val="Prrafodelista"/>
        <w:numPr>
          <w:ilvl w:val="0"/>
          <w:numId w:val="4"/>
        </w:num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b/>
          <w:bCs/>
          <w:color w:val="222222"/>
        </w:rPr>
        <w:t xml:space="preserve">Llena tus datos personales: </w:t>
      </w:r>
      <w:r w:rsidRPr="00AB0DE2">
        <w:rPr>
          <w:rFonts w:ascii="Poppins" w:hAnsi="Poppins" w:cs="Poppins"/>
          <w:color w:val="222222"/>
        </w:rPr>
        <w:t>nombre, municipio, estrato, ingresos del hogar y puntaje ICFES (real o aproximado). Estos datos no se usan para juzgarte: se usan para encontrar universidades cerca de ti y becas a tu medida.</w:t>
      </w:r>
    </w:p>
    <w:p w14:paraId="1F24D708" w14:textId="0ED153AA" w:rsidR="004619D1" w:rsidRPr="00AB0DE2" w:rsidRDefault="008C3C72" w:rsidP="00AB0DE2">
      <w:pPr>
        <w:pStyle w:val="Prrafodelista"/>
        <w:numPr>
          <w:ilvl w:val="0"/>
          <w:numId w:val="4"/>
        </w:numPr>
        <w:jc w:val="both"/>
        <w:rPr>
          <w:rFonts w:ascii="Poppins" w:hAnsi="Poppins" w:cs="Poppins"/>
        </w:rPr>
      </w:pPr>
      <w:r>
        <w:rPr>
          <w:rFonts w:ascii="Poppins" w:hAnsi="Poppins" w:cs="Poppins"/>
          <w:b/>
          <w:bCs/>
          <w:color w:val="222222"/>
        </w:rPr>
        <w:t>Presiona Actualizar Becas(opcional).</w:t>
      </w:r>
      <w:r>
        <w:rPr>
          <w:rFonts w:ascii="Poppins" w:hAnsi="Poppins" w:cs="Poppins"/>
        </w:rPr>
        <w:t xml:space="preserve"> Es una opción para que los enlaces otorgados tengan una mejor precisión según el test y datos </w:t>
      </w:r>
      <w:r w:rsidR="00B171E8">
        <w:rPr>
          <w:rFonts w:ascii="Poppins" w:hAnsi="Poppins" w:cs="Poppins"/>
        </w:rPr>
        <w:t xml:space="preserve">otorgados </w:t>
      </w:r>
    </w:p>
    <w:p w14:paraId="3A4C30DD" w14:textId="77777777" w:rsidR="008C0F04" w:rsidRPr="00AB0DE2" w:rsidRDefault="00BD6D70" w:rsidP="00AB0DE2">
      <w:pPr>
        <w:pStyle w:val="Prrafodelista"/>
        <w:numPr>
          <w:ilvl w:val="0"/>
          <w:numId w:val="4"/>
        </w:num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b/>
          <w:bCs/>
          <w:color w:val="222222"/>
        </w:rPr>
        <w:t xml:space="preserve">Presiona “Comenzar Test Vocacional”. </w:t>
      </w:r>
      <w:r w:rsidRPr="00AB0DE2">
        <w:rPr>
          <w:rFonts w:ascii="Poppins" w:hAnsi="Poppins" w:cs="Poppins"/>
          <w:color w:val="222222"/>
        </w:rPr>
        <w:t>Son 40 preguntas cortas sobre lo que te gusta, lo que se te facilita y cómo te ves en el futuro.</w:t>
      </w:r>
    </w:p>
    <w:p w14:paraId="3A4C30DE" w14:textId="77777777" w:rsidR="008C0F04" w:rsidRPr="00AB0DE2" w:rsidRDefault="00BD6D70" w:rsidP="00AB0DE2">
      <w:pPr>
        <w:pStyle w:val="Prrafodelista"/>
        <w:numPr>
          <w:ilvl w:val="0"/>
          <w:numId w:val="4"/>
        </w:num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b/>
          <w:bCs/>
          <w:color w:val="222222"/>
        </w:rPr>
        <w:t xml:space="preserve">Responde cada pregunta en una escala de 1 a 5, </w:t>
      </w:r>
      <w:r w:rsidRPr="00AB0DE2">
        <w:rPr>
          <w:rFonts w:ascii="Poppins" w:hAnsi="Poppins" w:cs="Poppins"/>
          <w:color w:val="222222"/>
        </w:rPr>
        <w:t>donde 1 es “totalmente en desacuerdo” y 5 es “totalmente de acuerdo”. No hay respuestas buenas ni malas: responde como eres, no como crees que “deberías” ser.</w:t>
      </w:r>
    </w:p>
    <w:p w14:paraId="3A4C30DF" w14:textId="77777777" w:rsidR="008C0F04" w:rsidRPr="00AB0DE2" w:rsidRDefault="00BD6D70" w:rsidP="00AB0DE2">
      <w:pPr>
        <w:pStyle w:val="Prrafodelista"/>
        <w:numPr>
          <w:ilvl w:val="0"/>
          <w:numId w:val="4"/>
        </w:num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b/>
          <w:bCs/>
          <w:color w:val="222222"/>
        </w:rPr>
        <w:t xml:space="preserve">Avanza con el botón “Siguiente”. </w:t>
      </w:r>
      <w:r w:rsidRPr="00AB0DE2">
        <w:rPr>
          <w:rFonts w:ascii="Poppins" w:hAnsi="Poppins" w:cs="Poppins"/>
          <w:color w:val="222222"/>
        </w:rPr>
        <w:t>Verás 10 preguntas por página y una barra de progreso arriba. Tus respuestas se van guardando solas en ese mismo computador y navegador.</w:t>
      </w:r>
    </w:p>
    <w:p w14:paraId="3A4C30E0" w14:textId="77777777" w:rsidR="008C0F04" w:rsidRPr="00AB0DE2" w:rsidRDefault="00BD6D70" w:rsidP="00AB0DE2">
      <w:pPr>
        <w:pStyle w:val="Prrafodelista"/>
        <w:numPr>
          <w:ilvl w:val="0"/>
          <w:numId w:val="4"/>
        </w:num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b/>
          <w:bCs/>
          <w:color w:val="222222"/>
        </w:rPr>
        <w:lastRenderedPageBreak/>
        <w:t xml:space="preserve">Al terminar, presiona “Enviar Cuestionario y Generar Reporte”. </w:t>
      </w:r>
      <w:r w:rsidRPr="00AB0DE2">
        <w:rPr>
          <w:rFonts w:ascii="Poppins" w:hAnsi="Poppins" w:cs="Poppins"/>
          <w:color w:val="222222"/>
        </w:rPr>
        <w:t>ADA se toma entre 30 y 60 segundos: está cruzando tus respuestas con miles de programas reales del país. Es un buen momento para respirar profundo.</w:t>
      </w:r>
    </w:p>
    <w:p w14:paraId="3A4C30E1" w14:textId="77777777" w:rsidR="008C0F04" w:rsidRPr="00AB0DE2" w:rsidRDefault="008C0F04" w:rsidP="00AB0DE2">
      <w:pPr>
        <w:jc w:val="both"/>
        <w:rPr>
          <w:rFonts w:ascii="Poppins" w:hAnsi="Poppins" w:cs="Poppins"/>
        </w:rPr>
      </w:pPr>
    </w:p>
    <w:tbl>
      <w:tblPr>
        <w:tblW w:w="9360" w:type="dxa"/>
        <w:tblBorders>
          <w:top w:val="single" w:sz="4" w:space="0" w:color="BFE0CE"/>
          <w:left w:val="single" w:sz="4" w:space="0" w:color="BFE0CE"/>
          <w:bottom w:val="single" w:sz="4" w:space="0" w:color="BFE0CE"/>
          <w:right w:val="single" w:sz="4" w:space="0" w:color="BFE0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0F04" w:rsidRPr="00AB0DE2" w14:paraId="3A4C30E3" w14:textId="77777777">
        <w:tc>
          <w:tcPr>
            <w:tcW w:w="9360" w:type="dxa"/>
            <w:shd w:val="clear" w:color="auto" w:fill="DCEFE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4C30E2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b/>
                <w:bCs/>
                <w:color w:val="17915B"/>
              </w:rPr>
              <w:t xml:space="preserve">Consejo: </w:t>
            </w:r>
            <w:r w:rsidRPr="00AB0DE2">
              <w:rPr>
                <w:rFonts w:ascii="Poppins" w:hAnsi="Poppins" w:cs="Poppins"/>
                <w:color w:val="222222"/>
              </w:rPr>
              <w:t>haz el test completo en la misma sesión y en el mismo computador. Si lo dejas a medias y cambias de equipo o de navegador, tus respuestas no te siguen.</w:t>
            </w:r>
          </w:p>
        </w:tc>
      </w:tr>
    </w:tbl>
    <w:p w14:paraId="3A4C30E4" w14:textId="77777777" w:rsidR="008C0F04" w:rsidRPr="00AB0DE2" w:rsidRDefault="00BD6D70" w:rsidP="00AB0DE2">
      <w:pPr>
        <w:pStyle w:val="Ttulo1"/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b/>
          <w:bCs/>
          <w:color w:val="10382B"/>
        </w:rPr>
        <w:t>5. Cómo leer tu reporte</w:t>
      </w:r>
    </w:p>
    <w:p w14:paraId="3A4C30E5" w14:textId="77777777" w:rsidR="008C0F04" w:rsidRPr="00AB0DE2" w:rsidRDefault="00BD6D70" w:rsidP="00AB0DE2">
      <w:p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color w:val="222222"/>
        </w:rPr>
        <w:t>Tu reporte tiene cuatro partes. Así se entiende cada una:</w:t>
      </w:r>
    </w:p>
    <w:tbl>
      <w:tblPr>
        <w:tblW w:w="9360" w:type="dxa"/>
        <w:tblBorders>
          <w:top w:val="single" w:sz="4" w:space="0" w:color="CDE3D6"/>
          <w:left w:val="single" w:sz="4" w:space="0" w:color="CDE3D6"/>
          <w:bottom w:val="single" w:sz="4" w:space="0" w:color="CDE3D6"/>
          <w:right w:val="single" w:sz="4" w:space="0" w:color="CDE3D6"/>
          <w:insideH w:val="single" w:sz="4" w:space="0" w:color="CDE3D6"/>
          <w:insideV w:val="single" w:sz="4" w:space="0" w:color="CDE3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8C0F04" w:rsidRPr="00AB0DE2" w14:paraId="3A4C30E8" w14:textId="77777777">
        <w:trPr>
          <w:tblHeader/>
        </w:trPr>
        <w:tc>
          <w:tcPr>
            <w:tcW w:w="3200" w:type="dxa"/>
            <w:shd w:val="clear" w:color="auto" w:fill="DCEFE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4C30E6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b/>
                <w:bCs/>
                <w:color w:val="10382B"/>
              </w:rPr>
              <w:t>Sección</w:t>
            </w:r>
          </w:p>
        </w:tc>
        <w:tc>
          <w:tcPr>
            <w:tcW w:w="6160" w:type="dxa"/>
            <w:shd w:val="clear" w:color="auto" w:fill="DCEFE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4C30E7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b/>
                <w:bCs/>
                <w:color w:val="10382B"/>
              </w:rPr>
              <w:t>Qué significa para ti</w:t>
            </w:r>
          </w:p>
        </w:tc>
      </w:tr>
      <w:tr w:rsidR="008C0F04" w:rsidRPr="00AB0DE2" w14:paraId="3A4C30EB" w14:textId="77777777">
        <w:tc>
          <w:tcPr>
            <w:tcW w:w="320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4C30E9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b/>
                <w:bCs/>
                <w:color w:val="222222"/>
              </w:rPr>
              <w:t>Tu perfil (gráfico de radar)</w:t>
            </w:r>
          </w:p>
        </w:tc>
        <w:tc>
          <w:tcPr>
            <w:tcW w:w="616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4C30EA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color w:val="222222"/>
              </w:rPr>
              <w:t>Un dibujo de tus fortalezas e intereses. Las puntas más largas son tus áreas más fuertes. Es tu punto de partida, no una etiqueta.</w:t>
            </w:r>
          </w:p>
        </w:tc>
      </w:tr>
      <w:tr w:rsidR="008C0F04" w:rsidRPr="00AB0DE2" w14:paraId="3A4C30EE" w14:textId="77777777">
        <w:tc>
          <w:tcPr>
            <w:tcW w:w="320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4C30EC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b/>
                <w:bCs/>
                <w:color w:val="222222"/>
              </w:rPr>
              <w:t>Carreras recomendadas</w:t>
            </w:r>
          </w:p>
        </w:tc>
        <w:tc>
          <w:tcPr>
            <w:tcW w:w="616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4C30ED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color w:val="222222"/>
              </w:rPr>
              <w:t>Las 5 carreras que mejor conectan con tu perfil, con universidades donde estudiarlas, costos de matrícula, enlaces de inscripción y becas que aplican a tu caso.</w:t>
            </w:r>
          </w:p>
        </w:tc>
      </w:tr>
      <w:tr w:rsidR="008C0F04" w:rsidRPr="00AB0DE2" w14:paraId="3A4C30F1" w14:textId="77777777">
        <w:tc>
          <w:tcPr>
            <w:tcW w:w="320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4C30EF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b/>
                <w:bCs/>
                <w:color w:val="222222"/>
              </w:rPr>
              <w:t>Datos de la vida real</w:t>
            </w:r>
          </w:p>
        </w:tc>
        <w:tc>
          <w:tcPr>
            <w:tcW w:w="616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4C30F0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color w:val="222222"/>
              </w:rPr>
              <w:t>Cifras oficiales como cuántos estudiantes terminan cada carrera y cómo les va laboralmente. Si un número te asusta, no lo leas como “no puedo”: léelo como “esto necesita un buen plan” — y para eso está la siguiente sección.</w:t>
            </w:r>
          </w:p>
        </w:tc>
      </w:tr>
      <w:tr w:rsidR="008C0F04" w:rsidRPr="00AB0DE2" w14:paraId="3A4C30F4" w14:textId="77777777">
        <w:tc>
          <w:tcPr>
            <w:tcW w:w="320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4C30F2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b/>
                <w:bCs/>
                <w:color w:val="222222"/>
              </w:rPr>
              <w:t>Plan de acción</w:t>
            </w:r>
          </w:p>
        </w:tc>
        <w:tc>
          <w:tcPr>
            <w:tcW w:w="616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4C30F3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color w:val="222222"/>
              </w:rPr>
              <w:t>Los pasos concretos que siguen: fechas de inscripción, documentos, convocatorias de becas. Empieza por el paso 1; no tienes que resolverlo todo hoy.</w:t>
            </w:r>
          </w:p>
        </w:tc>
      </w:tr>
    </w:tbl>
    <w:p w14:paraId="3A4C30F5" w14:textId="77777777" w:rsidR="008C0F04" w:rsidRPr="00AB0DE2" w:rsidRDefault="008C0F04" w:rsidP="00AB0DE2">
      <w:pPr>
        <w:jc w:val="both"/>
        <w:rPr>
          <w:rFonts w:ascii="Poppins" w:hAnsi="Poppins" w:cs="Poppins"/>
        </w:rPr>
      </w:pPr>
    </w:p>
    <w:p w14:paraId="3A4C30F6" w14:textId="77777777" w:rsidR="008C0F04" w:rsidRPr="00AB0DE2" w:rsidRDefault="00BD6D70" w:rsidP="00AB0DE2">
      <w:p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color w:val="222222"/>
        </w:rPr>
        <w:t xml:space="preserve">Al final del reporte encontrarás el botón </w:t>
      </w:r>
      <w:r w:rsidRPr="00AB0DE2">
        <w:rPr>
          <w:rFonts w:ascii="Poppins" w:hAnsi="Poppins" w:cs="Poppins"/>
          <w:b/>
          <w:bCs/>
          <w:color w:val="222222"/>
        </w:rPr>
        <w:t>“Descargar Análisis Consolidado (Excel)”</w:t>
      </w:r>
      <w:r w:rsidRPr="00AB0DE2">
        <w:rPr>
          <w:rFonts w:ascii="Poppins" w:hAnsi="Poppins" w:cs="Poppins"/>
          <w:color w:val="222222"/>
        </w:rPr>
        <w:t>. Descárgalo y guárdalo: es tu copia para revisar con calma, mostrarle a tu familia o llevar a una cita de orientación en tu colegio.</w:t>
      </w:r>
    </w:p>
    <w:p w14:paraId="3A4C30F7" w14:textId="77777777" w:rsidR="008C0F04" w:rsidRPr="00AB0DE2" w:rsidRDefault="00BD6D70" w:rsidP="00AB0DE2">
      <w:pPr>
        <w:pStyle w:val="Ttulo1"/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b/>
          <w:bCs/>
          <w:color w:val="10382B"/>
        </w:rPr>
        <w:t>6. ¿Quieres explorar otra carrera?</w:t>
      </w:r>
    </w:p>
    <w:p w14:paraId="3A4C30F8" w14:textId="77777777" w:rsidR="008C0F04" w:rsidRPr="00AB0DE2" w:rsidRDefault="00BD6D70" w:rsidP="00AB0DE2">
      <w:p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color w:val="222222"/>
        </w:rPr>
        <w:t xml:space="preserve">Si te interesa una carrera que no salió en tu reporte (por ejemplo, la que siempre has soñado), baja hasta la sección </w:t>
      </w:r>
      <w:r w:rsidRPr="00AB0DE2">
        <w:rPr>
          <w:rFonts w:ascii="Poppins" w:hAnsi="Poppins" w:cs="Poppins"/>
          <w:b/>
          <w:bCs/>
          <w:color w:val="222222"/>
        </w:rPr>
        <w:t>“¿Te interesa una carrera específica?”</w:t>
      </w:r>
      <w:r w:rsidRPr="00AB0DE2">
        <w:rPr>
          <w:rFonts w:ascii="Poppins" w:hAnsi="Poppins" w:cs="Poppins"/>
          <w:color w:val="222222"/>
        </w:rPr>
        <w:t xml:space="preserve">. Elígela en la lista y presiona </w:t>
      </w:r>
      <w:r w:rsidRPr="00AB0DE2">
        <w:rPr>
          <w:rFonts w:ascii="Poppins" w:hAnsi="Poppins" w:cs="Poppins"/>
          <w:b/>
          <w:bCs/>
          <w:color w:val="222222"/>
        </w:rPr>
        <w:t>“Consultar estadísticas con Lumina”</w:t>
      </w:r>
      <w:r w:rsidRPr="00AB0DE2">
        <w:rPr>
          <w:rFonts w:ascii="Poppins" w:hAnsi="Poppins" w:cs="Poppins"/>
          <w:color w:val="222222"/>
        </w:rPr>
        <w:t>. En segundos verás sus datos reales: universidades que la ofrecen, costos y cifras de permanencia. Puedes consultar todas las que quieras — comparar también es orientarse.</w:t>
      </w:r>
    </w:p>
    <w:p w14:paraId="3A4C30F9" w14:textId="77777777" w:rsidR="008C0F04" w:rsidRPr="00AB0DE2" w:rsidRDefault="00BD6D70" w:rsidP="00AB0DE2">
      <w:pPr>
        <w:pStyle w:val="Ttulo1"/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b/>
          <w:bCs/>
          <w:color w:val="10382B"/>
        </w:rPr>
        <w:lastRenderedPageBreak/>
        <w:t>7. Si algo no funciona</w:t>
      </w:r>
    </w:p>
    <w:p w14:paraId="3A4C30FA" w14:textId="77777777" w:rsidR="008C0F04" w:rsidRPr="00AB0DE2" w:rsidRDefault="00BD6D70" w:rsidP="00AB0DE2">
      <w:p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color w:val="222222"/>
        </w:rPr>
        <w:t>Estas son las situaciones más comunes y qué hacer tú, sin tocar nada técnico:</w:t>
      </w:r>
    </w:p>
    <w:tbl>
      <w:tblPr>
        <w:tblW w:w="9360" w:type="dxa"/>
        <w:tblBorders>
          <w:top w:val="single" w:sz="4" w:space="0" w:color="CDE3D6"/>
          <w:left w:val="single" w:sz="4" w:space="0" w:color="CDE3D6"/>
          <w:bottom w:val="single" w:sz="4" w:space="0" w:color="CDE3D6"/>
          <w:right w:val="single" w:sz="4" w:space="0" w:color="CDE3D6"/>
          <w:insideH w:val="single" w:sz="4" w:space="0" w:color="CDE3D6"/>
          <w:insideV w:val="single" w:sz="4" w:space="0" w:color="CDE3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8C0F04" w:rsidRPr="00AB0DE2" w14:paraId="3A4C30FD" w14:textId="77777777">
        <w:trPr>
          <w:tblHeader/>
        </w:trPr>
        <w:tc>
          <w:tcPr>
            <w:tcW w:w="3200" w:type="dxa"/>
            <w:shd w:val="clear" w:color="auto" w:fill="DCEFE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4C30FB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b/>
                <w:bCs/>
                <w:color w:val="10382B"/>
              </w:rPr>
              <w:t>Qué pasa</w:t>
            </w:r>
          </w:p>
        </w:tc>
        <w:tc>
          <w:tcPr>
            <w:tcW w:w="6160" w:type="dxa"/>
            <w:shd w:val="clear" w:color="auto" w:fill="DCEFE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4C30FC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b/>
                <w:bCs/>
                <w:color w:val="10382B"/>
              </w:rPr>
              <w:t>Qué hacer</w:t>
            </w:r>
          </w:p>
        </w:tc>
      </w:tr>
      <w:tr w:rsidR="008C0F04" w:rsidRPr="00AB0DE2" w14:paraId="3A4C3100" w14:textId="77777777">
        <w:tc>
          <w:tcPr>
            <w:tcW w:w="320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4C30FE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b/>
                <w:bCs/>
                <w:color w:val="222222"/>
              </w:rPr>
              <w:t>El botón “Siguiente” no avanza</w:t>
            </w:r>
          </w:p>
        </w:tc>
        <w:tc>
          <w:tcPr>
            <w:tcW w:w="616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4C30FF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color w:val="222222"/>
              </w:rPr>
              <w:t>Revisa que respondiste las 10 preguntas de la página. La barra de progreso te dice si falta alguna.</w:t>
            </w:r>
          </w:p>
        </w:tc>
      </w:tr>
      <w:tr w:rsidR="008C0F04" w:rsidRPr="00AB0DE2" w14:paraId="3A4C3103" w14:textId="77777777">
        <w:tc>
          <w:tcPr>
            <w:tcW w:w="320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4C3101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b/>
                <w:bCs/>
                <w:color w:val="222222"/>
              </w:rPr>
              <w:t>La página se ve rara o “pegada”</w:t>
            </w:r>
          </w:p>
        </w:tc>
        <w:tc>
          <w:tcPr>
            <w:tcW w:w="616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4C3102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color w:val="222222"/>
              </w:rPr>
              <w:t xml:space="preserve">Recarga la página con las teclas </w:t>
            </w:r>
            <w:proofErr w:type="spellStart"/>
            <w:r w:rsidRPr="00AB0DE2">
              <w:rPr>
                <w:rFonts w:ascii="Poppins" w:hAnsi="Poppins" w:cs="Poppins"/>
                <w:color w:val="222222"/>
              </w:rPr>
              <w:t>Ctrl</w:t>
            </w:r>
            <w:proofErr w:type="spellEnd"/>
            <w:r w:rsidRPr="00AB0DE2">
              <w:rPr>
                <w:rFonts w:ascii="Poppins" w:hAnsi="Poppins" w:cs="Poppins"/>
                <w:color w:val="222222"/>
              </w:rPr>
              <w:t xml:space="preserve"> + Shift + R. Tus respuestas guardadas no se pierden.</w:t>
            </w:r>
          </w:p>
        </w:tc>
      </w:tr>
      <w:tr w:rsidR="008C0F04" w:rsidRPr="00AB0DE2" w14:paraId="3A4C3106" w14:textId="77777777">
        <w:tc>
          <w:tcPr>
            <w:tcW w:w="320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4C3104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b/>
                <w:bCs/>
                <w:color w:val="222222"/>
              </w:rPr>
              <w:t>El reporte tarda más de 2 minutos</w:t>
            </w:r>
          </w:p>
        </w:tc>
        <w:tc>
          <w:tcPr>
            <w:tcW w:w="616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4C3105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color w:val="222222"/>
              </w:rPr>
              <w:t>Ten paciencia un momento más: a veces la conexión está lenta. Si no aparece, avisa a la persona del equipo que te acompaña.</w:t>
            </w:r>
          </w:p>
        </w:tc>
      </w:tr>
      <w:tr w:rsidR="008C0F04" w:rsidRPr="00AB0DE2" w14:paraId="3A4C3109" w14:textId="77777777">
        <w:tc>
          <w:tcPr>
            <w:tcW w:w="320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4C3107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b/>
                <w:bCs/>
                <w:color w:val="222222"/>
              </w:rPr>
              <w:t>La página no abre desde el inicio</w:t>
            </w:r>
          </w:p>
        </w:tc>
        <w:tc>
          <w:tcPr>
            <w:tcW w:w="616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4C3108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color w:val="222222"/>
              </w:rPr>
              <w:t>No es tu culpa ni algo que debas arreglar. Llama al encargado del equipo ODEM: encenderla es tarea de ellos.</w:t>
            </w:r>
          </w:p>
        </w:tc>
      </w:tr>
      <w:tr w:rsidR="008C0F04" w:rsidRPr="00AB0DE2" w14:paraId="3A4C310C" w14:textId="77777777">
        <w:tc>
          <w:tcPr>
            <w:tcW w:w="320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4C310A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b/>
                <w:bCs/>
                <w:color w:val="222222"/>
              </w:rPr>
              <w:t>Cualquier otra cosa extraña</w:t>
            </w:r>
          </w:p>
        </w:tc>
        <w:tc>
          <w:tcPr>
            <w:tcW w:w="6160" w:type="dx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4C310B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color w:val="222222"/>
              </w:rPr>
              <w:t>Toma una foto o pantallazo de lo que ves y muéstrasela al encargado. Con eso les basta para ayudarte rápido.</w:t>
            </w:r>
          </w:p>
        </w:tc>
      </w:tr>
    </w:tbl>
    <w:p w14:paraId="3A4C310D" w14:textId="77777777" w:rsidR="008C0F04" w:rsidRPr="00AB0DE2" w:rsidRDefault="00BD6D70" w:rsidP="00AB0DE2">
      <w:pPr>
        <w:pStyle w:val="Ttulo1"/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b/>
          <w:bCs/>
          <w:color w:val="10382B"/>
        </w:rPr>
        <w:t>8. Preguntas frecuentes</w:t>
      </w:r>
    </w:p>
    <w:p w14:paraId="3A4C310E" w14:textId="77777777" w:rsidR="008C0F04" w:rsidRPr="00AB0DE2" w:rsidRDefault="00BD6D70" w:rsidP="00AB0DE2">
      <w:p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b/>
          <w:bCs/>
          <w:color w:val="10382B"/>
        </w:rPr>
        <w:t xml:space="preserve">¿Mis respuestas y datos quedan guardados en internet? </w:t>
      </w:r>
    </w:p>
    <w:p w14:paraId="3A4C310F" w14:textId="77777777" w:rsidR="008C0F04" w:rsidRPr="00AB0DE2" w:rsidRDefault="00BD6D70" w:rsidP="00AB0DE2">
      <w:p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color w:val="222222"/>
        </w:rPr>
        <w:t>Tus respuestas del test se guardan solo en el navegador del computador donde lo hiciste, y tu reporte se genera con datos abiertos y oficiales del país. Si haces el test en un computador público o compartido, descarga tu Excel y pide al encargado cerrar la sesión al terminar.</w:t>
      </w:r>
    </w:p>
    <w:p w14:paraId="3A4C3110" w14:textId="77777777" w:rsidR="008C0F04" w:rsidRPr="00AB0DE2" w:rsidRDefault="00BD6D70" w:rsidP="00AB0DE2">
      <w:p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b/>
          <w:bCs/>
          <w:color w:val="10382B"/>
        </w:rPr>
        <w:t xml:space="preserve">¿Puedo repetir el test? </w:t>
      </w:r>
    </w:p>
    <w:p w14:paraId="3A4C3111" w14:textId="77777777" w:rsidR="008C0F04" w:rsidRPr="00AB0DE2" w:rsidRDefault="00BD6D70" w:rsidP="00AB0DE2">
      <w:p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color w:val="222222"/>
        </w:rPr>
        <w:t>Sí, las veces que quieras. Si sientes que respondiste con afán o pensando en lo que otros esperan de ti, vale la pena repetirlo con calma.</w:t>
      </w:r>
    </w:p>
    <w:p w14:paraId="3A4C3112" w14:textId="77777777" w:rsidR="008C0F04" w:rsidRPr="00AB0DE2" w:rsidRDefault="00BD6D70" w:rsidP="00AB0DE2">
      <w:p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b/>
          <w:bCs/>
          <w:color w:val="10382B"/>
        </w:rPr>
        <w:t xml:space="preserve">¿El reporte me dice </w:t>
      </w:r>
      <w:proofErr w:type="spellStart"/>
      <w:r w:rsidRPr="00AB0DE2">
        <w:rPr>
          <w:rFonts w:ascii="Poppins" w:hAnsi="Poppins" w:cs="Poppins"/>
          <w:b/>
          <w:bCs/>
          <w:color w:val="10382B"/>
        </w:rPr>
        <w:t>qué</w:t>
      </w:r>
      <w:proofErr w:type="spellEnd"/>
      <w:r w:rsidRPr="00AB0DE2">
        <w:rPr>
          <w:rFonts w:ascii="Poppins" w:hAnsi="Poppins" w:cs="Poppins"/>
          <w:b/>
          <w:bCs/>
          <w:color w:val="10382B"/>
        </w:rPr>
        <w:t xml:space="preserve"> “debo” estudiar? </w:t>
      </w:r>
    </w:p>
    <w:p w14:paraId="3A4C3113" w14:textId="77777777" w:rsidR="008C0F04" w:rsidRPr="00AB0DE2" w:rsidRDefault="00BD6D70" w:rsidP="00AB0DE2">
      <w:p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color w:val="222222"/>
        </w:rPr>
        <w:t>No. Te muestra dónde tu perfil tiene más conexión y qué opciones reales existen. La última palabra siempre es tuya: usa el reporte para conversar con tu familia, tus profesores o un orientador.</w:t>
      </w:r>
    </w:p>
    <w:p w14:paraId="3A4C3114" w14:textId="77777777" w:rsidR="008C0F04" w:rsidRPr="00AB0DE2" w:rsidRDefault="00BD6D70" w:rsidP="00AB0DE2">
      <w:p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b/>
          <w:bCs/>
          <w:color w:val="10382B"/>
        </w:rPr>
        <w:t xml:space="preserve">¿Y si no me gusta ninguna de las carreras recomendadas? </w:t>
      </w:r>
    </w:p>
    <w:p w14:paraId="3A4C3115" w14:textId="77777777" w:rsidR="008C0F04" w:rsidRPr="00AB0DE2" w:rsidRDefault="00BD6D70" w:rsidP="00AB0DE2">
      <w:p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color w:val="222222"/>
        </w:rPr>
        <w:t>Usa la consulta de Lumina (sección 6) para explorar las que tú quieras con datos reales, y repite el test si crees que tus respuestas no te representaron.</w:t>
      </w:r>
    </w:p>
    <w:p w14:paraId="3A4C3116" w14:textId="77777777" w:rsidR="008C0F04" w:rsidRPr="00AB0DE2" w:rsidRDefault="00BD6D70" w:rsidP="00AB0DE2">
      <w:pPr>
        <w:pStyle w:val="Ttulo1"/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b/>
          <w:bCs/>
          <w:color w:val="10382B"/>
        </w:rPr>
        <w:t>9. ¿Necesitas ayuda?</w:t>
      </w:r>
    </w:p>
    <w:p w14:paraId="3A4C3117" w14:textId="77777777" w:rsidR="008C0F04" w:rsidRPr="00AB0DE2" w:rsidRDefault="00BD6D70" w:rsidP="00AB0DE2">
      <w:pPr>
        <w:jc w:val="both"/>
        <w:rPr>
          <w:rFonts w:ascii="Poppins" w:hAnsi="Poppins" w:cs="Poppins"/>
        </w:rPr>
      </w:pPr>
      <w:r w:rsidRPr="00AB0DE2">
        <w:rPr>
          <w:rFonts w:ascii="Poppins" w:hAnsi="Poppins" w:cs="Poppins"/>
          <w:color w:val="222222"/>
        </w:rPr>
        <w:lastRenderedPageBreak/>
        <w:t xml:space="preserve">Este proyecto fue desarrollado por el equipo </w:t>
      </w:r>
      <w:r w:rsidRPr="00AB0DE2">
        <w:rPr>
          <w:rFonts w:ascii="Poppins" w:hAnsi="Poppins" w:cs="Poppins"/>
          <w:b/>
          <w:bCs/>
          <w:color w:val="222222"/>
        </w:rPr>
        <w:t>ODEM — Universidad EAN</w:t>
      </w:r>
      <w:r w:rsidRPr="00AB0DE2">
        <w:rPr>
          <w:rFonts w:ascii="Poppins" w:hAnsi="Poppins" w:cs="Poppins"/>
          <w:color w:val="222222"/>
        </w:rPr>
        <w:t xml:space="preserve"> para el concurso “Datos al Ecosistema 2026” de MinTIC Colombia. Si algo no está en esta guía, contacta al equipo del proyecto: están para acompañarte.</w:t>
      </w:r>
    </w:p>
    <w:p w14:paraId="3A4C3118" w14:textId="77777777" w:rsidR="008C0F04" w:rsidRPr="00AB0DE2" w:rsidRDefault="008C0F04" w:rsidP="00AB0DE2">
      <w:pPr>
        <w:jc w:val="both"/>
        <w:rPr>
          <w:rFonts w:ascii="Poppins" w:hAnsi="Poppins" w:cs="Poppins"/>
        </w:rPr>
      </w:pPr>
    </w:p>
    <w:tbl>
      <w:tblPr>
        <w:tblW w:w="9360" w:type="dxa"/>
        <w:tblBorders>
          <w:top w:val="single" w:sz="4" w:space="0" w:color="BFE0CE"/>
          <w:left w:val="single" w:sz="4" w:space="0" w:color="BFE0CE"/>
          <w:bottom w:val="single" w:sz="4" w:space="0" w:color="BFE0CE"/>
          <w:right w:val="single" w:sz="4" w:space="0" w:color="BFE0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C0F04" w:rsidRPr="00AB0DE2" w14:paraId="3A4C311A" w14:textId="77777777">
        <w:tc>
          <w:tcPr>
            <w:tcW w:w="9360" w:type="dxa"/>
            <w:shd w:val="clear" w:color="auto" w:fill="DCEFE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4C3119" w14:textId="77777777" w:rsidR="008C0F04" w:rsidRPr="00AB0DE2" w:rsidRDefault="00BD6D70" w:rsidP="00AB0DE2">
            <w:pPr>
              <w:jc w:val="both"/>
              <w:rPr>
                <w:rFonts w:ascii="Poppins" w:hAnsi="Poppins" w:cs="Poppins"/>
              </w:rPr>
            </w:pPr>
            <w:r w:rsidRPr="00AB0DE2">
              <w:rPr>
                <w:rFonts w:ascii="Poppins" w:hAnsi="Poppins" w:cs="Poppins"/>
                <w:b/>
                <w:bCs/>
                <w:color w:val="17915B"/>
              </w:rPr>
              <w:t xml:space="preserve">Recuerda: </w:t>
            </w:r>
            <w:r w:rsidRPr="00AB0DE2">
              <w:rPr>
                <w:rFonts w:ascii="Poppins" w:hAnsi="Poppins" w:cs="Poppins"/>
                <w:color w:val="222222"/>
              </w:rPr>
              <w:t xml:space="preserve">tu talento no es el problema — la falta de información sí lo era. Y ya no lo es. </w:t>
            </w:r>
            <w:r w:rsidRPr="00AB0DE2">
              <w:rPr>
                <w:rFonts w:ascii="Poppins" w:hAnsi="Poppins" w:cs="Poppins"/>
                <w:i/>
                <w:iCs/>
                <w:color w:val="5E7F71"/>
              </w:rPr>
              <w:t>Datos abiertos + IA + propósito social = más oportunidades para ti.</w:t>
            </w:r>
          </w:p>
        </w:tc>
      </w:tr>
    </w:tbl>
    <w:p w14:paraId="3A4C311B" w14:textId="77777777" w:rsidR="0085598D" w:rsidRPr="00AB0DE2" w:rsidRDefault="0085598D" w:rsidP="00AB0DE2">
      <w:pPr>
        <w:jc w:val="both"/>
        <w:rPr>
          <w:rFonts w:ascii="Poppins" w:hAnsi="Poppins" w:cs="Poppins"/>
        </w:rPr>
      </w:pPr>
    </w:p>
    <w:sectPr w:rsidR="0085598D" w:rsidRPr="00AB0DE2" w:rsidSect="004E3BF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00" w:right="1440" w:bottom="1200" w:left="1440" w:header="567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D3BCE" w14:textId="77777777" w:rsidR="00945DF0" w:rsidRDefault="00945DF0" w:rsidP="00733AA6">
      <w:r>
        <w:separator/>
      </w:r>
    </w:p>
  </w:endnote>
  <w:endnote w:type="continuationSeparator" w:id="0">
    <w:p w14:paraId="229D3E5C" w14:textId="77777777" w:rsidR="00945DF0" w:rsidRDefault="00945DF0" w:rsidP="00733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FE62A" w14:textId="77777777" w:rsidR="0008723F" w:rsidRDefault="0008723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EFA39" w14:textId="7079B249" w:rsidR="00733AA6" w:rsidRDefault="00733AA6" w:rsidP="00A73393">
    <w:pPr>
      <w:jc w:val="center"/>
      <w:rPr>
        <w:rFonts w:ascii="Poppins" w:hAnsi="Poppins" w:cs="Poppins"/>
      </w:rPr>
    </w:pPr>
    <w:r>
      <w:rPr>
        <w:rFonts w:ascii="Poppins" w:hAnsi="Poppins" w:cs="Poppins"/>
        <w:b/>
        <w:bCs/>
        <w:caps/>
        <w:color w:val="17915B"/>
        <w:sz w:val="20"/>
        <w:szCs w:val="20"/>
      </w:rPr>
      <w:t>ADA · Orientación Vocacional con Inteligencia Artificial POWERed BY ODEM</w:t>
    </w:r>
  </w:p>
  <w:p w14:paraId="6E22F56D" w14:textId="77777777" w:rsidR="00733AA6" w:rsidRDefault="00733AA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EDDB1" w14:textId="77777777" w:rsidR="0008723F" w:rsidRDefault="000872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D52A9" w14:textId="77777777" w:rsidR="00945DF0" w:rsidRDefault="00945DF0" w:rsidP="00733AA6">
      <w:r>
        <w:separator/>
      </w:r>
    </w:p>
  </w:footnote>
  <w:footnote w:type="continuationSeparator" w:id="0">
    <w:p w14:paraId="78B2B0A2" w14:textId="77777777" w:rsidR="00945DF0" w:rsidRDefault="00945DF0" w:rsidP="00733AA6">
      <w:r>
        <w:continuationSeparator/>
      </w:r>
    </w:p>
  </w:footnote>
  <w:footnote w:id="1">
    <w:p w14:paraId="1FB27892" w14:textId="125977F6" w:rsidR="007D7F49" w:rsidRPr="007D7F49" w:rsidRDefault="007D7F49" w:rsidP="004E3BF4">
      <w:pPr>
        <w:pStyle w:val="Textonotapie"/>
        <w:jc w:val="both"/>
        <w:rPr>
          <w:lang w:val="es-ES"/>
        </w:rPr>
      </w:pPr>
      <w:r w:rsidRPr="004E3BF4">
        <w:rPr>
          <w:rStyle w:val="Refdenotaalpie"/>
          <w:sz w:val="16"/>
          <w:szCs w:val="16"/>
        </w:rPr>
        <w:footnoteRef/>
      </w:r>
      <w:r w:rsidRPr="004E3BF4">
        <w:rPr>
          <w:sz w:val="16"/>
          <w:szCs w:val="16"/>
        </w:rPr>
        <w:t xml:space="preserve"> </w:t>
      </w:r>
      <w:r w:rsidR="00945338" w:rsidRPr="004E3BF4">
        <w:rPr>
          <w:sz w:val="16"/>
          <w:szCs w:val="16"/>
        </w:rPr>
        <w:t>Menos de la mitad de los bachilleres en Colombia logra acceder de inmediato a la educación superior. Disponi</w:t>
      </w:r>
      <w:r w:rsidR="004E3BF4" w:rsidRPr="004E3BF4">
        <w:rPr>
          <w:sz w:val="16"/>
          <w:szCs w:val="16"/>
        </w:rPr>
        <w:t xml:space="preserve">ble en. </w:t>
      </w:r>
      <w:hyperlink r:id="rId1" w:history="1">
        <w:r w:rsidR="004E3BF4" w:rsidRPr="004E3BF4">
          <w:rPr>
            <w:rStyle w:val="Hipervnculo"/>
            <w:sz w:val="16"/>
            <w:szCs w:val="16"/>
          </w:rPr>
          <w:t>https://urosario.edu.co/periodico-nova-et-vetera/nuestra-u/menos-de-la-mitad-de-los-bachilleres-en-colombia-logra-acceder-de-inmediato-la-educacion</w:t>
        </w:r>
      </w:hyperlink>
      <w:r w:rsidR="004E3BF4"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F2026" w14:textId="77777777" w:rsidR="0008723F" w:rsidRDefault="0008723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0A91F" w14:textId="2A871C3F" w:rsidR="00733AA6" w:rsidRPr="009D3B3D" w:rsidRDefault="009D3B3D" w:rsidP="009D3B3D">
    <w:pPr>
      <w:pStyle w:val="NormalWeb"/>
      <w:jc w:val="right"/>
      <w:rPr>
        <w:rFonts w:ascii="Poppins" w:hAnsi="Poppins" w:cs="Poppins"/>
        <w:i/>
        <w:iCs/>
      </w:rPr>
    </w:pPr>
    <w:r w:rsidRPr="009D3B3D">
      <w:rPr>
        <w:rFonts w:ascii="Poppins" w:hAnsi="Poppins" w:cs="Poppins"/>
        <w:i/>
        <w:iCs/>
        <w:noProof/>
      </w:rPr>
      <w:drawing>
        <wp:anchor distT="0" distB="0" distL="114300" distR="114300" simplePos="0" relativeHeight="251658240" behindDoc="1" locked="0" layoutInCell="1" allowOverlap="1" wp14:anchorId="19DEBB25" wp14:editId="0F2DBEED">
          <wp:simplePos x="0" y="0"/>
          <wp:positionH relativeFrom="column">
            <wp:posOffset>-457200</wp:posOffset>
          </wp:positionH>
          <wp:positionV relativeFrom="paragraph">
            <wp:posOffset>-74295</wp:posOffset>
          </wp:positionV>
          <wp:extent cx="2238043" cy="44450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8043" cy="444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D3B3D">
      <w:rPr>
        <w:rFonts w:ascii="Poppins" w:hAnsi="Poppins" w:cs="Poppins"/>
        <w:i/>
        <w:iCs/>
      </w:rPr>
      <w:t>Guía del aspirante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C42A2" w14:textId="77777777" w:rsidR="0008723F" w:rsidRDefault="0008723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70AC"/>
    <w:multiLevelType w:val="hybridMultilevel"/>
    <w:tmpl w:val="7EE6B8CC"/>
    <w:lvl w:ilvl="0" w:tplc="F3546E7C">
      <w:start w:val="1"/>
      <w:numFmt w:val="decimal"/>
      <w:lvlText w:val="%1."/>
      <w:lvlJc w:val="left"/>
      <w:pPr>
        <w:ind w:left="480" w:hanging="300"/>
      </w:pPr>
    </w:lvl>
    <w:lvl w:ilvl="1" w:tplc="00CA98A2">
      <w:numFmt w:val="decimal"/>
      <w:lvlText w:val=""/>
      <w:lvlJc w:val="left"/>
    </w:lvl>
    <w:lvl w:ilvl="2" w:tplc="EE6E7542">
      <w:numFmt w:val="decimal"/>
      <w:lvlText w:val=""/>
      <w:lvlJc w:val="left"/>
    </w:lvl>
    <w:lvl w:ilvl="3" w:tplc="FDA44926">
      <w:numFmt w:val="decimal"/>
      <w:lvlText w:val=""/>
      <w:lvlJc w:val="left"/>
    </w:lvl>
    <w:lvl w:ilvl="4" w:tplc="BF1082E6">
      <w:numFmt w:val="decimal"/>
      <w:lvlText w:val=""/>
      <w:lvlJc w:val="left"/>
    </w:lvl>
    <w:lvl w:ilvl="5" w:tplc="13ECB674">
      <w:numFmt w:val="decimal"/>
      <w:lvlText w:val=""/>
      <w:lvlJc w:val="left"/>
    </w:lvl>
    <w:lvl w:ilvl="6" w:tplc="056EB3DE">
      <w:numFmt w:val="decimal"/>
      <w:lvlText w:val=""/>
      <w:lvlJc w:val="left"/>
    </w:lvl>
    <w:lvl w:ilvl="7" w:tplc="C1242CB6">
      <w:numFmt w:val="decimal"/>
      <w:lvlText w:val=""/>
      <w:lvlJc w:val="left"/>
    </w:lvl>
    <w:lvl w:ilvl="8" w:tplc="CD003614">
      <w:numFmt w:val="decimal"/>
      <w:lvlText w:val=""/>
      <w:lvlJc w:val="left"/>
    </w:lvl>
  </w:abstractNum>
  <w:abstractNum w:abstractNumId="1" w15:restartNumberingAfterBreak="0">
    <w:nsid w:val="16916074"/>
    <w:multiLevelType w:val="hybridMultilevel"/>
    <w:tmpl w:val="F8BAAD98"/>
    <w:lvl w:ilvl="0" w:tplc="563EFB14">
      <w:start w:val="1"/>
      <w:numFmt w:val="decimal"/>
      <w:lvlText w:val="%1."/>
      <w:lvlJc w:val="left"/>
      <w:pPr>
        <w:ind w:left="480" w:hanging="300"/>
      </w:pPr>
    </w:lvl>
    <w:lvl w:ilvl="1" w:tplc="EEE0A698">
      <w:numFmt w:val="decimal"/>
      <w:lvlText w:val=""/>
      <w:lvlJc w:val="left"/>
    </w:lvl>
    <w:lvl w:ilvl="2" w:tplc="8ACC43D4">
      <w:numFmt w:val="decimal"/>
      <w:lvlText w:val=""/>
      <w:lvlJc w:val="left"/>
    </w:lvl>
    <w:lvl w:ilvl="3" w:tplc="82D2351A">
      <w:numFmt w:val="decimal"/>
      <w:lvlText w:val=""/>
      <w:lvlJc w:val="left"/>
    </w:lvl>
    <w:lvl w:ilvl="4" w:tplc="85629838">
      <w:numFmt w:val="decimal"/>
      <w:lvlText w:val=""/>
      <w:lvlJc w:val="left"/>
    </w:lvl>
    <w:lvl w:ilvl="5" w:tplc="16D8E514">
      <w:numFmt w:val="decimal"/>
      <w:lvlText w:val=""/>
      <w:lvlJc w:val="left"/>
    </w:lvl>
    <w:lvl w:ilvl="6" w:tplc="E64ECA9A">
      <w:numFmt w:val="decimal"/>
      <w:lvlText w:val=""/>
      <w:lvlJc w:val="left"/>
    </w:lvl>
    <w:lvl w:ilvl="7" w:tplc="211443DE">
      <w:numFmt w:val="decimal"/>
      <w:lvlText w:val=""/>
      <w:lvlJc w:val="left"/>
    </w:lvl>
    <w:lvl w:ilvl="8" w:tplc="FCA62BFA">
      <w:numFmt w:val="decimal"/>
      <w:lvlText w:val=""/>
      <w:lvlJc w:val="left"/>
    </w:lvl>
  </w:abstractNum>
  <w:abstractNum w:abstractNumId="2" w15:restartNumberingAfterBreak="0">
    <w:nsid w:val="17F70259"/>
    <w:multiLevelType w:val="hybridMultilevel"/>
    <w:tmpl w:val="6944CC28"/>
    <w:lvl w:ilvl="0" w:tplc="BAC0CA9E">
      <w:start w:val="1"/>
      <w:numFmt w:val="bullet"/>
      <w:lvlText w:val="●"/>
      <w:lvlJc w:val="left"/>
      <w:pPr>
        <w:ind w:left="720" w:hanging="360"/>
      </w:pPr>
    </w:lvl>
    <w:lvl w:ilvl="1" w:tplc="82FC7206">
      <w:start w:val="1"/>
      <w:numFmt w:val="bullet"/>
      <w:lvlText w:val="○"/>
      <w:lvlJc w:val="left"/>
      <w:pPr>
        <w:ind w:left="1440" w:hanging="360"/>
      </w:pPr>
    </w:lvl>
    <w:lvl w:ilvl="2" w:tplc="DCB23DCA">
      <w:start w:val="1"/>
      <w:numFmt w:val="bullet"/>
      <w:lvlText w:val="■"/>
      <w:lvlJc w:val="left"/>
      <w:pPr>
        <w:ind w:left="2160" w:hanging="360"/>
      </w:pPr>
    </w:lvl>
    <w:lvl w:ilvl="3" w:tplc="FB406904">
      <w:start w:val="1"/>
      <w:numFmt w:val="bullet"/>
      <w:lvlText w:val="●"/>
      <w:lvlJc w:val="left"/>
      <w:pPr>
        <w:ind w:left="2880" w:hanging="360"/>
      </w:pPr>
    </w:lvl>
    <w:lvl w:ilvl="4" w:tplc="558C6D12">
      <w:start w:val="1"/>
      <w:numFmt w:val="bullet"/>
      <w:lvlText w:val="○"/>
      <w:lvlJc w:val="left"/>
      <w:pPr>
        <w:ind w:left="3600" w:hanging="360"/>
      </w:pPr>
    </w:lvl>
    <w:lvl w:ilvl="5" w:tplc="C16ABB88">
      <w:start w:val="1"/>
      <w:numFmt w:val="bullet"/>
      <w:lvlText w:val="■"/>
      <w:lvlJc w:val="left"/>
      <w:pPr>
        <w:ind w:left="4320" w:hanging="360"/>
      </w:pPr>
    </w:lvl>
    <w:lvl w:ilvl="6" w:tplc="FD7071EE">
      <w:start w:val="1"/>
      <w:numFmt w:val="bullet"/>
      <w:lvlText w:val="●"/>
      <w:lvlJc w:val="left"/>
      <w:pPr>
        <w:ind w:left="5040" w:hanging="360"/>
      </w:pPr>
    </w:lvl>
    <w:lvl w:ilvl="7" w:tplc="219E2E9C">
      <w:start w:val="1"/>
      <w:numFmt w:val="bullet"/>
      <w:lvlText w:val="●"/>
      <w:lvlJc w:val="left"/>
      <w:pPr>
        <w:ind w:left="5760" w:hanging="360"/>
      </w:pPr>
    </w:lvl>
    <w:lvl w:ilvl="8" w:tplc="9D3CAA5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26C328F"/>
    <w:multiLevelType w:val="hybridMultilevel"/>
    <w:tmpl w:val="BCACBBBE"/>
    <w:lvl w:ilvl="0" w:tplc="175A6166">
      <w:start w:val="1"/>
      <w:numFmt w:val="bullet"/>
      <w:lvlText w:val="•"/>
      <w:lvlJc w:val="left"/>
      <w:pPr>
        <w:ind w:left="480" w:hanging="240"/>
      </w:pPr>
    </w:lvl>
    <w:lvl w:ilvl="1" w:tplc="060659A4">
      <w:numFmt w:val="decimal"/>
      <w:lvlText w:val=""/>
      <w:lvlJc w:val="left"/>
    </w:lvl>
    <w:lvl w:ilvl="2" w:tplc="7D28EE9E">
      <w:numFmt w:val="decimal"/>
      <w:lvlText w:val=""/>
      <w:lvlJc w:val="left"/>
    </w:lvl>
    <w:lvl w:ilvl="3" w:tplc="C664A65A">
      <w:numFmt w:val="decimal"/>
      <w:lvlText w:val=""/>
      <w:lvlJc w:val="left"/>
    </w:lvl>
    <w:lvl w:ilvl="4" w:tplc="77E4E2A8">
      <w:numFmt w:val="decimal"/>
      <w:lvlText w:val=""/>
      <w:lvlJc w:val="left"/>
    </w:lvl>
    <w:lvl w:ilvl="5" w:tplc="F5E4BECE">
      <w:numFmt w:val="decimal"/>
      <w:lvlText w:val=""/>
      <w:lvlJc w:val="left"/>
    </w:lvl>
    <w:lvl w:ilvl="6" w:tplc="7624E6CE">
      <w:numFmt w:val="decimal"/>
      <w:lvlText w:val=""/>
      <w:lvlJc w:val="left"/>
    </w:lvl>
    <w:lvl w:ilvl="7" w:tplc="32F67D44">
      <w:numFmt w:val="decimal"/>
      <w:lvlText w:val=""/>
      <w:lvlJc w:val="left"/>
    </w:lvl>
    <w:lvl w:ilvl="8" w:tplc="2C32C7CA">
      <w:numFmt w:val="decimal"/>
      <w:lvlText w:val=""/>
      <w:lvlJc w:val="left"/>
    </w:lvl>
  </w:abstractNum>
  <w:abstractNum w:abstractNumId="4" w15:restartNumberingAfterBreak="0">
    <w:nsid w:val="3C204D21"/>
    <w:multiLevelType w:val="hybridMultilevel"/>
    <w:tmpl w:val="62665ACE"/>
    <w:lvl w:ilvl="0" w:tplc="E2D6ED94">
      <w:start w:val="1"/>
      <w:numFmt w:val="decimal"/>
      <w:lvlText w:val="%1."/>
      <w:lvlJc w:val="left"/>
      <w:pPr>
        <w:ind w:left="480" w:hanging="300"/>
      </w:pPr>
    </w:lvl>
    <w:lvl w:ilvl="1" w:tplc="EB581988">
      <w:numFmt w:val="decimal"/>
      <w:lvlText w:val=""/>
      <w:lvlJc w:val="left"/>
    </w:lvl>
    <w:lvl w:ilvl="2" w:tplc="CC36E968">
      <w:numFmt w:val="decimal"/>
      <w:lvlText w:val=""/>
      <w:lvlJc w:val="left"/>
    </w:lvl>
    <w:lvl w:ilvl="3" w:tplc="EF90216A">
      <w:numFmt w:val="decimal"/>
      <w:lvlText w:val=""/>
      <w:lvlJc w:val="left"/>
    </w:lvl>
    <w:lvl w:ilvl="4" w:tplc="32BCC914">
      <w:numFmt w:val="decimal"/>
      <w:lvlText w:val=""/>
      <w:lvlJc w:val="left"/>
    </w:lvl>
    <w:lvl w:ilvl="5" w:tplc="AC749032">
      <w:numFmt w:val="decimal"/>
      <w:lvlText w:val=""/>
      <w:lvlJc w:val="left"/>
    </w:lvl>
    <w:lvl w:ilvl="6" w:tplc="336E8878">
      <w:numFmt w:val="decimal"/>
      <w:lvlText w:val=""/>
      <w:lvlJc w:val="left"/>
    </w:lvl>
    <w:lvl w:ilvl="7" w:tplc="F90843CA">
      <w:numFmt w:val="decimal"/>
      <w:lvlText w:val=""/>
      <w:lvlJc w:val="left"/>
    </w:lvl>
    <w:lvl w:ilvl="8" w:tplc="1F623B3C">
      <w:numFmt w:val="decimal"/>
      <w:lvlText w:val=""/>
      <w:lvlJc w:val="left"/>
    </w:lvl>
  </w:abstractNum>
  <w:abstractNum w:abstractNumId="5" w15:restartNumberingAfterBreak="0">
    <w:nsid w:val="6D384F26"/>
    <w:multiLevelType w:val="hybridMultilevel"/>
    <w:tmpl w:val="63565AC8"/>
    <w:lvl w:ilvl="0" w:tplc="31005B46">
      <w:start w:val="1"/>
      <w:numFmt w:val="decimal"/>
      <w:lvlText w:val="%1."/>
      <w:lvlJc w:val="left"/>
      <w:pPr>
        <w:ind w:left="480" w:hanging="300"/>
      </w:pPr>
    </w:lvl>
    <w:lvl w:ilvl="1" w:tplc="F6CED132">
      <w:numFmt w:val="decimal"/>
      <w:lvlText w:val=""/>
      <w:lvlJc w:val="left"/>
    </w:lvl>
    <w:lvl w:ilvl="2" w:tplc="096E0B24">
      <w:numFmt w:val="decimal"/>
      <w:lvlText w:val=""/>
      <w:lvlJc w:val="left"/>
    </w:lvl>
    <w:lvl w:ilvl="3" w:tplc="BDE486B4">
      <w:numFmt w:val="decimal"/>
      <w:lvlText w:val=""/>
      <w:lvlJc w:val="left"/>
    </w:lvl>
    <w:lvl w:ilvl="4" w:tplc="2C9EF952">
      <w:numFmt w:val="decimal"/>
      <w:lvlText w:val=""/>
      <w:lvlJc w:val="left"/>
    </w:lvl>
    <w:lvl w:ilvl="5" w:tplc="73944F2E">
      <w:numFmt w:val="decimal"/>
      <w:lvlText w:val=""/>
      <w:lvlJc w:val="left"/>
    </w:lvl>
    <w:lvl w:ilvl="6" w:tplc="32042DEA">
      <w:numFmt w:val="decimal"/>
      <w:lvlText w:val=""/>
      <w:lvlJc w:val="left"/>
    </w:lvl>
    <w:lvl w:ilvl="7" w:tplc="AEFED528">
      <w:numFmt w:val="decimal"/>
      <w:lvlText w:val=""/>
      <w:lvlJc w:val="left"/>
    </w:lvl>
    <w:lvl w:ilvl="8" w:tplc="198C7A7A">
      <w:numFmt w:val="decimal"/>
      <w:lvlText w:val=""/>
      <w:lvlJc w:val="left"/>
    </w:lvl>
  </w:abstractNum>
  <w:num w:numId="1" w16cid:durableId="1334138980">
    <w:abstractNumId w:val="2"/>
    <w:lvlOverride w:ilvl="0">
      <w:startOverride w:val="1"/>
    </w:lvlOverride>
  </w:num>
  <w:num w:numId="2" w16cid:durableId="734619707">
    <w:abstractNumId w:val="3"/>
    <w:lvlOverride w:ilvl="0">
      <w:startOverride w:val="1"/>
    </w:lvlOverride>
  </w:num>
  <w:num w:numId="3" w16cid:durableId="1629243731">
    <w:abstractNumId w:val="1"/>
    <w:lvlOverride w:ilvl="0">
      <w:startOverride w:val="1"/>
    </w:lvlOverride>
  </w:num>
  <w:num w:numId="4" w16cid:durableId="156043931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F04"/>
    <w:rsid w:val="0008723F"/>
    <w:rsid w:val="000F36F9"/>
    <w:rsid w:val="00262AC1"/>
    <w:rsid w:val="00376626"/>
    <w:rsid w:val="00423BDA"/>
    <w:rsid w:val="004619D1"/>
    <w:rsid w:val="004E3BF4"/>
    <w:rsid w:val="00560E22"/>
    <w:rsid w:val="00695A40"/>
    <w:rsid w:val="006A47A0"/>
    <w:rsid w:val="00733AA6"/>
    <w:rsid w:val="007378FA"/>
    <w:rsid w:val="007A0D66"/>
    <w:rsid w:val="007D7F49"/>
    <w:rsid w:val="00824C6A"/>
    <w:rsid w:val="00833F0F"/>
    <w:rsid w:val="0085598D"/>
    <w:rsid w:val="008C0F04"/>
    <w:rsid w:val="008C26C5"/>
    <w:rsid w:val="008C3C72"/>
    <w:rsid w:val="00945338"/>
    <w:rsid w:val="00945DF0"/>
    <w:rsid w:val="009B00D8"/>
    <w:rsid w:val="009D3B3D"/>
    <w:rsid w:val="00A73393"/>
    <w:rsid w:val="00A845C5"/>
    <w:rsid w:val="00AB0DE2"/>
    <w:rsid w:val="00B10B0A"/>
    <w:rsid w:val="00B147BB"/>
    <w:rsid w:val="00B171E8"/>
    <w:rsid w:val="00BD6D70"/>
    <w:rsid w:val="00C57B31"/>
    <w:rsid w:val="00D006E5"/>
    <w:rsid w:val="00D020A4"/>
    <w:rsid w:val="00EF6C69"/>
    <w:rsid w:val="00F5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C30C1"/>
  <w15:docId w15:val="{8C581C28-9E72-4E85-897A-8FC8DDE93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33A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33AA6"/>
  </w:style>
  <w:style w:type="paragraph" w:styleId="Piedepgina">
    <w:name w:val="footer"/>
    <w:basedOn w:val="Normal"/>
    <w:link w:val="PiedepginaCar"/>
    <w:uiPriority w:val="99"/>
    <w:unhideWhenUsed/>
    <w:rsid w:val="00733A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33AA6"/>
  </w:style>
  <w:style w:type="paragraph" w:styleId="NormalWeb">
    <w:name w:val="Normal (Web)"/>
    <w:basedOn w:val="Normal"/>
    <w:uiPriority w:val="99"/>
    <w:unhideWhenUsed/>
    <w:rsid w:val="00A7339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4E3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0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urosario.edu.co/periodico-nova-et-vetera/nuestra-u/menos-de-la-mitad-de-los-bachilleres-en-colombia-logra-acceder-de-inmediato-la-educacio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2D249-01B9-44CA-871D-F839108C0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1310</Words>
  <Characters>7210</Characters>
  <Application>Microsoft Office Word</Application>
  <DocSecurity>0</DocSecurity>
  <Lines>60</Lines>
  <Paragraphs>17</Paragraphs>
  <ScaleCrop>false</ScaleCrop>
  <Company/>
  <LinksUpToDate>false</LinksUpToDate>
  <CharactersWithSpaces>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acuña gonzalez</cp:lastModifiedBy>
  <cp:revision>6</cp:revision>
  <dcterms:created xsi:type="dcterms:W3CDTF">2026-07-04T19:12:00Z</dcterms:created>
  <dcterms:modified xsi:type="dcterms:W3CDTF">2026-07-06T23:45:00Z</dcterms:modified>
</cp:coreProperties>
</file>