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 w:eastAsia="Calibri"/>
          <w:b/>
          <w:color w:val="1A1A1A"/>
          <w:sz w:val="32"/>
        </w:rPr>
        <w:t>Antoni Sagayaraj S</w:t>
      </w:r>
    </w:p>
    <w:p>
      <w:pPr>
        <w:spacing w:before="0" w:after="80"/>
        <w:jc w:val="center"/>
      </w:pPr>
      <w:r>
        <w:rPr>
          <w:rFonts w:ascii="Calibri" w:hAnsi="Calibri" w:eastAsia="Calibri"/>
          <w:b w:val="0"/>
          <w:color w:val="1A1A1A"/>
          <w:sz w:val="18"/>
        </w:rPr>
        <w:t>Email: saga.joseph@gmail.com  |  Mobile: +1 862 294 9059</w:t>
        <w:br/>
        <w:t>Location: NEW JERSEY  |  LinkedIn: https://www.linkedin.com/in/antonisagayaraj/</w:t>
      </w:r>
    </w:p>
    <w:p>
      <w:pPr>
        <w:spacing w:before="200" w:after="40"/>
        <w:pBdr>
          <w:bottom w:val="single" w:sz="12" w:space="1" w:color="2F5496"/>
        </w:pBdr>
      </w:pPr>
      <w:r>
        <w:rPr>
          <w:rFonts w:ascii="Calibri" w:hAnsi="Calibri" w:eastAsia="Calibri"/>
          <w:b/>
          <w:color w:val="1A1A1A"/>
          <w:sz w:val="22"/>
        </w:rPr>
        <w:t>PROFESSIONAL SUMMARY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Senior QE / ETL Test Lead with 16+ years driving data quality engineering and AI-assisted testing for mission-critical enterprise systems. Expert in AWS, GCP BigQuery, Composer, Snowflake, and modern data platforms, delivering up to 75% faster validation cycles through automation. Proven leader in AI-powered QA using Cursor AI, building intelligent validation agents and LLM-assisted frameworks that reduced manual effort by 50%+ while ensuring zero data loss in large-scale migrations. Strong domain expertise across financial services, healthcare, retail, and ad tech, with a track record of leading high-performing teams in Agile environments.</w:t>
      </w:r>
    </w:p>
    <w:p>
      <w:pPr>
        <w:spacing w:before="200" w:after="40"/>
        <w:pBdr>
          <w:bottom w:val="single" w:sz="12" w:space="1" w:color="2F5496"/>
        </w:pBdr>
      </w:pPr>
      <w:r>
        <w:rPr>
          <w:rFonts w:ascii="Calibri" w:hAnsi="Calibri" w:eastAsia="Calibri"/>
          <w:b/>
          <w:color w:val="1A1A1A"/>
          <w:sz w:val="22"/>
        </w:rPr>
        <w:t>CORE COMPETENCIES</w:t>
      </w:r>
    </w:p>
    <w:p>
      <w:pPr>
        <w:spacing w:before="120" w:after="20"/>
      </w:pPr>
      <w:r>
        <w:rPr>
          <w:rFonts w:ascii="Calibri" w:hAnsi="Calibri" w:eastAsia="Calibri"/>
          <w:b/>
          <w:color w:val="1A1A1A"/>
          <w:sz w:val="20"/>
        </w:rPr>
        <w:t>Cloud &amp; Data Platforms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AWS (S3, Glue, Redshift, Lambda, EventBridge, DynamoDB, CloudWatch) – end-to-end ETL validation, event-driven testing, data reconciliation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BigQuery, Snowflake, GCS, Databricks, Hadoop/Hive</w:t>
      </w:r>
    </w:p>
    <w:p>
      <w:pPr>
        <w:spacing w:before="120" w:after="20"/>
      </w:pPr>
      <w:r>
        <w:rPr>
          <w:rFonts w:ascii="Calibri" w:hAnsi="Calibri" w:eastAsia="Calibri"/>
          <w:b/>
          <w:color w:val="1A1A1A"/>
          <w:sz w:val="20"/>
        </w:rPr>
        <w:t>ETL &amp; Data Pipeline QA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End-to-end validation of batch &amp; real-time pipelines, data transformations, and workflows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AWS-based ETL QA: Glue jobs, S3 validation, Redshift checks, Lambda/EventBridge triggers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Data reconciliation: transactions, balances, positions, aggregated datasets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Airflow, Informatica, Python, PySpark automation frameworks</w:t>
      </w:r>
    </w:p>
    <w:p>
      <w:pPr>
        <w:spacing w:before="120" w:after="20"/>
      </w:pPr>
      <w:r>
        <w:rPr>
          <w:rFonts w:ascii="Calibri" w:hAnsi="Calibri" w:eastAsia="Calibri"/>
          <w:b/>
          <w:color w:val="1A1A1A"/>
          <w:sz w:val="20"/>
        </w:rPr>
        <w:t>AI-Driven QA (Cursor AI)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Extensive use of Cursor AI for test generation, SQL/Python validation, and automation acceleration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Built AI-powered validation agents for anomaly detection, schema checks, and data quality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Accelerated QA delivery using LLM-assisted workflows with human review and quality gates</w:t>
      </w:r>
    </w:p>
    <w:p>
      <w:pPr>
        <w:spacing w:before="120" w:after="20"/>
      </w:pPr>
      <w:r>
        <w:rPr>
          <w:rFonts w:ascii="Calibri" w:hAnsi="Calibri" w:eastAsia="Calibri"/>
          <w:b/>
          <w:color w:val="1A1A1A"/>
          <w:sz w:val="20"/>
        </w:rPr>
        <w:t>Validation, API &amp; Performance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Expert SQL, data quality frameworks, reconciliation testing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API Testing: Postman, JSON validation  |  Performance Testing: JMeter  |  UI Automation: Playwright, Selenium</w:t>
      </w:r>
    </w:p>
    <w:p>
      <w:pPr>
        <w:spacing w:before="120" w:after="20"/>
      </w:pPr>
      <w:r>
        <w:rPr>
          <w:rFonts w:ascii="Calibri" w:hAnsi="Calibri" w:eastAsia="Calibri"/>
          <w:b/>
          <w:color w:val="1A1A1A"/>
          <w:sz w:val="20"/>
        </w:rPr>
        <w:t>Tools &amp; Delivery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JIRA, GitHub/GitLab, Jenkins, Confluence  |  Agile, Scrum, CI/CD, QA strategy &amp; governance</w:t>
      </w:r>
    </w:p>
    <w:p>
      <w:pPr>
        <w:spacing w:before="120" w:after="20"/>
      </w:pPr>
      <w:r>
        <w:rPr>
          <w:rFonts w:ascii="Calibri" w:hAnsi="Calibri" w:eastAsia="Calibri"/>
          <w:b/>
          <w:color w:val="1A1A1A"/>
          <w:sz w:val="20"/>
        </w:rPr>
        <w:t>Soft Skills &amp; Leadership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Team Leadership &amp; Mentoring: Led teams of 5–8 QA engineers across multiple projects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Stakeholder Management: Collaborated with data architects, business analysts, and product managers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Cross-functional Collaboration: Worked with Data Engineers, DevOps, and Product teams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Communication: Technical documentation, client presentations, and training delivery</w:t>
      </w:r>
    </w:p>
    <w:p>
      <w:pPr>
        <w:spacing w:before="120" w:after="20"/>
      </w:pPr>
      <w:r>
        <w:rPr>
          <w:rFonts w:ascii="Calibri" w:hAnsi="Calibri" w:eastAsia="Calibri"/>
          <w:b/>
          <w:color w:val="1A1A1A"/>
          <w:sz w:val="20"/>
        </w:rPr>
        <w:t>Domain Expertise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Financial Services, Healthcare, Ad Tech, Retail, Travel &amp; Hospitality, Media &amp; Telecommunications</w:t>
      </w:r>
    </w:p>
    <w:p>
      <w:pPr>
        <w:spacing w:before="200" w:after="40"/>
        <w:pBdr>
          <w:bottom w:val="single" w:sz="12" w:space="1" w:color="2F5496"/>
        </w:pBdr>
      </w:pPr>
      <w:r>
        <w:rPr>
          <w:rFonts w:ascii="Calibri" w:hAnsi="Calibri" w:eastAsia="Calibri"/>
          <w:b/>
          <w:color w:val="1A1A1A"/>
          <w:sz w:val="22"/>
        </w:rPr>
        <w:t>PROFESSIONAL EXPERIENCE</w:t>
      </w:r>
    </w:p>
    <w:p>
      <w:pPr>
        <w:spacing w:before="160" w:after="20"/>
      </w:pPr>
      <w:r>
        <w:rPr>
          <w:rFonts w:ascii="Calibri" w:hAnsi="Calibri" w:eastAsia="Calibri"/>
          <w:b/>
          <w:color w:val="1A1A1A"/>
          <w:sz w:val="20"/>
        </w:rPr>
        <w:t>Data Solutions Inc | Sr. QE Onsite Lead</w:t>
      </w:r>
      <w:r>
        <w:rPr>
          <w:rFonts w:ascii="Calibri" w:hAnsi="Calibri" w:eastAsia="Calibri"/>
          <w:b w:val="0"/>
          <w:color w:val="1A1A1A"/>
          <w:sz w:val="20"/>
        </w:rPr>
        <w:t xml:space="preserve">  |  Jan 2026 – Present</w:t>
      </w:r>
    </w:p>
    <w:p>
      <w:pPr>
        <w:spacing w:before="0" w:after="40"/>
      </w:pPr>
      <w:r>
        <w:rPr>
          <w:rFonts w:ascii="Calibri" w:hAnsi="Calibri" w:eastAsia="Calibri"/>
          <w:b w:val="0"/>
          <w:i/>
          <w:color w:val="1A1A1A"/>
          <w:sz w:val="20"/>
        </w:rPr>
        <w:t>Client: LPL Financial | AWS, ETL &amp; API Testing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Directed end-to-end validation of financial data pipelines on AWS, ensuring 99.9% data accuracy across workflows (Source → S3 → EventBridge → Lambda → Glue → S3 → DynamoDB → API)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Led validation of critical financial datasets, including positions, transactions, balances, and account holdings, ensuring integrity across upstream and downstream systems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Leveraged AWS services with Cursor AI to build intelligent validation workflows, improving test coverage and observability in distributed architectures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Led a team of 4 QA engineers, reducing defect escape rate by 25% through comprehensive QA strategies and governance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Built scalable automation frameworks using Python and Postman, accelerating validation cycles by 75%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Implemented AI-powered validation agents (Cursor AI, Playwright), reducing manual testing effort by 50% while improving anomaly detection</w:t>
      </w:r>
    </w:p>
    <w:p>
      <w:pPr>
        <w:spacing w:before="160" w:after="20"/>
      </w:pPr>
      <w:r>
        <w:rPr>
          <w:rFonts w:ascii="Calibri" w:hAnsi="Calibri" w:eastAsia="Calibri"/>
          <w:b/>
          <w:color w:val="1A1A1A"/>
          <w:sz w:val="20"/>
        </w:rPr>
        <w:t>Data Solutions Inc | Sr. QE Onsite Lead</w:t>
      </w:r>
      <w:r>
        <w:rPr>
          <w:rFonts w:ascii="Calibri" w:hAnsi="Calibri" w:eastAsia="Calibri"/>
          <w:b w:val="0"/>
          <w:color w:val="1A1A1A"/>
          <w:sz w:val="20"/>
        </w:rPr>
        <w:t xml:space="preserve">  |  Jan 2025 – Dec 2025</w:t>
      </w:r>
    </w:p>
    <w:p>
      <w:pPr>
        <w:spacing w:before="0" w:after="40"/>
      </w:pPr>
      <w:r>
        <w:rPr>
          <w:rFonts w:ascii="Calibri" w:hAnsi="Calibri" w:eastAsia="Calibri"/>
          <w:b w:val="0"/>
          <w:i/>
          <w:color w:val="1A1A1A"/>
          <w:sz w:val="20"/>
        </w:rPr>
        <w:t>Client: DoubleVerify (AdTech) | GCP BigQuery, Snowflake ETL Testing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Led ETL validation for large-scale data platforms, achieving 99.9% data accuracy across pipelines (GCP BigQuery → Snowflake → Looker → UI)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Managed a team of 6 QA engineers, reducing defect leakage by 35% through structured test planning and execution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Developed automation frameworks using Python and Postman; utilized Playwright MCP for UI validation, improving validation efficiency by 60%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Applied AI-driven validation solutions (Cursor AI, GCP BigQuery MCP) to reduce manual testing workload by 50%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Partnered with cross-functional teams across multiple business units to align QA practices with evolving product and analytics needs</w:t>
      </w:r>
    </w:p>
    <w:p>
      <w:pPr>
        <w:spacing w:before="160" w:after="20"/>
      </w:pPr>
      <w:r>
        <w:rPr>
          <w:rFonts w:ascii="Calibri" w:hAnsi="Calibri" w:eastAsia="Calibri"/>
          <w:b/>
          <w:color w:val="1A1A1A"/>
          <w:sz w:val="20"/>
        </w:rPr>
        <w:t>Tata Consultancy Services | Informatica Center of Excellence Test Lead</w:t>
      </w:r>
      <w:r>
        <w:rPr>
          <w:rFonts w:ascii="Calibri" w:hAnsi="Calibri" w:eastAsia="Calibri"/>
          <w:b w:val="0"/>
          <w:color w:val="1A1A1A"/>
          <w:sz w:val="20"/>
        </w:rPr>
        <w:t xml:space="preserve">  |  May 2023 – Jan 2025</w:t>
      </w:r>
    </w:p>
    <w:p>
      <w:pPr>
        <w:spacing w:before="0" w:after="40"/>
      </w:pPr>
      <w:r>
        <w:rPr>
          <w:rFonts w:ascii="Calibri" w:hAnsi="Calibri" w:eastAsia="Calibri"/>
          <w:b w:val="0"/>
          <w:i/>
          <w:color w:val="1A1A1A"/>
          <w:sz w:val="20"/>
        </w:rPr>
        <w:t>Client: Horizon BCBS | Healthcare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Engineered SQL and Python automation scripts for healthcare data transformations, serving 10M+ patient records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Led cross-functional team of 8 members, mentoring 3 junior engineers in advanced testing methodologies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Drove data quality initiatives for AWS S3, achieving 99.8% SLA compliance for critical healthcare systems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Automated 70% of data pipeline tests using Python, reducing validation time from 8 hours to 2.5 hours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Collaborated with Data Architects and Compliance teams to ensure HIPAA-compliant data validation processes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Presented quarterly quality metrics to executive leadership, demonstrating measurable cost savings through automation</w:t>
      </w:r>
    </w:p>
    <w:p>
      <w:pPr>
        <w:spacing w:before="160" w:after="20"/>
      </w:pPr>
      <w:r>
        <w:rPr>
          <w:rFonts w:ascii="Calibri" w:hAnsi="Calibri" w:eastAsia="Calibri"/>
          <w:b/>
          <w:color w:val="1A1A1A"/>
          <w:sz w:val="20"/>
        </w:rPr>
        <w:t>Tata Consultancy Services | Integration Test Lead</w:t>
      </w:r>
      <w:r>
        <w:rPr>
          <w:rFonts w:ascii="Calibri" w:hAnsi="Calibri" w:eastAsia="Calibri"/>
          <w:b w:val="0"/>
          <w:color w:val="1A1A1A"/>
          <w:sz w:val="20"/>
        </w:rPr>
        <w:t xml:space="preserve">  |  Jun 2020 – Aug 2022</w:t>
      </w:r>
    </w:p>
    <w:p>
      <w:pPr>
        <w:spacing w:before="0" w:after="40"/>
      </w:pPr>
      <w:r>
        <w:rPr>
          <w:rFonts w:ascii="Calibri" w:hAnsi="Calibri" w:eastAsia="Calibri"/>
          <w:b w:val="0"/>
          <w:i/>
          <w:color w:val="1A1A1A"/>
          <w:sz w:val="20"/>
        </w:rPr>
        <w:t>Client: Neiman Marcus | Retail Data Validation (Snowflake &amp; AWS)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Validated AWS-based data warehouse pipelines for retail domain, processing large volumes of data monthly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Created reusable SQL and Python frameworks, standardizing validation across 15+ retail applications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Maintained Selenium automation for UI reporting validation, covering 95% of critical user journeys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Mentored 4 team members in cloud data validation best practices and automation techniques</w:t>
      </w:r>
    </w:p>
    <w:p>
      <w:pPr>
        <w:spacing w:before="160" w:after="20"/>
      </w:pPr>
      <w:r>
        <w:rPr>
          <w:rFonts w:ascii="Calibri" w:hAnsi="Calibri" w:eastAsia="Calibri"/>
          <w:b/>
          <w:color w:val="1A1A1A"/>
          <w:sz w:val="20"/>
        </w:rPr>
        <w:t>Tata Consultancy Services | EasyJet UK</w:t>
      </w:r>
      <w:r>
        <w:rPr>
          <w:rFonts w:ascii="Calibri" w:hAnsi="Calibri" w:eastAsia="Calibri"/>
          <w:b w:val="0"/>
          <w:color w:val="1A1A1A"/>
          <w:sz w:val="20"/>
        </w:rPr>
        <w:t xml:space="preserve">  |  May 2018 – May 2020</w:t>
      </w:r>
    </w:p>
    <w:p>
      <w:pPr>
        <w:spacing w:before="0" w:after="40"/>
      </w:pPr>
      <w:r>
        <w:rPr>
          <w:rFonts w:ascii="Calibri" w:hAnsi="Calibri" w:eastAsia="Calibri"/>
          <w:b w:val="0"/>
          <w:i/>
          <w:color w:val="1A1A1A"/>
          <w:sz w:val="20"/>
        </w:rPr>
        <w:t>Travel, Transportation &amp; Hospitality | ETL Testing with Cloud Data Validation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Validated large-scale big data workflows, ensuring data integrity across Hadoop and HDFS environments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Executed rigorous SQL-based data validation for complex ETL pipelines supporting critical business operations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Focused on manual ETL testing coupled with Cloud Data Validation best practices within the travel and hospitality domain</w:t>
      </w:r>
    </w:p>
    <w:p>
      <w:pPr>
        <w:spacing w:before="160" w:after="20"/>
      </w:pPr>
      <w:r>
        <w:rPr>
          <w:rFonts w:ascii="Calibri" w:hAnsi="Calibri" w:eastAsia="Calibri"/>
          <w:b/>
          <w:color w:val="1A1A1A"/>
          <w:sz w:val="20"/>
        </w:rPr>
        <w:t>Nielsen Media Research | Senior ETL Tester</w:t>
      </w:r>
      <w:r>
        <w:rPr>
          <w:rFonts w:ascii="Calibri" w:hAnsi="Calibri" w:eastAsia="Calibri"/>
          <w:b w:val="0"/>
          <w:color w:val="1A1A1A"/>
          <w:sz w:val="20"/>
        </w:rPr>
        <w:t xml:space="preserve">  |  Jan 2010 – May 2018</w:t>
      </w:r>
    </w:p>
    <w:p>
      <w:pPr>
        <w:spacing w:before="0" w:after="40"/>
      </w:pPr>
      <w:r>
        <w:rPr>
          <w:rFonts w:ascii="Calibri" w:hAnsi="Calibri" w:eastAsia="Calibri"/>
          <w:b w:val="0"/>
          <w:i/>
          <w:color w:val="1A1A1A"/>
          <w:sz w:val="20"/>
        </w:rPr>
        <w:t>Media &amp; Telecommunications | Manual ETL and Data Warehouse Testing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Developed advanced SQL queries for root cause analysis, identifying and resolving 200+ data anomalies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Specialized in comprehensive ETL and Data Warehouse Testing methodologies for television and digital media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Trained 12+ team members in data validation techniques and best practices</w:t>
      </w:r>
    </w:p>
    <w:p>
      <w:pPr>
        <w:spacing w:before="200" w:after="40"/>
        <w:pBdr>
          <w:bottom w:val="single" w:sz="12" w:space="1" w:color="2F5496"/>
        </w:pBdr>
      </w:pPr>
      <w:r>
        <w:rPr>
          <w:rFonts w:ascii="Calibri" w:hAnsi="Calibri" w:eastAsia="Calibri"/>
          <w:b/>
          <w:color w:val="1A1A1A"/>
          <w:sz w:val="22"/>
        </w:rPr>
        <w:t>EDUCATION</w:t>
      </w:r>
    </w:p>
    <w:p>
      <w:pPr>
        <w:spacing w:before="0" w:after="2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Bachelor of Technology (B.Tech) – Electronics and Instrumentation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Pondicherry University, Pondicherry Engineering College, India | Graduated: May 2009</w:t>
      </w:r>
    </w:p>
    <w:p>
      <w:pPr>
        <w:spacing w:before="200" w:after="40"/>
        <w:pBdr>
          <w:bottom w:val="single" w:sz="12" w:space="1" w:color="2F5496"/>
        </w:pBdr>
      </w:pPr>
      <w:r>
        <w:rPr>
          <w:rFonts w:ascii="Calibri" w:hAnsi="Calibri" w:eastAsia="Calibri"/>
          <w:b/>
          <w:color w:val="1A1A1A"/>
          <w:sz w:val="22"/>
        </w:rPr>
        <w:t>CERTIFICATIONS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Databricks Certified Data Engineer Associate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A1A1A"/>
          <w:sz w:val="20"/>
        </w:rPr>
        <w:t>Python for Data Science – Udemy</w:t>
      </w:r>
    </w:p>
    <w:p>
      <w:pPr>
        <w:spacing w:before="200" w:after="40"/>
        <w:pBdr>
          <w:bottom w:val="single" w:sz="12" w:space="1" w:color="2F5496"/>
        </w:pBdr>
      </w:pPr>
      <w:r>
        <w:rPr>
          <w:rFonts w:ascii="Calibri" w:hAnsi="Calibri" w:eastAsia="Calibri"/>
          <w:b/>
          <w:color w:val="1A1A1A"/>
          <w:sz w:val="22"/>
        </w:rPr>
        <w:t>PROJECTS &amp; ACHIEVEMENTS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Leveraged AI-assisted techniques to identify complex data patterns, enhancing ETL validation efficiency by 55%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Automated ETL validation with Python, reducing manual effort by 40% and ensuring continuous data quality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Led end-to-end customer data migration validation with confirmed zero data loss across 100M+ records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Implemented automated data quality dashboards, providing real-time visibility to executive stakeholders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color w:val="1A1A1A"/>
          <w:sz w:val="20"/>
        </w:rPr>
        <w:t>Developed reusable testing frameworks adopted by 5+ teams, saving 200+ hours of development time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