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Seseorang sedang memiliki proyek tetapi ia belum menemukan orang yang tepat untuk mengerjakan proyek yang ia jalankan. Sebagai project owner, ia menggunakan bantuan website … untuk mencari orang yang capable untuk mengerjakan proyeknya. Setelah membuka website tersebut, ia melakukan login lalu mulai mencari orang melalui fitur search dengan keyword yaitu jenis produk berdasarkan proyek yang dimilikinya. Dari hasil search tersebut, ditampilkan orang-orang atau tim yang dapat mengerjakan proyek tersebut dan ia dapat memilih siapa yang akan mengerjakan proyeknya. Pada bagian atas akan ditampilkan akun yang direkomendasikan oleh sistem berdasarkan akun berbayar untuk tampil pada bagian featured dan akun yang baru mendaftar dapat masuk pada bagian ini selama beberapa hari. Hasil search yang ditampilkan memiliki default terurut berdasarkan rating. Selain dari hasil search tersebut, sistem juga menampilkan akun yang memiliki hubungan pertemanan yang dekat berdasarkan Facebook. Setelah orang tersebut atau tim menerima permintaan yang diajukan project owner, sang pemilik proyek dapat segera menghubungi orang atau tim yang bersangkutan untuk melakukan meeting. Ketika proyeknya telah selesai dikerjakan, project owner akan melakukan pembayaran dan dapat memberikan rating terhadap yang mengerjakan proyeknya  mengenai tingkat kepuasaannya. Ketika proyek yang dikerjakan selesai ia dapat menandai proyek tersebut sebagai “</w:t>
      </w:r>
      <w:r w:rsidDel="00000000" w:rsidR="00000000" w:rsidRPr="00000000">
        <w:rPr>
          <w:i w:val="1"/>
          <w:rtl w:val="0"/>
        </w:rPr>
        <w:t xml:space="preserve">finished/clear</w:t>
      </w:r>
      <w:r w:rsidDel="00000000" w:rsidR="00000000" w:rsidRPr="00000000">
        <w:rPr>
          <w:rtl w:val="0"/>
        </w:rPr>
        <w:t xml:space="preserve">” dan menunggu pihak yang bekerja sama dengan dia menandai proyek tersebut juga. Ketika keduanya sudah menandai proyek maka proyek tersebut tercatat dalam </w:t>
      </w:r>
      <w:r w:rsidDel="00000000" w:rsidR="00000000" w:rsidRPr="00000000">
        <w:rPr>
          <w:i w:val="1"/>
          <w:rtl w:val="0"/>
        </w:rPr>
        <w:t xml:space="preserve">completed project</w:t>
      </w:r>
      <w:r w:rsidDel="00000000" w:rsidR="00000000" w:rsidRPr="00000000">
        <w:rPr>
          <w:rtl w:val="0"/>
        </w:rPr>
        <w:t xml:space="preserve"> di profil page milik freelancer yang bersesuaian.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Seseorang ingin mencari uang tambahan dengan mengerjakan proyek yang sesuai dengan kemampuannya. Ia lalu membuka website … dan melakukan login. Setelah itu ia mengisi data mengenai profilenya dan job apa yang ingin ia terima. Ia dapat memilih apakah ingin mengerjakan suatu proyek secara individu atau berkelompok dengan teman yang lain. Pada suatu job tertentu, ada informasi status yang menyatakan apakah seseorang sedang ingin menerima suatu proyek atau sedang tidak menerima proyek apapun. Hal yang perlu dilakukan selanjutnya hanyalah menunggu hingga ada pihak lain yang mengontak dirinya untuk mengerjakan suatu proyek. Ketika ia ingin akunnya dilihat lebih banyak orang, ia dapat membayar agar akunnya dapat muncul pada bagian rekomendasi ketika ada user lain yang sedang mencari orang untuk mengerjakan proyeknya. Setelah ada kontak terhadap dirinya, ia dapat membuat perjanjian dengan project owner untuk bertemu agar proyeknya dapat segera dikerjakan. Ketika proyek yang dikerjakan selesai ia dapat menandai proyek tersebut sebagai “</w:t>
      </w:r>
      <w:r w:rsidDel="00000000" w:rsidR="00000000" w:rsidRPr="00000000">
        <w:rPr>
          <w:i w:val="1"/>
          <w:rtl w:val="0"/>
        </w:rPr>
        <w:t xml:space="preserve">finished/clear</w:t>
      </w:r>
      <w:r w:rsidDel="00000000" w:rsidR="00000000" w:rsidRPr="00000000">
        <w:rPr>
          <w:rtl w:val="0"/>
        </w:rPr>
        <w:t xml:space="preserve">” dan menunggu pihak yang bekerja sama dengan dia menandai proyek tersebut juga. Ketiak keduanya sudah menandai proyek maka proyek tersebut tercatat dalam </w:t>
      </w:r>
      <w:r w:rsidDel="00000000" w:rsidR="00000000" w:rsidRPr="00000000">
        <w:rPr>
          <w:i w:val="1"/>
          <w:rtl w:val="0"/>
        </w:rPr>
        <w:t xml:space="preserve">completed project</w:t>
      </w:r>
      <w:r w:rsidDel="00000000" w:rsidR="00000000" w:rsidRPr="00000000">
        <w:rPr>
          <w:rtl w:val="0"/>
        </w:rPr>
        <w:t xml:space="preserve"> di profil page miliknya.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Seorang admin ingin mengurus website … . Ia lalu membuka website … dan melakuka login. Di halaman depan terdapat link menuju fitur-fitur yang tersedia sebagai admin(delete job, view all users, view report, search user, search job). ketika ia ingin menghapus user atau job, maka ia menuju menu search user atau job dan memasukkan keyword yang bersesuaian. Setelah hasilnya keluar admin dapat melihat list user dan bisa melakukan ban dan delete dengan menekan tombol yang bersesuaian untuk masing-masing user. Proses delete job dapat dilakukan dengan langkah yang serupa dengan delete user, tetapi menggunakan fitur search job. ketika ia ingin melihat report yang dikirim dari user ia masuk ke menu view report.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