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4FF2E" w14:textId="0E2D57AB" w:rsidR="00C722E3" w:rsidRDefault="0045300F">
      <w:r>
        <w:t xml:space="preserve">Trial </w:t>
      </w:r>
      <w:r w:rsidR="00D20804">
        <w:t>2</w:t>
      </w:r>
    </w:p>
    <w:sectPr w:rsidR="00C7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55"/>
    <w:rsid w:val="0024090B"/>
    <w:rsid w:val="0038735B"/>
    <w:rsid w:val="0045300F"/>
    <w:rsid w:val="00742BFA"/>
    <w:rsid w:val="00CD3955"/>
    <w:rsid w:val="00D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7BEF"/>
  <w15:chartTrackingRefBased/>
  <w15:docId w15:val="{A0099AC3-A014-462C-813D-5547AC8E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Saga,Jaya Kumar</dc:creator>
  <cp:keywords/>
  <dc:description/>
  <cp:lastModifiedBy>Saga,Jaya Kumar</cp:lastModifiedBy>
  <cp:revision>4</cp:revision>
  <dcterms:created xsi:type="dcterms:W3CDTF">2021-01-21T20:14:00Z</dcterms:created>
  <dcterms:modified xsi:type="dcterms:W3CDTF">2021-01-21T22:35:00Z</dcterms:modified>
</cp:coreProperties>
</file>