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BCFF" w14:textId="63F645F2" w:rsidR="00320011" w:rsidRDefault="003C20EA" w:rsidP="00FC4DC6">
      <w:pPr>
        <w:tabs>
          <w:tab w:val="right" w:pos="9029"/>
        </w:tabs>
        <w:rPr>
          <w:szCs w:val="18"/>
          <w:lang w:val="pt-BR"/>
        </w:rPr>
      </w:pPr>
      <w:r>
        <w:rPr>
          <w:noProof/>
          <w:szCs w:val="18"/>
          <w:lang w:val="pt-BR"/>
        </w:rPr>
        <w:drawing>
          <wp:inline distT="0" distB="0" distL="0" distR="0" wp14:anchorId="79E64C33" wp14:editId="7308C184">
            <wp:extent cx="5605689" cy="9368936"/>
            <wp:effectExtent l="0" t="0" r="0" b="3810"/>
            <wp:docPr id="150319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99532" name="Picture 15031995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652" cy="93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50B5" w14:textId="77777777" w:rsidR="00320011" w:rsidRDefault="00320011">
      <w:pPr>
        <w:jc w:val="left"/>
        <w:rPr>
          <w:szCs w:val="18"/>
          <w:lang w:val="pt-BR"/>
        </w:rPr>
      </w:pPr>
      <w:r>
        <w:rPr>
          <w:szCs w:val="18"/>
          <w:lang w:val="pt-BR"/>
        </w:rPr>
        <w:lastRenderedPageBreak/>
        <w:br w:type="page"/>
      </w:r>
    </w:p>
    <w:p w14:paraId="2F393A4C" w14:textId="77777777" w:rsidR="00FC39A6" w:rsidRPr="00F15EDB" w:rsidRDefault="00FC39A6" w:rsidP="00FC4DC6">
      <w:pPr>
        <w:tabs>
          <w:tab w:val="right" w:pos="9029"/>
        </w:tabs>
        <w:rPr>
          <w:szCs w:val="18"/>
          <w:lang w:val="pt-BR"/>
        </w:rPr>
      </w:pPr>
    </w:p>
    <w:p w14:paraId="417E49E7" w14:textId="77777777" w:rsidR="000F6515" w:rsidRPr="00F15EDB" w:rsidRDefault="000F6515" w:rsidP="00FC4DC6">
      <w:pPr>
        <w:tabs>
          <w:tab w:val="right" w:pos="9029"/>
        </w:tabs>
        <w:rPr>
          <w:szCs w:val="18"/>
          <w:lang w:val="pt-BR"/>
        </w:rPr>
      </w:pPr>
    </w:p>
    <w:p w14:paraId="24E60A05" w14:textId="77777777" w:rsidR="00B848D5" w:rsidRDefault="00B848D5" w:rsidP="00B848D5">
      <w:pPr>
        <w:pStyle w:val="BodyText"/>
        <w:ind w:left="360"/>
        <w:rPr>
          <w:rFonts w:cs="Calibri"/>
          <w:color w:val="000000"/>
        </w:rPr>
      </w:pPr>
    </w:p>
    <w:p w14:paraId="281B3942" w14:textId="77777777" w:rsidR="00B848D5" w:rsidRDefault="0069632D" w:rsidP="00B848D5">
      <w:pPr>
        <w:pStyle w:val="BodyText"/>
        <w:ind w:left="360"/>
        <w:rPr>
          <w:rFonts w:cs="Calibri"/>
          <w:color w:val="000000"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5A5F5423" wp14:editId="162BA21A">
            <wp:simplePos x="0" y="0"/>
            <wp:positionH relativeFrom="column">
              <wp:posOffset>-911860</wp:posOffset>
            </wp:positionH>
            <wp:positionV relativeFrom="page">
              <wp:posOffset>12065</wp:posOffset>
            </wp:positionV>
            <wp:extent cx="7538085" cy="10666730"/>
            <wp:effectExtent l="0" t="0" r="571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071D8" w14:textId="77777777" w:rsidR="00CF49F7" w:rsidRPr="00B848D5" w:rsidRDefault="00CF49F7" w:rsidP="00B848D5">
      <w:pPr>
        <w:pStyle w:val="BodyText"/>
        <w:ind w:left="360"/>
        <w:rPr>
          <w:rFonts w:cs="Calibri"/>
          <w:color w:val="000000"/>
        </w:rPr>
      </w:pPr>
    </w:p>
    <w:sectPr w:rsidR="00CF49F7" w:rsidRPr="00B848D5" w:rsidSect="00632D1A">
      <w:headerReference w:type="default" r:id="rId13"/>
      <w:footerReference w:type="even" r:id="rId14"/>
      <w:footerReference w:type="default" r:id="rId15"/>
      <w:headerReference w:type="first" r:id="rId16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641B6" w14:textId="77777777" w:rsidR="005C4528" w:rsidRDefault="005C4528" w:rsidP="008C1F02">
      <w:r>
        <w:separator/>
      </w:r>
    </w:p>
  </w:endnote>
  <w:endnote w:type="continuationSeparator" w:id="0">
    <w:p w14:paraId="14780340" w14:textId="77777777" w:rsidR="005C4528" w:rsidRDefault="005C4528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D4A95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82ED33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E4179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3C52AD1A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B1018CE" wp14:editId="4394746C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5392EA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3</w:t>
                          </w:r>
                        </w:p>
                        <w:p w14:paraId="2737DE5F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1018C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3E5392EA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3</w:t>
                    </w:r>
                  </w:p>
                  <w:p w14:paraId="2737DE5F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6C16B" w14:textId="77777777" w:rsidR="005C4528" w:rsidRDefault="005C4528" w:rsidP="008C1F02">
      <w:r>
        <w:separator/>
      </w:r>
    </w:p>
  </w:footnote>
  <w:footnote w:type="continuationSeparator" w:id="0">
    <w:p w14:paraId="1750575B" w14:textId="77777777" w:rsidR="005C4528" w:rsidRDefault="005C4528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F4870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68FD1E06" wp14:editId="5175B84D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C2C3FEF" wp14:editId="389D851F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668DD7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&gt; 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&lt;Name of Process&gt;</w:t>
                          </w:r>
                        </w:p>
                        <w:p w14:paraId="485C36CA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2C3FEF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1B668DD7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&gt; 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&lt;Name of Process&gt;</w:t>
                    </w:r>
                  </w:p>
                  <w:p w14:paraId="485C36CA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E08D32D" wp14:editId="039A21D2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BF2C2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/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02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-Jan-20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23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08D32D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103BF2C2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.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/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02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-Jan-20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23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396A" w14:textId="77777777" w:rsidR="009637A5" w:rsidRDefault="009637A5" w:rsidP="003E5234">
    <w:pPr>
      <w:pStyle w:val="Header"/>
    </w:pPr>
  </w:p>
  <w:p w14:paraId="09167E8A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0"/>
  </w:num>
  <w:num w:numId="2" w16cid:durableId="1517695272">
    <w:abstractNumId w:val="10"/>
  </w:num>
  <w:num w:numId="3" w16cid:durableId="127402670">
    <w:abstractNumId w:val="11"/>
  </w:num>
  <w:num w:numId="4" w16cid:durableId="1016032104">
    <w:abstractNumId w:val="13"/>
  </w:num>
  <w:num w:numId="5" w16cid:durableId="1660186354">
    <w:abstractNumId w:val="12"/>
  </w:num>
  <w:num w:numId="6" w16cid:durableId="30107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D69"/>
    <w:rsid w:val="000008CC"/>
    <w:rsid w:val="00042314"/>
    <w:rsid w:val="000859A8"/>
    <w:rsid w:val="00096056"/>
    <w:rsid w:val="000B4B73"/>
    <w:rsid w:val="000C4295"/>
    <w:rsid w:val="000C5ADE"/>
    <w:rsid w:val="000E62E1"/>
    <w:rsid w:val="000F6515"/>
    <w:rsid w:val="00100C83"/>
    <w:rsid w:val="0010765A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2D76"/>
    <w:rsid w:val="002331B6"/>
    <w:rsid w:val="00234CE5"/>
    <w:rsid w:val="002434CA"/>
    <w:rsid w:val="00270201"/>
    <w:rsid w:val="00273786"/>
    <w:rsid w:val="00282B19"/>
    <w:rsid w:val="002964F6"/>
    <w:rsid w:val="002C1832"/>
    <w:rsid w:val="002C7BEE"/>
    <w:rsid w:val="002D3966"/>
    <w:rsid w:val="002E5EAB"/>
    <w:rsid w:val="002F24FE"/>
    <w:rsid w:val="0030638C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20EA"/>
    <w:rsid w:val="003C364B"/>
    <w:rsid w:val="003E5234"/>
    <w:rsid w:val="003F6923"/>
    <w:rsid w:val="00416BB1"/>
    <w:rsid w:val="00423B1E"/>
    <w:rsid w:val="0043420F"/>
    <w:rsid w:val="00447507"/>
    <w:rsid w:val="004554A8"/>
    <w:rsid w:val="00473B31"/>
    <w:rsid w:val="00493606"/>
    <w:rsid w:val="00497BBF"/>
    <w:rsid w:val="004B5FC9"/>
    <w:rsid w:val="004C5A74"/>
    <w:rsid w:val="004E181A"/>
    <w:rsid w:val="004E5036"/>
    <w:rsid w:val="005007F7"/>
    <w:rsid w:val="005142BA"/>
    <w:rsid w:val="00545914"/>
    <w:rsid w:val="00546447"/>
    <w:rsid w:val="00551CE9"/>
    <w:rsid w:val="0056617B"/>
    <w:rsid w:val="005942CF"/>
    <w:rsid w:val="00596EC5"/>
    <w:rsid w:val="005A4595"/>
    <w:rsid w:val="005C4528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5D69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7048"/>
    <w:rsid w:val="00CA73E8"/>
    <w:rsid w:val="00CF49F7"/>
    <w:rsid w:val="00D13A4D"/>
    <w:rsid w:val="00D24082"/>
    <w:rsid w:val="00D25518"/>
    <w:rsid w:val="00D5143E"/>
    <w:rsid w:val="00D559EC"/>
    <w:rsid w:val="00D560A3"/>
    <w:rsid w:val="00D951E7"/>
    <w:rsid w:val="00D958EF"/>
    <w:rsid w:val="00DA2AFD"/>
    <w:rsid w:val="00DE2078"/>
    <w:rsid w:val="00DE3917"/>
    <w:rsid w:val="00DF1749"/>
    <w:rsid w:val="00DF7CAA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B6154"/>
    <w:rsid w:val="00EC47B9"/>
    <w:rsid w:val="00ED3990"/>
    <w:rsid w:val="00ED68D6"/>
    <w:rsid w:val="00F00896"/>
    <w:rsid w:val="00F1354E"/>
    <w:rsid w:val="00F15EDB"/>
    <w:rsid w:val="00F24A0E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A2029"/>
  <w15:chartTrackingRefBased/>
  <w15:docId w15:val="{BF300B71-E958-4064-BBA1-BE2D5F25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e7baa9-d7cc-4f5a-8406-532f5e0fc7a2">
      <Value>14</Value>
      <Value>8</Value>
      <Value>7</Value>
      <Value>6</Value>
      <Value>5</Value>
      <Value>242</Value>
    </TaxCatchAll>
    <lcf76f155ced4ddcb4097134ff3c332f xmlns="90a0d070-dc5e-4001-b01f-c0132cf9e7c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4FBF0D4FA8148B5D15DBBFAA253D0" ma:contentTypeVersion="11" ma:contentTypeDescription="Create a new document." ma:contentTypeScope="" ma:versionID="521d872721fec5d2f069498c6aa535b3">
  <xsd:schema xmlns:xsd="http://www.w3.org/2001/XMLSchema" xmlns:xs="http://www.w3.org/2001/XMLSchema" xmlns:p="http://schemas.microsoft.com/office/2006/metadata/properties" xmlns:ns2="90a0d070-dc5e-4001-b01f-c0132cf9e7ca" xmlns:ns3="5ae7baa9-d7cc-4f5a-8406-532f5e0fc7a2" targetNamespace="http://schemas.microsoft.com/office/2006/metadata/properties" ma:root="true" ma:fieldsID="5e3a4af6e9b33c0ed5c827760fa183cd" ns2:_="" ns3:_="">
    <xsd:import namespace="90a0d070-dc5e-4001-b01f-c0132cf9e7ca"/>
    <xsd:import namespace="5ae7baa9-d7cc-4f5a-8406-532f5e0fc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0d070-dc5e-4001-b01f-c0132cf9e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c554113-5c1c-4c88-a5a0-ba7e0db088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7baa9-d7cc-4f5a-8406-532f5e0fc7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1e71378-79de-4aa6-abef-9f0ff062c031}" ma:internalName="TaxCatchAll" ma:showField="CatchAllData" ma:web="5ae7baa9-d7cc-4f5a-8406-532f5e0fc7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97DE7AB8-1CC3-4E43-8743-662A6290728D}"/>
</file>

<file path=customXml/itemProps3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Gouramma Karki</dc:creator>
  <cp:keywords/>
  <dc:description/>
  <cp:lastModifiedBy>Gouramma Karki</cp:lastModifiedBy>
  <cp:revision>1</cp:revision>
  <dcterms:created xsi:type="dcterms:W3CDTF">2023-12-04T11:04:00Z</dcterms:created>
  <dcterms:modified xsi:type="dcterms:W3CDTF">2023-12-04T12:27:00Z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0x01010035A4FBF0D4FA8148B5D15DBBFAA253D0</vt:lpwstr>
  </property>
</Properties>
</file>