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74E1" w14:textId="0A6DA604" w:rsidR="00A215C7" w:rsidRPr="00A215C7" w:rsidRDefault="00A215C7" w:rsidP="00A215C7">
      <w:pPr>
        <w:pStyle w:val="Heading1"/>
        <w:pBdr>
          <w:bottom w:val="single" w:sz="6" w:space="1" w:color="auto"/>
        </w:pBdr>
        <w:rPr>
          <w:sz w:val="36"/>
        </w:rPr>
      </w:pPr>
    </w:p>
    <w:p w14:paraId="47769282" w14:textId="343140EB" w:rsidR="00CF14ED" w:rsidRPr="00A215C7" w:rsidRDefault="0069377C" w:rsidP="00A215C7">
      <w:pPr>
        <w:pStyle w:val="Heading1"/>
        <w:jc w:val="center"/>
        <w:rPr>
          <w:b/>
          <w:sz w:val="48"/>
        </w:rPr>
      </w:pPr>
      <w:r>
        <w:rPr>
          <w:b/>
          <w:sz w:val="48"/>
        </w:rPr>
        <w:t>Write-up</w:t>
      </w:r>
      <w:r w:rsidR="00CF14ED" w:rsidRPr="00A215C7">
        <w:rPr>
          <w:b/>
          <w:sz w:val="48"/>
        </w:rPr>
        <w:t xml:space="preserve"> </w:t>
      </w:r>
      <w:r>
        <w:rPr>
          <w:b/>
          <w:sz w:val="48"/>
        </w:rPr>
        <w:t xml:space="preserve">for </w:t>
      </w:r>
      <w:r w:rsidR="00CF14ED" w:rsidRPr="00A215C7">
        <w:rPr>
          <w:b/>
          <w:sz w:val="48"/>
        </w:rPr>
        <w:t>Gesture Recognition Project</w:t>
      </w:r>
    </w:p>
    <w:p w14:paraId="7E904901" w14:textId="004DB10A" w:rsidR="00A215C7" w:rsidRPr="00A215C7" w:rsidRDefault="00A215C7" w:rsidP="00A215C7">
      <w:pPr>
        <w:pBdr>
          <w:bottom w:val="single" w:sz="6" w:space="1" w:color="auto"/>
        </w:pBdr>
        <w:rPr>
          <w:sz w:val="24"/>
        </w:rPr>
      </w:pPr>
    </w:p>
    <w:p w14:paraId="6314D996" w14:textId="77777777" w:rsidR="00CF14ED" w:rsidRPr="00A215C7" w:rsidRDefault="00CF14ED" w:rsidP="00CF14ED">
      <w:pPr>
        <w:jc w:val="both"/>
        <w:rPr>
          <w:rFonts w:ascii="Verdana" w:hAnsi="Verdana"/>
          <w:sz w:val="20"/>
          <w:szCs w:val="18"/>
          <w:lang w:val="en-IN"/>
        </w:rPr>
      </w:pPr>
    </w:p>
    <w:p w14:paraId="0531BC5F" w14:textId="77777777" w:rsidR="00297402" w:rsidRPr="00297402" w:rsidRDefault="00297402" w:rsidP="00297402">
      <w:pPr>
        <w:pBdr>
          <w:bottom w:val="single" w:sz="6" w:space="1" w:color="auto"/>
        </w:pBdr>
        <w:jc w:val="both"/>
        <w:rPr>
          <w:rFonts w:ascii="Verdana" w:hAnsi="Verdana"/>
          <w:sz w:val="20"/>
          <w:szCs w:val="18"/>
          <w:lang w:val="en-IN"/>
        </w:rPr>
      </w:pPr>
      <w:r w:rsidRPr="00297402">
        <w:rPr>
          <w:rFonts w:ascii="Verdana" w:hAnsi="Verdana"/>
          <w:sz w:val="20"/>
          <w:szCs w:val="18"/>
          <w:lang w:val="en-IN"/>
        </w:rPr>
        <w:t xml:space="preserve">The objective was to develop a gesture recognition system for controlling a smart TV using a webcam, enabling users to interact without a remote control. After evaluating several models, </w:t>
      </w:r>
      <w:r w:rsidRPr="00297402">
        <w:rPr>
          <w:rFonts w:ascii="Verdana" w:hAnsi="Verdana"/>
          <w:b/>
          <w:sz w:val="20"/>
          <w:szCs w:val="18"/>
          <w:lang w:val="en-IN"/>
        </w:rPr>
        <w:t xml:space="preserve">Model 8 (Transfer Learning with </w:t>
      </w:r>
      <w:proofErr w:type="spellStart"/>
      <w:r w:rsidRPr="00297402">
        <w:rPr>
          <w:rFonts w:ascii="Verdana" w:hAnsi="Verdana"/>
          <w:b/>
          <w:sz w:val="20"/>
          <w:szCs w:val="18"/>
          <w:lang w:val="en-IN"/>
        </w:rPr>
        <w:t>MobileNet</w:t>
      </w:r>
      <w:proofErr w:type="spellEnd"/>
      <w:r w:rsidRPr="00297402">
        <w:rPr>
          <w:rFonts w:ascii="Verdana" w:hAnsi="Verdana"/>
          <w:b/>
          <w:sz w:val="20"/>
          <w:szCs w:val="18"/>
          <w:lang w:val="en-IN"/>
        </w:rPr>
        <w:t xml:space="preserve"> and GRU)</w:t>
      </w:r>
      <w:r w:rsidRPr="00297402">
        <w:rPr>
          <w:rFonts w:ascii="Verdana" w:hAnsi="Verdana"/>
          <w:sz w:val="20"/>
          <w:szCs w:val="18"/>
          <w:lang w:val="en-IN"/>
        </w:rPr>
        <w:t xml:space="preserve"> emerged as the top performer, achieving an impressive 99.92% training accuracy and 90% validation accuracy, demonstrating its excellent generalization across unseen data. This model effectively recognized the target gestures, ensuring seamless and precise interaction for controlling the TV.</w:t>
      </w:r>
    </w:p>
    <w:p w14:paraId="60143385" w14:textId="00D9D1C5" w:rsidR="00297402" w:rsidRPr="00297402" w:rsidRDefault="00297402" w:rsidP="00297402">
      <w:pPr>
        <w:pBdr>
          <w:bottom w:val="single" w:sz="6" w:space="1" w:color="auto"/>
        </w:pBdr>
        <w:jc w:val="both"/>
        <w:rPr>
          <w:rFonts w:ascii="Verdana" w:hAnsi="Verdana"/>
          <w:sz w:val="20"/>
          <w:szCs w:val="18"/>
          <w:lang w:val="en-IN"/>
        </w:rPr>
      </w:pPr>
      <w:r w:rsidRPr="00297402">
        <w:rPr>
          <w:rFonts w:ascii="Verdana" w:hAnsi="Verdana"/>
          <w:b/>
          <w:sz w:val="20"/>
          <w:szCs w:val="18"/>
          <w:lang w:val="en-IN"/>
        </w:rPr>
        <w:t>Model 4 (CNN-GRU with Transfer Learning)</w:t>
      </w:r>
      <w:r>
        <w:rPr>
          <w:rFonts w:ascii="Verdana" w:hAnsi="Verdana"/>
          <w:sz w:val="20"/>
          <w:szCs w:val="18"/>
          <w:lang w:val="en-IN"/>
        </w:rPr>
        <w:t xml:space="preserve"> </w:t>
      </w:r>
      <w:r w:rsidRPr="00297402">
        <w:rPr>
          <w:rFonts w:ascii="Verdana" w:hAnsi="Verdana"/>
          <w:sz w:val="20"/>
          <w:szCs w:val="18"/>
          <w:lang w:val="en-IN"/>
        </w:rPr>
        <w:t>also performed well, with a training accuracy of 95.78% and 80% validation accuracy, offering solid results for gesture recognition. Despite a slight gap between training and validation performance, the model showed strong capabilities in processing gestures and responding to control commands.</w:t>
      </w:r>
    </w:p>
    <w:p w14:paraId="02095933" w14:textId="77777777" w:rsidR="00297402" w:rsidRPr="00297402" w:rsidRDefault="00297402" w:rsidP="00297402">
      <w:pPr>
        <w:pBdr>
          <w:bottom w:val="single" w:sz="6" w:space="1" w:color="auto"/>
        </w:pBdr>
        <w:jc w:val="both"/>
        <w:rPr>
          <w:rFonts w:ascii="Verdana" w:hAnsi="Verdana"/>
          <w:sz w:val="20"/>
          <w:szCs w:val="18"/>
          <w:lang w:val="en-IN"/>
        </w:rPr>
      </w:pPr>
      <w:r w:rsidRPr="00297402">
        <w:rPr>
          <w:rFonts w:ascii="Verdana" w:hAnsi="Verdana"/>
          <w:b/>
          <w:sz w:val="20"/>
          <w:szCs w:val="18"/>
          <w:lang w:val="en-IN"/>
        </w:rPr>
        <w:t>Model 9 (</w:t>
      </w:r>
      <w:proofErr w:type="spellStart"/>
      <w:r w:rsidRPr="00297402">
        <w:rPr>
          <w:rFonts w:ascii="Verdana" w:hAnsi="Verdana"/>
          <w:b/>
          <w:sz w:val="20"/>
          <w:szCs w:val="18"/>
          <w:lang w:val="en-IN"/>
        </w:rPr>
        <w:t>TimeDistributed</w:t>
      </w:r>
      <w:proofErr w:type="spellEnd"/>
      <w:r w:rsidRPr="00297402">
        <w:rPr>
          <w:rFonts w:ascii="Verdana" w:hAnsi="Verdana"/>
          <w:b/>
          <w:sz w:val="20"/>
          <w:szCs w:val="18"/>
          <w:lang w:val="en-IN"/>
        </w:rPr>
        <w:t xml:space="preserve"> </w:t>
      </w:r>
      <w:proofErr w:type="spellStart"/>
      <w:r w:rsidRPr="00297402">
        <w:rPr>
          <w:rFonts w:ascii="Verdana" w:hAnsi="Verdana"/>
          <w:b/>
          <w:sz w:val="20"/>
          <w:szCs w:val="18"/>
          <w:lang w:val="en-IN"/>
        </w:rPr>
        <w:t>ConvLSTM</w:t>
      </w:r>
      <w:proofErr w:type="spellEnd"/>
      <w:r w:rsidRPr="00297402">
        <w:rPr>
          <w:rFonts w:ascii="Verdana" w:hAnsi="Verdana"/>
          <w:b/>
          <w:sz w:val="20"/>
          <w:szCs w:val="18"/>
          <w:lang w:val="en-IN"/>
        </w:rPr>
        <w:t xml:space="preserve"> Model)</w:t>
      </w:r>
      <w:r w:rsidRPr="00297402">
        <w:rPr>
          <w:rFonts w:ascii="Verdana" w:hAnsi="Verdana"/>
          <w:sz w:val="20"/>
          <w:szCs w:val="18"/>
          <w:lang w:val="en-IN"/>
        </w:rPr>
        <w:t xml:space="preserve"> displayed consistent improvement, reaching a training accuracy of 73.15% and a validation accuracy of 77%. While its performance was lower compared to the top models, it demonstrated reliable learning and generalization for continuous gesture data processing.</w:t>
      </w:r>
    </w:p>
    <w:p w14:paraId="3BAFB1E0" w14:textId="77777777" w:rsidR="00297402" w:rsidRPr="00297402" w:rsidRDefault="00297402" w:rsidP="00297402">
      <w:pPr>
        <w:pBdr>
          <w:bottom w:val="single" w:sz="6" w:space="1" w:color="auto"/>
        </w:pBdr>
        <w:jc w:val="both"/>
        <w:rPr>
          <w:rFonts w:ascii="Verdana" w:hAnsi="Verdana"/>
          <w:sz w:val="20"/>
          <w:szCs w:val="18"/>
          <w:lang w:val="en-IN"/>
        </w:rPr>
      </w:pPr>
      <w:r w:rsidRPr="00297402">
        <w:rPr>
          <w:rFonts w:ascii="Verdana" w:hAnsi="Verdana"/>
          <w:sz w:val="20"/>
          <w:szCs w:val="18"/>
          <w:lang w:val="en-IN"/>
        </w:rPr>
        <w:t>These models successfully recognized gestures such as Thumbs Up/Down, Left/Right Swipe, and Stop, supporting the goal of creating a hands-free, intuitive TV control system. Model 8 is recommended as the best option, followed by Model 4 and Model 9, based on their strong performance and ability to generalize effectively. This gesture-based control system will redefine the smart TV experience, providing users with a seamless and convenient interaction method.</w:t>
      </w:r>
    </w:p>
    <w:p w14:paraId="72F1F375" w14:textId="26DFA2E4" w:rsidR="0006586B" w:rsidRPr="00A215C7" w:rsidRDefault="0006586B" w:rsidP="00CF14ED">
      <w:pPr>
        <w:pBdr>
          <w:bottom w:val="single" w:sz="6" w:space="1" w:color="auto"/>
        </w:pBdr>
        <w:jc w:val="both"/>
        <w:rPr>
          <w:rFonts w:ascii="Verdana" w:hAnsi="Verdana"/>
          <w:sz w:val="20"/>
          <w:szCs w:val="18"/>
          <w:lang w:val="en-IN"/>
        </w:rPr>
      </w:pPr>
    </w:p>
    <w:p w14:paraId="1347EC61" w14:textId="14494160" w:rsidR="0006586B" w:rsidRPr="00A215C7" w:rsidRDefault="0006586B" w:rsidP="00A215C7">
      <w:pPr>
        <w:pStyle w:val="Heading1"/>
        <w:rPr>
          <w:b/>
          <w:sz w:val="36"/>
        </w:rPr>
      </w:pPr>
      <w:r w:rsidRPr="00A215C7">
        <w:rPr>
          <w:b/>
          <w:sz w:val="36"/>
        </w:rPr>
        <w:t>Model Evaluation Details</w:t>
      </w:r>
      <w:r w:rsidR="00A215C7" w:rsidRPr="00A215C7">
        <w:rPr>
          <w:b/>
          <w:sz w:val="36"/>
        </w:rPr>
        <w:t>:</w:t>
      </w:r>
    </w:p>
    <w:p w14:paraId="3A118A2D" w14:textId="77777777" w:rsidR="00A215C7" w:rsidRPr="00A215C7" w:rsidRDefault="00A215C7" w:rsidP="00A215C7">
      <w:pPr>
        <w:pBdr>
          <w:bottom w:val="single" w:sz="6" w:space="1" w:color="auto"/>
        </w:pBdr>
        <w:rPr>
          <w:sz w:val="24"/>
        </w:rPr>
      </w:pPr>
    </w:p>
    <w:p w14:paraId="15137797" w14:textId="77777777" w:rsidR="00A215C7" w:rsidRPr="00A215C7" w:rsidRDefault="00A215C7" w:rsidP="0006586B">
      <w:pPr>
        <w:jc w:val="both"/>
        <w:rPr>
          <w:rFonts w:ascii="Verdana" w:hAnsi="Verdana"/>
          <w:sz w:val="20"/>
          <w:szCs w:val="18"/>
          <w:lang w:val="en-IN"/>
        </w:rPr>
      </w:pPr>
    </w:p>
    <w:p w14:paraId="2EED4374" w14:textId="76D2B223" w:rsidR="00A215C7" w:rsidRDefault="0006586B" w:rsidP="0006586B">
      <w:pPr>
        <w:jc w:val="both"/>
        <w:rPr>
          <w:rFonts w:ascii="Verdana" w:hAnsi="Verdana"/>
          <w:sz w:val="20"/>
          <w:szCs w:val="18"/>
          <w:lang w:val="en-IN"/>
        </w:rPr>
      </w:pPr>
      <w:r w:rsidRPr="00A215C7">
        <w:rPr>
          <w:rFonts w:ascii="Verdana" w:hAnsi="Verdana"/>
          <w:sz w:val="20"/>
          <w:szCs w:val="18"/>
          <w:lang w:val="en-IN"/>
        </w:rPr>
        <w:t>Here’s a concise conclusion in a table format summarizing the evaluation details and reasons for choosing each model:</w:t>
      </w:r>
    </w:p>
    <w:p w14:paraId="0C08CED8" w14:textId="77777777" w:rsidR="0069377C" w:rsidRPr="00A215C7" w:rsidRDefault="0069377C" w:rsidP="0006586B">
      <w:pPr>
        <w:jc w:val="both"/>
        <w:rPr>
          <w:rFonts w:ascii="Verdana" w:hAnsi="Verdana"/>
          <w:sz w:val="20"/>
          <w:szCs w:val="18"/>
          <w:lang w:val="en-IN"/>
        </w:rPr>
      </w:pPr>
    </w:p>
    <w:tbl>
      <w:tblPr>
        <w:tblStyle w:val="GridTable4-Accent5"/>
        <w:tblW w:w="0" w:type="auto"/>
        <w:tblLook w:val="04A0" w:firstRow="1" w:lastRow="0" w:firstColumn="1" w:lastColumn="0" w:noHBand="0" w:noVBand="1"/>
      </w:tblPr>
      <w:tblGrid>
        <w:gridCol w:w="1158"/>
        <w:gridCol w:w="2806"/>
        <w:gridCol w:w="2552"/>
        <w:gridCol w:w="4274"/>
      </w:tblGrid>
      <w:tr w:rsidR="009F239A" w:rsidRPr="00A215C7" w14:paraId="3DA1E5B4" w14:textId="77777777" w:rsidTr="00A215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31E4F8" w14:textId="77777777" w:rsidR="0006586B" w:rsidRPr="00A215C7" w:rsidRDefault="0006586B" w:rsidP="00A215C7">
            <w:pPr>
              <w:spacing w:after="160" w:line="259" w:lineRule="auto"/>
              <w:jc w:val="center"/>
              <w:rPr>
                <w:rFonts w:ascii="Verdana" w:hAnsi="Verdana"/>
                <w:sz w:val="20"/>
                <w:szCs w:val="18"/>
                <w:lang w:val="en-IN"/>
              </w:rPr>
            </w:pPr>
            <w:r w:rsidRPr="00A215C7">
              <w:rPr>
                <w:rFonts w:ascii="Verdana" w:hAnsi="Verdana"/>
                <w:sz w:val="20"/>
                <w:szCs w:val="18"/>
                <w:lang w:val="en-IN"/>
              </w:rPr>
              <w:t>Model Number</w:t>
            </w:r>
          </w:p>
        </w:tc>
        <w:tc>
          <w:tcPr>
            <w:tcW w:w="2806" w:type="dxa"/>
            <w:vAlign w:val="center"/>
            <w:hideMark/>
          </w:tcPr>
          <w:p w14:paraId="7529F959" w14:textId="77777777" w:rsidR="0006586B" w:rsidRPr="00A215C7" w:rsidRDefault="0006586B" w:rsidP="00A215C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Model</w:t>
            </w:r>
          </w:p>
        </w:tc>
        <w:tc>
          <w:tcPr>
            <w:tcW w:w="2552" w:type="dxa"/>
            <w:vAlign w:val="center"/>
            <w:hideMark/>
          </w:tcPr>
          <w:p w14:paraId="664FC3D1" w14:textId="77777777" w:rsidR="0006586B" w:rsidRPr="00A215C7" w:rsidRDefault="0006586B" w:rsidP="00A215C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Evaluation Details</w:t>
            </w:r>
          </w:p>
        </w:tc>
        <w:tc>
          <w:tcPr>
            <w:tcW w:w="4274" w:type="dxa"/>
            <w:vAlign w:val="center"/>
            <w:hideMark/>
          </w:tcPr>
          <w:p w14:paraId="1D1805C4" w14:textId="77777777" w:rsidR="0006586B" w:rsidRPr="00A215C7" w:rsidRDefault="0006586B" w:rsidP="00A215C7">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Reason (Why we choose this model)</w:t>
            </w:r>
          </w:p>
        </w:tc>
      </w:tr>
      <w:tr w:rsidR="009F239A" w:rsidRPr="00A215C7" w14:paraId="607C9390" w14:textId="77777777" w:rsidTr="00A21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F5F865" w14:textId="77777777" w:rsidR="0006586B" w:rsidRPr="00A215C7" w:rsidRDefault="0006586B" w:rsidP="00A215C7">
            <w:pPr>
              <w:spacing w:after="160" w:line="259" w:lineRule="auto"/>
              <w:jc w:val="center"/>
              <w:rPr>
                <w:rFonts w:ascii="Verdana" w:hAnsi="Verdana"/>
                <w:sz w:val="20"/>
                <w:szCs w:val="18"/>
                <w:lang w:val="en-IN"/>
              </w:rPr>
            </w:pPr>
            <w:r w:rsidRPr="00A215C7">
              <w:rPr>
                <w:rFonts w:ascii="Verdana" w:hAnsi="Verdana"/>
                <w:sz w:val="20"/>
                <w:szCs w:val="18"/>
                <w:lang w:val="en-IN"/>
              </w:rPr>
              <w:t>1</w:t>
            </w:r>
          </w:p>
        </w:tc>
        <w:tc>
          <w:tcPr>
            <w:tcW w:w="2806" w:type="dxa"/>
            <w:vAlign w:val="center"/>
            <w:hideMark/>
          </w:tcPr>
          <w:p w14:paraId="2546F18A" w14:textId="77777777" w:rsidR="0006586B" w:rsidRPr="00A215C7" w:rsidRDefault="0006586B" w:rsidP="00A215C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Conv3D Architecture</w:t>
            </w:r>
          </w:p>
        </w:tc>
        <w:tc>
          <w:tcPr>
            <w:tcW w:w="2552" w:type="dxa"/>
            <w:vAlign w:val="center"/>
            <w:hideMark/>
          </w:tcPr>
          <w:p w14:paraId="2DAD137A" w14:textId="77777777" w:rsidR="0006586B" w:rsidRPr="00A215C7" w:rsidRDefault="0006586B" w:rsidP="00A215C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20 Epochs, Batch Size: 32, Image Resolution: 100x100</w:t>
            </w:r>
          </w:p>
        </w:tc>
        <w:tc>
          <w:tcPr>
            <w:tcW w:w="4274" w:type="dxa"/>
            <w:vAlign w:val="center"/>
            <w:hideMark/>
          </w:tcPr>
          <w:p w14:paraId="63D0E8B7" w14:textId="77777777" w:rsidR="0006586B" w:rsidRPr="00A215C7" w:rsidRDefault="0006586B" w:rsidP="00A215C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Provides basic 3D convolution, suitable for video processing but shows room for improvement.</w:t>
            </w:r>
          </w:p>
        </w:tc>
      </w:tr>
      <w:tr w:rsidR="009F239A" w:rsidRPr="00A215C7" w14:paraId="02E7FA1D" w14:textId="77777777" w:rsidTr="00A215C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35E869" w14:textId="77777777" w:rsidR="0006586B" w:rsidRPr="00A215C7" w:rsidRDefault="0006586B" w:rsidP="00A215C7">
            <w:pPr>
              <w:spacing w:after="160" w:line="259" w:lineRule="auto"/>
              <w:jc w:val="center"/>
              <w:rPr>
                <w:rFonts w:ascii="Verdana" w:hAnsi="Verdana"/>
                <w:sz w:val="20"/>
                <w:szCs w:val="18"/>
                <w:lang w:val="en-IN"/>
              </w:rPr>
            </w:pPr>
            <w:r w:rsidRPr="00A215C7">
              <w:rPr>
                <w:rFonts w:ascii="Verdana" w:hAnsi="Verdana"/>
                <w:sz w:val="20"/>
                <w:szCs w:val="18"/>
                <w:lang w:val="en-IN"/>
              </w:rPr>
              <w:t>2</w:t>
            </w:r>
          </w:p>
        </w:tc>
        <w:tc>
          <w:tcPr>
            <w:tcW w:w="2806" w:type="dxa"/>
            <w:vAlign w:val="center"/>
            <w:hideMark/>
          </w:tcPr>
          <w:p w14:paraId="7D21C99A" w14:textId="77777777" w:rsidR="0006586B" w:rsidRPr="00A215C7" w:rsidRDefault="0006586B" w:rsidP="00A215C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Conv3D Architecture</w:t>
            </w:r>
          </w:p>
        </w:tc>
        <w:tc>
          <w:tcPr>
            <w:tcW w:w="2552" w:type="dxa"/>
            <w:vAlign w:val="center"/>
            <w:hideMark/>
          </w:tcPr>
          <w:p w14:paraId="14400166" w14:textId="77777777" w:rsidR="0006586B" w:rsidRPr="00A215C7" w:rsidRDefault="0006586B" w:rsidP="00A215C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30 Epochs, Batch Size: 32, Image Resolution: 100x100</w:t>
            </w:r>
          </w:p>
        </w:tc>
        <w:tc>
          <w:tcPr>
            <w:tcW w:w="4274" w:type="dxa"/>
            <w:vAlign w:val="center"/>
            <w:hideMark/>
          </w:tcPr>
          <w:p w14:paraId="7682619F" w14:textId="77777777" w:rsidR="0006586B" w:rsidRPr="00A215C7" w:rsidRDefault="0006586B" w:rsidP="00A215C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Longer training, better refinement, but still struggles with high validation fluctuations.</w:t>
            </w:r>
          </w:p>
        </w:tc>
      </w:tr>
      <w:tr w:rsidR="009F239A" w:rsidRPr="00A215C7" w14:paraId="43680261" w14:textId="77777777" w:rsidTr="00A21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72ED00" w14:textId="77777777" w:rsidR="0006586B" w:rsidRPr="00A215C7" w:rsidRDefault="0006586B" w:rsidP="00A215C7">
            <w:pPr>
              <w:spacing w:after="160" w:line="259" w:lineRule="auto"/>
              <w:jc w:val="center"/>
              <w:rPr>
                <w:rFonts w:ascii="Verdana" w:hAnsi="Verdana"/>
                <w:sz w:val="20"/>
                <w:szCs w:val="18"/>
                <w:lang w:val="en-IN"/>
              </w:rPr>
            </w:pPr>
            <w:r w:rsidRPr="00A215C7">
              <w:rPr>
                <w:rFonts w:ascii="Verdana" w:hAnsi="Verdana"/>
                <w:sz w:val="20"/>
                <w:szCs w:val="18"/>
                <w:lang w:val="en-IN"/>
              </w:rPr>
              <w:lastRenderedPageBreak/>
              <w:t>3</w:t>
            </w:r>
          </w:p>
        </w:tc>
        <w:tc>
          <w:tcPr>
            <w:tcW w:w="2806" w:type="dxa"/>
            <w:vAlign w:val="center"/>
            <w:hideMark/>
          </w:tcPr>
          <w:p w14:paraId="0BFAD0E7" w14:textId="77777777" w:rsidR="0006586B" w:rsidRPr="00A215C7" w:rsidRDefault="0006586B" w:rsidP="00A215C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CNN-LSTM Model</w:t>
            </w:r>
          </w:p>
        </w:tc>
        <w:tc>
          <w:tcPr>
            <w:tcW w:w="2552" w:type="dxa"/>
            <w:vAlign w:val="center"/>
            <w:hideMark/>
          </w:tcPr>
          <w:p w14:paraId="302CE55E" w14:textId="77777777" w:rsidR="0006586B" w:rsidRPr="00A215C7" w:rsidRDefault="0006586B" w:rsidP="00A215C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30 Epochs, Batch Size: 32, Image Resolution: 100x100</w:t>
            </w:r>
          </w:p>
        </w:tc>
        <w:tc>
          <w:tcPr>
            <w:tcW w:w="4274" w:type="dxa"/>
            <w:vAlign w:val="center"/>
            <w:hideMark/>
          </w:tcPr>
          <w:p w14:paraId="45680A82" w14:textId="77777777" w:rsidR="0006586B" w:rsidRPr="00A215C7" w:rsidRDefault="0006586B" w:rsidP="00A215C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Combines CNN with LSTM for sequential learning, but SGD optimization limits convergence.</w:t>
            </w:r>
          </w:p>
        </w:tc>
      </w:tr>
      <w:tr w:rsidR="009F239A" w:rsidRPr="00A215C7" w14:paraId="10EBA29E" w14:textId="77777777" w:rsidTr="00A215C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302553" w14:textId="77777777" w:rsidR="0006586B" w:rsidRPr="00A215C7" w:rsidRDefault="0006586B" w:rsidP="00A215C7">
            <w:pPr>
              <w:spacing w:after="160" w:line="259" w:lineRule="auto"/>
              <w:jc w:val="center"/>
              <w:rPr>
                <w:rFonts w:ascii="Verdana" w:hAnsi="Verdana"/>
                <w:sz w:val="20"/>
                <w:szCs w:val="18"/>
                <w:lang w:val="en-IN"/>
              </w:rPr>
            </w:pPr>
            <w:r w:rsidRPr="00A215C7">
              <w:rPr>
                <w:rFonts w:ascii="Verdana" w:hAnsi="Verdana"/>
                <w:sz w:val="20"/>
                <w:szCs w:val="18"/>
                <w:lang w:val="en-IN"/>
              </w:rPr>
              <w:t>4</w:t>
            </w:r>
          </w:p>
        </w:tc>
        <w:tc>
          <w:tcPr>
            <w:tcW w:w="2806" w:type="dxa"/>
            <w:vAlign w:val="center"/>
            <w:hideMark/>
          </w:tcPr>
          <w:p w14:paraId="3A148BB6" w14:textId="77777777" w:rsidR="0006586B" w:rsidRPr="00A215C7" w:rsidRDefault="0006586B" w:rsidP="00A215C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CNN-GRU with Transfer Learning</w:t>
            </w:r>
          </w:p>
        </w:tc>
        <w:tc>
          <w:tcPr>
            <w:tcW w:w="2552" w:type="dxa"/>
            <w:vAlign w:val="center"/>
            <w:hideMark/>
          </w:tcPr>
          <w:p w14:paraId="4140A58D" w14:textId="77777777" w:rsidR="0006586B" w:rsidRPr="00A215C7" w:rsidRDefault="0006586B" w:rsidP="00A215C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20 Epochs, Batch Size: 32, Image Resolution: 100x100</w:t>
            </w:r>
          </w:p>
        </w:tc>
        <w:tc>
          <w:tcPr>
            <w:tcW w:w="4274" w:type="dxa"/>
            <w:vAlign w:val="center"/>
            <w:hideMark/>
          </w:tcPr>
          <w:p w14:paraId="681BE34B" w14:textId="77777777" w:rsidR="0006586B" w:rsidRPr="00A215C7" w:rsidRDefault="0006586B" w:rsidP="00A215C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Transfer learning improves generalization; fast convergence with Adam optimizer.</w:t>
            </w:r>
          </w:p>
        </w:tc>
      </w:tr>
      <w:tr w:rsidR="009F239A" w:rsidRPr="00A215C7" w14:paraId="2A34037B" w14:textId="77777777" w:rsidTr="00A21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CA503B" w14:textId="77777777" w:rsidR="0006586B" w:rsidRPr="00A215C7" w:rsidRDefault="0006586B" w:rsidP="00A215C7">
            <w:pPr>
              <w:spacing w:after="160" w:line="259" w:lineRule="auto"/>
              <w:jc w:val="center"/>
              <w:rPr>
                <w:rFonts w:ascii="Verdana" w:hAnsi="Verdana"/>
                <w:sz w:val="20"/>
                <w:szCs w:val="18"/>
                <w:lang w:val="en-IN"/>
              </w:rPr>
            </w:pPr>
            <w:r w:rsidRPr="00A215C7">
              <w:rPr>
                <w:rFonts w:ascii="Verdana" w:hAnsi="Verdana"/>
                <w:sz w:val="20"/>
                <w:szCs w:val="18"/>
                <w:lang w:val="en-IN"/>
              </w:rPr>
              <w:t>5</w:t>
            </w:r>
          </w:p>
        </w:tc>
        <w:tc>
          <w:tcPr>
            <w:tcW w:w="2806" w:type="dxa"/>
            <w:vAlign w:val="center"/>
            <w:hideMark/>
          </w:tcPr>
          <w:p w14:paraId="7E74B02F" w14:textId="77777777" w:rsidR="0006586B" w:rsidRPr="00A215C7" w:rsidRDefault="0006586B" w:rsidP="00A215C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CNN, LSTM, and GRU with Transfer Learning</w:t>
            </w:r>
          </w:p>
        </w:tc>
        <w:tc>
          <w:tcPr>
            <w:tcW w:w="2552" w:type="dxa"/>
            <w:vAlign w:val="center"/>
            <w:hideMark/>
          </w:tcPr>
          <w:p w14:paraId="5D980996" w14:textId="77777777" w:rsidR="0006586B" w:rsidRPr="00A215C7" w:rsidRDefault="0006586B" w:rsidP="00A215C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20 Epochs, Batch Size: 32, Image Resolution: 100x100</w:t>
            </w:r>
          </w:p>
        </w:tc>
        <w:tc>
          <w:tcPr>
            <w:tcW w:w="4274" w:type="dxa"/>
            <w:vAlign w:val="center"/>
            <w:hideMark/>
          </w:tcPr>
          <w:p w14:paraId="2CB4ABEA" w14:textId="77777777" w:rsidR="0006586B" w:rsidRPr="00A215C7" w:rsidRDefault="0006586B" w:rsidP="00A215C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Advanced architecture improves performance, but may not scale as effectively with more data.</w:t>
            </w:r>
          </w:p>
        </w:tc>
      </w:tr>
      <w:tr w:rsidR="00397348" w:rsidRPr="00A215C7" w14:paraId="674E37DA" w14:textId="77777777" w:rsidTr="00A215C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764680" w14:textId="77777777" w:rsidR="00397348" w:rsidRPr="00A215C7" w:rsidRDefault="00397348" w:rsidP="00397348">
            <w:pPr>
              <w:spacing w:after="160" w:line="259" w:lineRule="auto"/>
              <w:jc w:val="center"/>
              <w:rPr>
                <w:rFonts w:ascii="Verdana" w:hAnsi="Verdana"/>
                <w:sz w:val="20"/>
                <w:szCs w:val="18"/>
                <w:lang w:val="en-IN"/>
              </w:rPr>
            </w:pPr>
            <w:r w:rsidRPr="00A215C7">
              <w:rPr>
                <w:rFonts w:ascii="Verdana" w:hAnsi="Verdana"/>
                <w:sz w:val="20"/>
                <w:szCs w:val="18"/>
                <w:lang w:val="en-IN"/>
              </w:rPr>
              <w:t>6</w:t>
            </w:r>
          </w:p>
        </w:tc>
        <w:tc>
          <w:tcPr>
            <w:tcW w:w="2806" w:type="dxa"/>
            <w:vAlign w:val="center"/>
            <w:hideMark/>
          </w:tcPr>
          <w:p w14:paraId="5C7B548C" w14:textId="62C75F08" w:rsidR="00397348" w:rsidRPr="00A215C7" w:rsidRDefault="00397348" w:rsidP="0039734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Conv3D with Data Augmentation</w:t>
            </w:r>
          </w:p>
        </w:tc>
        <w:tc>
          <w:tcPr>
            <w:tcW w:w="2552" w:type="dxa"/>
            <w:vAlign w:val="center"/>
            <w:hideMark/>
          </w:tcPr>
          <w:p w14:paraId="0267539B" w14:textId="77777777" w:rsidR="00397348" w:rsidRPr="00A215C7" w:rsidRDefault="00397348" w:rsidP="0039734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20 Epochs, Batch Size: 20, Image Resolution: 100x100</w:t>
            </w:r>
          </w:p>
        </w:tc>
        <w:tc>
          <w:tcPr>
            <w:tcW w:w="4274" w:type="dxa"/>
            <w:vAlign w:val="center"/>
            <w:hideMark/>
          </w:tcPr>
          <w:p w14:paraId="50FF257E" w14:textId="77777777" w:rsidR="00397348" w:rsidRPr="00A215C7" w:rsidRDefault="00397348" w:rsidP="0039734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Data augmentation increases robustness but slightly lower batch size affects training time.</w:t>
            </w:r>
          </w:p>
        </w:tc>
      </w:tr>
      <w:tr w:rsidR="00397348" w:rsidRPr="00A215C7" w14:paraId="78020899" w14:textId="77777777" w:rsidTr="00A21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C19850" w14:textId="77777777" w:rsidR="00397348" w:rsidRPr="00A215C7" w:rsidRDefault="00397348" w:rsidP="00397348">
            <w:pPr>
              <w:spacing w:after="160" w:line="259" w:lineRule="auto"/>
              <w:jc w:val="center"/>
              <w:rPr>
                <w:rFonts w:ascii="Verdana" w:hAnsi="Verdana"/>
                <w:sz w:val="20"/>
                <w:szCs w:val="18"/>
                <w:lang w:val="en-IN"/>
              </w:rPr>
            </w:pPr>
            <w:r w:rsidRPr="00A215C7">
              <w:rPr>
                <w:rFonts w:ascii="Verdana" w:hAnsi="Verdana"/>
                <w:sz w:val="20"/>
                <w:szCs w:val="18"/>
                <w:lang w:val="en-IN"/>
              </w:rPr>
              <w:t>7</w:t>
            </w:r>
          </w:p>
        </w:tc>
        <w:tc>
          <w:tcPr>
            <w:tcW w:w="2806" w:type="dxa"/>
            <w:vAlign w:val="center"/>
            <w:hideMark/>
          </w:tcPr>
          <w:p w14:paraId="23FD010B" w14:textId="27D4CBBF" w:rsidR="00397348" w:rsidRPr="00A215C7" w:rsidRDefault="00397348" w:rsidP="0039734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CNN, LSTM, and GRU with Transfer Learning</w:t>
            </w:r>
          </w:p>
        </w:tc>
        <w:tc>
          <w:tcPr>
            <w:tcW w:w="2552" w:type="dxa"/>
            <w:vAlign w:val="center"/>
            <w:hideMark/>
          </w:tcPr>
          <w:p w14:paraId="3C1DBD84" w14:textId="77777777" w:rsidR="00397348" w:rsidRPr="00A215C7" w:rsidRDefault="00397348" w:rsidP="0039734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30 Epochs, Batch Size: 32, Image Resolution: 100x100</w:t>
            </w:r>
          </w:p>
        </w:tc>
        <w:tc>
          <w:tcPr>
            <w:tcW w:w="4274" w:type="dxa"/>
            <w:vAlign w:val="center"/>
            <w:hideMark/>
          </w:tcPr>
          <w:p w14:paraId="5BFC4579" w14:textId="77777777" w:rsidR="00397348" w:rsidRPr="00A215C7" w:rsidRDefault="00397348" w:rsidP="0039734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Transfer learning with combined models enhances feature extraction for gesture recognition.</w:t>
            </w:r>
          </w:p>
        </w:tc>
      </w:tr>
      <w:tr w:rsidR="00397348" w:rsidRPr="00A215C7" w14:paraId="29444798" w14:textId="77777777" w:rsidTr="00A215C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10C707" w14:textId="77777777" w:rsidR="00397348" w:rsidRPr="00A215C7" w:rsidRDefault="00397348" w:rsidP="00397348">
            <w:pPr>
              <w:spacing w:after="160" w:line="259" w:lineRule="auto"/>
              <w:jc w:val="center"/>
              <w:rPr>
                <w:rFonts w:ascii="Verdana" w:hAnsi="Verdana"/>
                <w:sz w:val="20"/>
                <w:szCs w:val="18"/>
                <w:lang w:val="en-IN"/>
              </w:rPr>
            </w:pPr>
            <w:r w:rsidRPr="00A215C7">
              <w:rPr>
                <w:rFonts w:ascii="Verdana" w:hAnsi="Verdana"/>
                <w:sz w:val="20"/>
                <w:szCs w:val="18"/>
                <w:lang w:val="en-IN"/>
              </w:rPr>
              <w:t>8</w:t>
            </w:r>
          </w:p>
        </w:tc>
        <w:tc>
          <w:tcPr>
            <w:tcW w:w="2806" w:type="dxa"/>
            <w:vAlign w:val="center"/>
            <w:hideMark/>
          </w:tcPr>
          <w:p w14:paraId="7BB00B51" w14:textId="74DE2873" w:rsidR="00397348" w:rsidRPr="00A215C7" w:rsidRDefault="00397348" w:rsidP="0039734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 xml:space="preserve">Transfer Learning with </w:t>
            </w:r>
            <w:proofErr w:type="spellStart"/>
            <w:r w:rsidRPr="00A215C7">
              <w:rPr>
                <w:rFonts w:ascii="Verdana" w:hAnsi="Verdana"/>
                <w:sz w:val="20"/>
                <w:szCs w:val="18"/>
                <w:lang w:val="en-IN"/>
              </w:rPr>
              <w:t>MobileNet</w:t>
            </w:r>
            <w:proofErr w:type="spellEnd"/>
            <w:r w:rsidRPr="00A215C7">
              <w:rPr>
                <w:rFonts w:ascii="Verdana" w:hAnsi="Verdana"/>
                <w:sz w:val="20"/>
                <w:szCs w:val="18"/>
                <w:lang w:val="en-IN"/>
              </w:rPr>
              <w:t xml:space="preserve"> and GRU</w:t>
            </w:r>
          </w:p>
        </w:tc>
        <w:tc>
          <w:tcPr>
            <w:tcW w:w="2552" w:type="dxa"/>
            <w:vAlign w:val="center"/>
            <w:hideMark/>
          </w:tcPr>
          <w:p w14:paraId="2BAF0FF9" w14:textId="77777777" w:rsidR="00397348" w:rsidRPr="00A215C7" w:rsidRDefault="00397348" w:rsidP="0039734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30 Epochs, Batch Size: 16, Image Resolution: 100x100</w:t>
            </w:r>
          </w:p>
        </w:tc>
        <w:tc>
          <w:tcPr>
            <w:tcW w:w="4274" w:type="dxa"/>
            <w:vAlign w:val="center"/>
            <w:hideMark/>
          </w:tcPr>
          <w:p w14:paraId="760497E6" w14:textId="77777777" w:rsidR="00397348" w:rsidRPr="00A215C7" w:rsidRDefault="00397348" w:rsidP="0039734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 xml:space="preserve">Lightweight </w:t>
            </w:r>
            <w:proofErr w:type="spellStart"/>
            <w:r w:rsidRPr="00A215C7">
              <w:rPr>
                <w:rFonts w:ascii="Verdana" w:hAnsi="Verdana"/>
                <w:sz w:val="20"/>
                <w:szCs w:val="18"/>
                <w:lang w:val="en-IN"/>
              </w:rPr>
              <w:t>MobileNet</w:t>
            </w:r>
            <w:proofErr w:type="spellEnd"/>
            <w:r w:rsidRPr="00A215C7">
              <w:rPr>
                <w:rFonts w:ascii="Verdana" w:hAnsi="Verdana"/>
                <w:sz w:val="20"/>
                <w:szCs w:val="18"/>
                <w:lang w:val="en-IN"/>
              </w:rPr>
              <w:t xml:space="preserve"> with GRU offers efficient performance, but smaller batch size.</w:t>
            </w:r>
          </w:p>
        </w:tc>
      </w:tr>
      <w:tr w:rsidR="00397348" w:rsidRPr="00A215C7" w14:paraId="29FBC849" w14:textId="77777777" w:rsidTr="00A21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7B6192" w14:textId="77777777" w:rsidR="00397348" w:rsidRPr="00A215C7" w:rsidRDefault="00397348" w:rsidP="00397348">
            <w:pPr>
              <w:spacing w:after="160" w:line="259" w:lineRule="auto"/>
              <w:jc w:val="center"/>
              <w:rPr>
                <w:rFonts w:ascii="Verdana" w:hAnsi="Verdana"/>
                <w:sz w:val="20"/>
                <w:szCs w:val="18"/>
                <w:lang w:val="en-IN"/>
              </w:rPr>
            </w:pPr>
            <w:r w:rsidRPr="00A215C7">
              <w:rPr>
                <w:rFonts w:ascii="Verdana" w:hAnsi="Verdana"/>
                <w:sz w:val="20"/>
                <w:szCs w:val="18"/>
                <w:lang w:val="en-IN"/>
              </w:rPr>
              <w:t>9</w:t>
            </w:r>
          </w:p>
        </w:tc>
        <w:tc>
          <w:tcPr>
            <w:tcW w:w="2806" w:type="dxa"/>
            <w:vAlign w:val="center"/>
            <w:hideMark/>
          </w:tcPr>
          <w:p w14:paraId="075ADF3B" w14:textId="0C4D6F51" w:rsidR="00397348" w:rsidRPr="00A215C7" w:rsidRDefault="00397348" w:rsidP="0039734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proofErr w:type="spellStart"/>
            <w:r w:rsidRPr="00F62F4B">
              <w:rPr>
                <w:rFonts w:ascii="Verdana" w:hAnsi="Verdana"/>
                <w:sz w:val="20"/>
                <w:szCs w:val="18"/>
                <w:lang w:val="en-IN"/>
              </w:rPr>
              <w:t>TimeDistributed</w:t>
            </w:r>
            <w:proofErr w:type="spellEnd"/>
            <w:r w:rsidRPr="00F62F4B">
              <w:rPr>
                <w:rFonts w:ascii="Verdana" w:hAnsi="Verdana"/>
                <w:sz w:val="20"/>
                <w:szCs w:val="18"/>
                <w:lang w:val="en-IN"/>
              </w:rPr>
              <w:t xml:space="preserve"> </w:t>
            </w:r>
            <w:proofErr w:type="spellStart"/>
            <w:r w:rsidRPr="00F62F4B">
              <w:rPr>
                <w:rFonts w:ascii="Verdana" w:hAnsi="Verdana"/>
                <w:sz w:val="20"/>
                <w:szCs w:val="18"/>
                <w:lang w:val="en-IN"/>
              </w:rPr>
              <w:t>ConvLSTM</w:t>
            </w:r>
            <w:proofErr w:type="spellEnd"/>
            <w:r w:rsidRPr="00F62F4B">
              <w:rPr>
                <w:rFonts w:ascii="Verdana" w:hAnsi="Verdana"/>
                <w:sz w:val="20"/>
                <w:szCs w:val="18"/>
                <w:lang w:val="en-IN"/>
              </w:rPr>
              <w:t xml:space="preserve"> Model</w:t>
            </w:r>
          </w:p>
        </w:tc>
        <w:tc>
          <w:tcPr>
            <w:tcW w:w="2552" w:type="dxa"/>
            <w:vAlign w:val="center"/>
            <w:hideMark/>
          </w:tcPr>
          <w:p w14:paraId="44328EF5" w14:textId="77777777" w:rsidR="00397348" w:rsidRPr="00A215C7" w:rsidRDefault="00397348" w:rsidP="0039734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30 Epochs, Batch Size: 32, Image Resolution: 100x100</w:t>
            </w:r>
          </w:p>
        </w:tc>
        <w:tc>
          <w:tcPr>
            <w:tcW w:w="4274" w:type="dxa"/>
            <w:vAlign w:val="center"/>
            <w:hideMark/>
          </w:tcPr>
          <w:p w14:paraId="62A33381" w14:textId="77777777" w:rsidR="00397348" w:rsidRPr="00A215C7" w:rsidRDefault="00397348" w:rsidP="0039734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Efficient architecture; balanced batch size and optimizer enhance performance.</w:t>
            </w:r>
          </w:p>
        </w:tc>
      </w:tr>
      <w:tr w:rsidR="00397348" w:rsidRPr="00A215C7" w14:paraId="6C3C2D71" w14:textId="77777777" w:rsidTr="00A215C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3F6BFE" w14:textId="77777777" w:rsidR="00397348" w:rsidRPr="00A215C7" w:rsidRDefault="00397348" w:rsidP="00397348">
            <w:pPr>
              <w:spacing w:after="160" w:line="259" w:lineRule="auto"/>
              <w:jc w:val="center"/>
              <w:rPr>
                <w:rFonts w:ascii="Verdana" w:hAnsi="Verdana"/>
                <w:sz w:val="20"/>
                <w:szCs w:val="18"/>
                <w:lang w:val="en-IN"/>
              </w:rPr>
            </w:pPr>
            <w:r w:rsidRPr="00A215C7">
              <w:rPr>
                <w:rFonts w:ascii="Verdana" w:hAnsi="Verdana"/>
                <w:sz w:val="20"/>
                <w:szCs w:val="18"/>
                <w:lang w:val="en-IN"/>
              </w:rPr>
              <w:t>10</w:t>
            </w:r>
          </w:p>
        </w:tc>
        <w:tc>
          <w:tcPr>
            <w:tcW w:w="2806" w:type="dxa"/>
            <w:vAlign w:val="center"/>
            <w:hideMark/>
          </w:tcPr>
          <w:p w14:paraId="0B1EB017" w14:textId="4ADA5082" w:rsidR="00397348" w:rsidRPr="00A215C7" w:rsidRDefault="00397348" w:rsidP="0039734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proofErr w:type="spellStart"/>
            <w:r w:rsidRPr="00A215C7">
              <w:rPr>
                <w:rFonts w:ascii="Verdana" w:hAnsi="Verdana"/>
                <w:sz w:val="20"/>
                <w:szCs w:val="18"/>
                <w:lang w:val="en-IN"/>
              </w:rPr>
              <w:t>TimeDistributed</w:t>
            </w:r>
            <w:proofErr w:type="spellEnd"/>
            <w:r w:rsidRPr="00A215C7">
              <w:rPr>
                <w:rFonts w:ascii="Verdana" w:hAnsi="Verdana"/>
                <w:sz w:val="20"/>
                <w:szCs w:val="18"/>
                <w:lang w:val="en-IN"/>
              </w:rPr>
              <w:t xml:space="preserve"> Conv2D with Dense</w:t>
            </w:r>
          </w:p>
        </w:tc>
        <w:tc>
          <w:tcPr>
            <w:tcW w:w="2552" w:type="dxa"/>
            <w:vAlign w:val="center"/>
            <w:hideMark/>
          </w:tcPr>
          <w:p w14:paraId="33561A67" w14:textId="77777777" w:rsidR="00397348" w:rsidRPr="00A215C7" w:rsidRDefault="00397348" w:rsidP="0039734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30 Epochs, Batch Size: 32, Image Resolution: 100x100</w:t>
            </w:r>
          </w:p>
        </w:tc>
        <w:tc>
          <w:tcPr>
            <w:tcW w:w="4274" w:type="dxa"/>
            <w:vAlign w:val="center"/>
            <w:hideMark/>
          </w:tcPr>
          <w:p w14:paraId="093FB62A" w14:textId="77777777" w:rsidR="00397348" w:rsidRPr="00A215C7" w:rsidRDefault="00397348" w:rsidP="0039734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Good for frame-level classification, but may not capture sequential dependencies effectively.</w:t>
            </w:r>
          </w:p>
        </w:tc>
      </w:tr>
    </w:tbl>
    <w:p w14:paraId="485C3F87" w14:textId="77777777" w:rsidR="00297402" w:rsidRDefault="00297402" w:rsidP="00297402">
      <w:pPr>
        <w:jc w:val="both"/>
        <w:rPr>
          <w:rFonts w:ascii="Verdana" w:hAnsi="Verdana"/>
          <w:sz w:val="20"/>
          <w:szCs w:val="18"/>
          <w:lang w:val="en-IN"/>
        </w:rPr>
      </w:pPr>
    </w:p>
    <w:p w14:paraId="5E978B95" w14:textId="77777777" w:rsidR="0069377C" w:rsidRDefault="0069377C" w:rsidP="00297402">
      <w:pPr>
        <w:jc w:val="both"/>
        <w:rPr>
          <w:rFonts w:ascii="Verdana" w:hAnsi="Verdana"/>
          <w:b/>
          <w:bCs/>
          <w:sz w:val="20"/>
          <w:szCs w:val="18"/>
          <w:lang w:val="en-IN"/>
        </w:rPr>
      </w:pPr>
    </w:p>
    <w:p w14:paraId="15FE0C91" w14:textId="2454A701" w:rsidR="00297402" w:rsidRPr="00297402" w:rsidRDefault="00297402" w:rsidP="00297402">
      <w:pPr>
        <w:jc w:val="both"/>
        <w:rPr>
          <w:rFonts w:ascii="Verdana" w:hAnsi="Verdana"/>
          <w:sz w:val="20"/>
          <w:szCs w:val="18"/>
          <w:lang w:val="en-IN"/>
        </w:rPr>
      </w:pPr>
      <w:r w:rsidRPr="00297402">
        <w:rPr>
          <w:rFonts w:ascii="Verdana" w:hAnsi="Verdana"/>
          <w:b/>
          <w:bCs/>
          <w:sz w:val="20"/>
          <w:szCs w:val="18"/>
          <w:lang w:val="en-IN"/>
        </w:rPr>
        <w:t>Top Models for Evaluation Purpose:</w:t>
      </w:r>
    </w:p>
    <w:p w14:paraId="4E34C714" w14:textId="77777777" w:rsidR="00297402" w:rsidRPr="00297402" w:rsidRDefault="00297402" w:rsidP="00297402">
      <w:pPr>
        <w:numPr>
          <w:ilvl w:val="0"/>
          <w:numId w:val="9"/>
        </w:numPr>
        <w:jc w:val="both"/>
        <w:rPr>
          <w:rFonts w:ascii="Verdana" w:hAnsi="Verdana"/>
          <w:sz w:val="20"/>
          <w:szCs w:val="18"/>
          <w:lang w:val="en-IN"/>
        </w:rPr>
      </w:pPr>
      <w:r w:rsidRPr="00297402">
        <w:rPr>
          <w:rFonts w:ascii="Verdana" w:hAnsi="Verdana"/>
          <w:b/>
          <w:bCs/>
          <w:sz w:val="20"/>
          <w:szCs w:val="18"/>
          <w:lang w:val="en-IN"/>
        </w:rPr>
        <w:t>Model 4 (CNN-GRU with Transfer Learning)</w:t>
      </w:r>
    </w:p>
    <w:p w14:paraId="59C63124" w14:textId="77777777" w:rsidR="00297402" w:rsidRPr="00297402" w:rsidRDefault="00297402" w:rsidP="00297402">
      <w:pPr>
        <w:numPr>
          <w:ilvl w:val="1"/>
          <w:numId w:val="9"/>
        </w:numPr>
        <w:jc w:val="both"/>
        <w:rPr>
          <w:rFonts w:ascii="Verdana" w:hAnsi="Verdana"/>
          <w:sz w:val="20"/>
          <w:szCs w:val="18"/>
          <w:lang w:val="en-IN"/>
        </w:rPr>
      </w:pPr>
      <w:r w:rsidRPr="00297402">
        <w:rPr>
          <w:rFonts w:ascii="Verdana" w:hAnsi="Verdana"/>
          <w:b/>
          <w:bCs/>
          <w:sz w:val="20"/>
          <w:szCs w:val="18"/>
          <w:lang w:val="en-IN"/>
        </w:rPr>
        <w:t>Reason</w:t>
      </w:r>
      <w:r w:rsidRPr="00297402">
        <w:rPr>
          <w:rFonts w:ascii="Verdana" w:hAnsi="Verdana"/>
          <w:sz w:val="20"/>
          <w:szCs w:val="18"/>
          <w:lang w:val="en-IN"/>
        </w:rPr>
        <w:t>: This model stands out due to its use of transfer learning, which enhances generalization and accelerates convergence. It performs well in terms of training time and accuracy, especially with the Adam optimizer. This makes it ideal for quick adaptation to new tasks and provides a solid foundation for gesture recognition.</w:t>
      </w:r>
    </w:p>
    <w:p w14:paraId="23581AFB" w14:textId="77777777" w:rsidR="00297402" w:rsidRPr="00297402" w:rsidRDefault="00297402" w:rsidP="00297402">
      <w:pPr>
        <w:numPr>
          <w:ilvl w:val="0"/>
          <w:numId w:val="9"/>
        </w:numPr>
        <w:jc w:val="both"/>
        <w:rPr>
          <w:rFonts w:ascii="Verdana" w:hAnsi="Verdana"/>
          <w:sz w:val="20"/>
          <w:szCs w:val="18"/>
          <w:lang w:val="en-IN"/>
        </w:rPr>
      </w:pPr>
      <w:r w:rsidRPr="00297402">
        <w:rPr>
          <w:rFonts w:ascii="Verdana" w:hAnsi="Verdana"/>
          <w:b/>
          <w:bCs/>
          <w:sz w:val="20"/>
          <w:szCs w:val="18"/>
          <w:lang w:val="en-IN"/>
        </w:rPr>
        <w:t>Model 7 (CNN, LSTM, and GRU with Transfer Learning)</w:t>
      </w:r>
    </w:p>
    <w:p w14:paraId="060FCE0D" w14:textId="77777777" w:rsidR="00297402" w:rsidRPr="00297402" w:rsidRDefault="00297402" w:rsidP="00297402">
      <w:pPr>
        <w:numPr>
          <w:ilvl w:val="1"/>
          <w:numId w:val="9"/>
        </w:numPr>
        <w:jc w:val="both"/>
        <w:rPr>
          <w:rFonts w:ascii="Verdana" w:hAnsi="Verdana"/>
          <w:sz w:val="20"/>
          <w:szCs w:val="18"/>
          <w:lang w:val="en-IN"/>
        </w:rPr>
      </w:pPr>
      <w:r w:rsidRPr="00297402">
        <w:rPr>
          <w:rFonts w:ascii="Verdana" w:hAnsi="Verdana"/>
          <w:b/>
          <w:bCs/>
          <w:sz w:val="20"/>
          <w:szCs w:val="18"/>
          <w:lang w:val="en-IN"/>
        </w:rPr>
        <w:t>Reason</w:t>
      </w:r>
      <w:r w:rsidRPr="00297402">
        <w:rPr>
          <w:rFonts w:ascii="Verdana" w:hAnsi="Verdana"/>
          <w:sz w:val="20"/>
          <w:szCs w:val="18"/>
          <w:lang w:val="en-IN"/>
        </w:rPr>
        <w:t>: Combining CNN, LSTM, and GRU with transfer learning improves feature extraction, making it effective for complex gesture recognition tasks. Its ability to learn temporal dependencies is a key advantage, making it suitable for dynamic input sequences and real-time gesture recognition.</w:t>
      </w:r>
    </w:p>
    <w:p w14:paraId="27608B69" w14:textId="77777777" w:rsidR="00297402" w:rsidRPr="00297402" w:rsidRDefault="00297402" w:rsidP="00297402">
      <w:pPr>
        <w:numPr>
          <w:ilvl w:val="0"/>
          <w:numId w:val="9"/>
        </w:numPr>
        <w:jc w:val="both"/>
        <w:rPr>
          <w:rFonts w:ascii="Verdana" w:hAnsi="Verdana"/>
          <w:sz w:val="20"/>
          <w:szCs w:val="18"/>
          <w:lang w:val="en-IN"/>
        </w:rPr>
      </w:pPr>
      <w:r w:rsidRPr="00297402">
        <w:rPr>
          <w:rFonts w:ascii="Verdana" w:hAnsi="Verdana"/>
          <w:b/>
          <w:bCs/>
          <w:sz w:val="20"/>
          <w:szCs w:val="18"/>
          <w:lang w:val="en-IN"/>
        </w:rPr>
        <w:t>Model 9 (</w:t>
      </w:r>
      <w:proofErr w:type="spellStart"/>
      <w:r w:rsidRPr="00297402">
        <w:rPr>
          <w:rFonts w:ascii="Verdana" w:hAnsi="Verdana"/>
          <w:b/>
          <w:bCs/>
          <w:sz w:val="20"/>
          <w:szCs w:val="18"/>
          <w:lang w:val="en-IN"/>
        </w:rPr>
        <w:t>TimeDistributed</w:t>
      </w:r>
      <w:proofErr w:type="spellEnd"/>
      <w:r w:rsidRPr="00297402">
        <w:rPr>
          <w:rFonts w:ascii="Verdana" w:hAnsi="Verdana"/>
          <w:b/>
          <w:bCs/>
          <w:sz w:val="20"/>
          <w:szCs w:val="18"/>
          <w:lang w:val="en-IN"/>
        </w:rPr>
        <w:t xml:space="preserve"> </w:t>
      </w:r>
      <w:proofErr w:type="spellStart"/>
      <w:r w:rsidRPr="00297402">
        <w:rPr>
          <w:rFonts w:ascii="Verdana" w:hAnsi="Verdana"/>
          <w:b/>
          <w:bCs/>
          <w:sz w:val="20"/>
          <w:szCs w:val="18"/>
          <w:lang w:val="en-IN"/>
        </w:rPr>
        <w:t>ConvLSTM</w:t>
      </w:r>
      <w:proofErr w:type="spellEnd"/>
      <w:r w:rsidRPr="00297402">
        <w:rPr>
          <w:rFonts w:ascii="Verdana" w:hAnsi="Verdana"/>
          <w:b/>
          <w:bCs/>
          <w:sz w:val="20"/>
          <w:szCs w:val="18"/>
          <w:lang w:val="en-IN"/>
        </w:rPr>
        <w:t xml:space="preserve"> Model)</w:t>
      </w:r>
    </w:p>
    <w:p w14:paraId="3DD107F2" w14:textId="77777777" w:rsidR="00297402" w:rsidRPr="00297402" w:rsidRDefault="00297402" w:rsidP="00297402">
      <w:pPr>
        <w:numPr>
          <w:ilvl w:val="1"/>
          <w:numId w:val="9"/>
        </w:numPr>
        <w:jc w:val="both"/>
        <w:rPr>
          <w:rFonts w:ascii="Verdana" w:hAnsi="Verdana"/>
          <w:sz w:val="20"/>
          <w:szCs w:val="18"/>
          <w:lang w:val="en-IN"/>
        </w:rPr>
      </w:pPr>
      <w:r w:rsidRPr="00297402">
        <w:rPr>
          <w:rFonts w:ascii="Verdana" w:hAnsi="Verdana"/>
          <w:b/>
          <w:bCs/>
          <w:sz w:val="20"/>
          <w:szCs w:val="18"/>
          <w:lang w:val="en-IN"/>
        </w:rPr>
        <w:t>Reason</w:t>
      </w:r>
      <w:r w:rsidRPr="00297402">
        <w:rPr>
          <w:rFonts w:ascii="Verdana" w:hAnsi="Verdana"/>
          <w:sz w:val="20"/>
          <w:szCs w:val="18"/>
          <w:lang w:val="en-IN"/>
        </w:rPr>
        <w:t>: This model offers an efficient architecture by combining convolutional layers with LSTM, capturing both spatial and temporal patterns effectively. It strikes a good balance between performance and efficiency, with a suitable batch size and optimizer, making it a strong choice for video or gesture sequence recognition.</w:t>
      </w:r>
    </w:p>
    <w:p w14:paraId="313038AC" w14:textId="60943F86" w:rsidR="00297402" w:rsidRDefault="00297402" w:rsidP="00297402">
      <w:pPr>
        <w:jc w:val="both"/>
        <w:rPr>
          <w:rFonts w:ascii="Verdana" w:hAnsi="Verdana"/>
          <w:sz w:val="20"/>
          <w:szCs w:val="18"/>
          <w:lang w:val="en-IN"/>
        </w:rPr>
      </w:pPr>
      <w:r w:rsidRPr="00297402">
        <w:rPr>
          <w:rFonts w:ascii="Verdana" w:hAnsi="Verdana"/>
          <w:sz w:val="20"/>
          <w:szCs w:val="18"/>
          <w:lang w:val="en-IN"/>
        </w:rPr>
        <w:t>These models excel in capturing both spatial and temporal features while offering fast convergence and good generalization, making them optimal for gesture-based applications like smart TV control.</w:t>
      </w:r>
    </w:p>
    <w:p w14:paraId="3255F4D0" w14:textId="269D9014" w:rsidR="0069377C" w:rsidRDefault="0069377C" w:rsidP="00297402">
      <w:pPr>
        <w:jc w:val="both"/>
        <w:rPr>
          <w:rFonts w:ascii="Verdana" w:hAnsi="Verdana"/>
          <w:sz w:val="20"/>
          <w:szCs w:val="18"/>
          <w:lang w:val="en-IN"/>
        </w:rPr>
      </w:pPr>
    </w:p>
    <w:p w14:paraId="43F38BD9" w14:textId="77777777" w:rsidR="0069377C" w:rsidRDefault="0069377C" w:rsidP="00297402">
      <w:pPr>
        <w:jc w:val="both"/>
        <w:rPr>
          <w:rFonts w:ascii="Verdana" w:hAnsi="Verdana"/>
          <w:sz w:val="20"/>
          <w:szCs w:val="18"/>
          <w:lang w:val="en-IN"/>
        </w:rPr>
      </w:pPr>
    </w:p>
    <w:p w14:paraId="54F5A23D" w14:textId="77777777" w:rsidR="00297402" w:rsidRPr="00A215C7" w:rsidRDefault="00297402" w:rsidP="00CF14ED">
      <w:pPr>
        <w:pBdr>
          <w:bottom w:val="single" w:sz="6" w:space="1" w:color="auto"/>
        </w:pBdr>
        <w:jc w:val="both"/>
        <w:rPr>
          <w:rFonts w:ascii="Verdana" w:hAnsi="Verdana"/>
          <w:sz w:val="20"/>
          <w:szCs w:val="18"/>
          <w:lang w:val="en-IN"/>
        </w:rPr>
      </w:pPr>
    </w:p>
    <w:p w14:paraId="75BD5A82" w14:textId="5FB435FB" w:rsidR="0006586B" w:rsidRPr="00A215C7" w:rsidRDefault="0006586B" w:rsidP="00A215C7">
      <w:pPr>
        <w:pStyle w:val="Heading1"/>
        <w:rPr>
          <w:b/>
          <w:sz w:val="36"/>
        </w:rPr>
      </w:pPr>
      <w:r w:rsidRPr="00A215C7">
        <w:rPr>
          <w:b/>
          <w:sz w:val="36"/>
        </w:rPr>
        <w:t>Model Summary Details</w:t>
      </w:r>
      <w:r w:rsidR="00A215C7" w:rsidRPr="00A215C7">
        <w:rPr>
          <w:b/>
          <w:sz w:val="36"/>
        </w:rPr>
        <w:t>:</w:t>
      </w:r>
    </w:p>
    <w:p w14:paraId="7C7EDBFD" w14:textId="2149AFC6" w:rsidR="0006586B" w:rsidRPr="00A215C7" w:rsidRDefault="0006586B" w:rsidP="0006586B">
      <w:pPr>
        <w:pBdr>
          <w:bottom w:val="single" w:sz="6" w:space="1" w:color="auto"/>
        </w:pBdr>
        <w:rPr>
          <w:sz w:val="20"/>
          <w:szCs w:val="18"/>
          <w:lang w:val="en-IN" w:eastAsia="en-IN"/>
        </w:rPr>
      </w:pPr>
    </w:p>
    <w:p w14:paraId="74A8A24B" w14:textId="4E4601FB" w:rsidR="003D2519" w:rsidRPr="003D2519" w:rsidRDefault="00CF14ED" w:rsidP="00297402">
      <w:pPr>
        <w:spacing w:before="100" w:beforeAutospacing="1" w:after="100" w:afterAutospacing="1" w:line="240" w:lineRule="auto"/>
        <w:jc w:val="both"/>
        <w:rPr>
          <w:rFonts w:ascii="Verdana" w:eastAsia="Times New Roman" w:hAnsi="Verdana" w:cs="Times New Roman"/>
          <w:sz w:val="20"/>
          <w:szCs w:val="18"/>
          <w:lang w:val="en-IN" w:eastAsia="en-IN"/>
        </w:rPr>
      </w:pPr>
      <w:r w:rsidRPr="00CF14ED">
        <w:rPr>
          <w:rFonts w:ascii="Verdana" w:eastAsia="Times New Roman" w:hAnsi="Verdana" w:cs="Times New Roman"/>
          <w:sz w:val="20"/>
          <w:szCs w:val="18"/>
          <w:lang w:val="en-IN" w:eastAsia="en-IN"/>
        </w:rPr>
        <w:t xml:space="preserve">Here's the </w:t>
      </w:r>
      <w:r w:rsidR="0006586B" w:rsidRPr="00A215C7">
        <w:rPr>
          <w:rFonts w:ascii="Verdana" w:eastAsia="Times New Roman" w:hAnsi="Verdana" w:cs="Times New Roman"/>
          <w:sz w:val="20"/>
          <w:szCs w:val="18"/>
          <w:lang w:val="en-IN" w:eastAsia="en-IN"/>
        </w:rPr>
        <w:t xml:space="preserve">model </w:t>
      </w:r>
      <w:r w:rsidRPr="00CF14ED">
        <w:rPr>
          <w:rFonts w:ascii="Verdana" w:eastAsia="Times New Roman" w:hAnsi="Verdana" w:cs="Times New Roman"/>
          <w:sz w:val="20"/>
          <w:szCs w:val="18"/>
          <w:lang w:val="en-IN" w:eastAsia="en-IN"/>
        </w:rPr>
        <w:t>summary table for the models:</w:t>
      </w:r>
    </w:p>
    <w:tbl>
      <w:tblPr>
        <w:tblStyle w:val="GridTable4-Accent5"/>
        <w:tblW w:w="0" w:type="auto"/>
        <w:tblLook w:val="04A0" w:firstRow="1" w:lastRow="0" w:firstColumn="1" w:lastColumn="0" w:noHBand="0" w:noVBand="1"/>
      </w:tblPr>
      <w:tblGrid>
        <w:gridCol w:w="884"/>
        <w:gridCol w:w="2920"/>
        <w:gridCol w:w="2309"/>
        <w:gridCol w:w="4677"/>
      </w:tblGrid>
      <w:tr w:rsidR="003D2519" w:rsidRPr="003D2519" w14:paraId="5A3F3870" w14:textId="77777777" w:rsidTr="00F16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04670F5C" w14:textId="77777777" w:rsidR="003D2519" w:rsidRPr="003D2519" w:rsidRDefault="003D2519" w:rsidP="00F160FC">
            <w:pPr>
              <w:spacing w:after="160" w:line="259" w:lineRule="auto"/>
              <w:jc w:val="center"/>
              <w:rPr>
                <w:rFonts w:ascii="Verdana" w:hAnsi="Verdana"/>
                <w:sz w:val="20"/>
                <w:szCs w:val="18"/>
                <w:lang w:val="en-IN"/>
              </w:rPr>
            </w:pPr>
            <w:r w:rsidRPr="003D2519">
              <w:rPr>
                <w:rFonts w:ascii="Verdana" w:hAnsi="Verdana"/>
                <w:sz w:val="20"/>
                <w:szCs w:val="18"/>
                <w:lang w:val="en-IN"/>
              </w:rPr>
              <w:t>Model No.</w:t>
            </w:r>
          </w:p>
        </w:tc>
        <w:tc>
          <w:tcPr>
            <w:tcW w:w="2929" w:type="dxa"/>
            <w:vAlign w:val="center"/>
            <w:hideMark/>
          </w:tcPr>
          <w:p w14:paraId="00C4F67F" w14:textId="77777777" w:rsidR="003D2519" w:rsidRPr="003D2519" w:rsidRDefault="003D2519" w:rsidP="00F160F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Model</w:t>
            </w:r>
          </w:p>
        </w:tc>
        <w:tc>
          <w:tcPr>
            <w:tcW w:w="2316" w:type="dxa"/>
            <w:vAlign w:val="center"/>
            <w:hideMark/>
          </w:tcPr>
          <w:p w14:paraId="1F3110D9" w14:textId="77777777" w:rsidR="003D2519" w:rsidRPr="003D2519" w:rsidRDefault="003D2519" w:rsidP="00F160F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Result</w:t>
            </w:r>
          </w:p>
        </w:tc>
        <w:tc>
          <w:tcPr>
            <w:tcW w:w="4699" w:type="dxa"/>
            <w:vAlign w:val="center"/>
            <w:hideMark/>
          </w:tcPr>
          <w:p w14:paraId="38601CD7" w14:textId="77777777" w:rsidR="003D2519" w:rsidRPr="003D2519" w:rsidRDefault="003D2519" w:rsidP="00F160F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Description</w:t>
            </w:r>
          </w:p>
        </w:tc>
      </w:tr>
      <w:tr w:rsidR="003D2519" w:rsidRPr="003D2519" w14:paraId="1B3564D0" w14:textId="77777777" w:rsidTr="00F16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4664F80E" w14:textId="77777777" w:rsidR="003D2519" w:rsidRPr="003D2519" w:rsidRDefault="003D2519" w:rsidP="00F160FC">
            <w:pPr>
              <w:spacing w:after="160" w:line="259" w:lineRule="auto"/>
              <w:jc w:val="center"/>
              <w:rPr>
                <w:rFonts w:ascii="Verdana" w:hAnsi="Verdana"/>
                <w:sz w:val="20"/>
                <w:szCs w:val="18"/>
                <w:lang w:val="en-IN"/>
              </w:rPr>
            </w:pPr>
            <w:r w:rsidRPr="003D2519">
              <w:rPr>
                <w:rFonts w:ascii="Verdana" w:hAnsi="Verdana"/>
                <w:sz w:val="20"/>
                <w:szCs w:val="18"/>
                <w:lang w:val="en-IN"/>
              </w:rPr>
              <w:t>1</w:t>
            </w:r>
          </w:p>
        </w:tc>
        <w:tc>
          <w:tcPr>
            <w:tcW w:w="2929" w:type="dxa"/>
            <w:vAlign w:val="center"/>
            <w:hideMark/>
          </w:tcPr>
          <w:p w14:paraId="2A8D02FC" w14:textId="00E32116"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Conv3D Architecture</w:t>
            </w:r>
          </w:p>
        </w:tc>
        <w:tc>
          <w:tcPr>
            <w:tcW w:w="2316" w:type="dxa"/>
            <w:vAlign w:val="center"/>
            <w:hideMark/>
          </w:tcPr>
          <w:p w14:paraId="7EB84579" w14:textId="77777777"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Training: 61.09%, Validation: 32%</w:t>
            </w:r>
          </w:p>
        </w:tc>
        <w:tc>
          <w:tcPr>
            <w:tcW w:w="4699" w:type="dxa"/>
            <w:vAlign w:val="center"/>
            <w:hideMark/>
          </w:tcPr>
          <w:p w14:paraId="7E4E418B" w14:textId="77777777"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Steady training improvement but stagnant validation accuracy, suggesting potential overfitting.</w:t>
            </w:r>
          </w:p>
        </w:tc>
      </w:tr>
      <w:tr w:rsidR="003D2519" w:rsidRPr="003D2519" w14:paraId="69EB8F2E" w14:textId="77777777" w:rsidTr="00F160FC">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6A694804" w14:textId="77777777" w:rsidR="003D2519" w:rsidRPr="003D2519" w:rsidRDefault="003D2519" w:rsidP="00F160FC">
            <w:pPr>
              <w:spacing w:after="160" w:line="259" w:lineRule="auto"/>
              <w:jc w:val="center"/>
              <w:rPr>
                <w:rFonts w:ascii="Verdana" w:hAnsi="Verdana"/>
                <w:sz w:val="20"/>
                <w:szCs w:val="18"/>
                <w:lang w:val="en-IN"/>
              </w:rPr>
            </w:pPr>
            <w:r w:rsidRPr="003D2519">
              <w:rPr>
                <w:rFonts w:ascii="Verdana" w:hAnsi="Verdana"/>
                <w:sz w:val="20"/>
                <w:szCs w:val="18"/>
                <w:lang w:val="en-IN"/>
              </w:rPr>
              <w:t>2</w:t>
            </w:r>
          </w:p>
        </w:tc>
        <w:tc>
          <w:tcPr>
            <w:tcW w:w="2929" w:type="dxa"/>
            <w:vAlign w:val="center"/>
            <w:hideMark/>
          </w:tcPr>
          <w:p w14:paraId="63FCB417" w14:textId="4DA319FC"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Conv3D Architecture</w:t>
            </w:r>
          </w:p>
        </w:tc>
        <w:tc>
          <w:tcPr>
            <w:tcW w:w="2316" w:type="dxa"/>
            <w:vAlign w:val="center"/>
            <w:hideMark/>
          </w:tcPr>
          <w:p w14:paraId="7095D31C" w14:textId="77777777"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Training: 62.59%, Validation: 56%</w:t>
            </w:r>
          </w:p>
        </w:tc>
        <w:tc>
          <w:tcPr>
            <w:tcW w:w="4699" w:type="dxa"/>
            <w:vAlign w:val="center"/>
            <w:hideMark/>
          </w:tcPr>
          <w:p w14:paraId="3ED0C392" w14:textId="77777777"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Continuous improvement in both training and validation, with steady progress despite some fluctuation.</w:t>
            </w:r>
          </w:p>
        </w:tc>
      </w:tr>
      <w:tr w:rsidR="003D2519" w:rsidRPr="003D2519" w14:paraId="051FD5AD" w14:textId="77777777" w:rsidTr="00F16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0CE0BB12" w14:textId="77777777" w:rsidR="003D2519" w:rsidRPr="003D2519" w:rsidRDefault="003D2519" w:rsidP="00F160FC">
            <w:pPr>
              <w:spacing w:after="160" w:line="259" w:lineRule="auto"/>
              <w:jc w:val="center"/>
              <w:rPr>
                <w:rFonts w:ascii="Verdana" w:hAnsi="Verdana"/>
                <w:sz w:val="20"/>
                <w:szCs w:val="18"/>
                <w:lang w:val="en-IN"/>
              </w:rPr>
            </w:pPr>
            <w:r w:rsidRPr="003D2519">
              <w:rPr>
                <w:rFonts w:ascii="Verdana" w:hAnsi="Verdana"/>
                <w:sz w:val="20"/>
                <w:szCs w:val="18"/>
                <w:lang w:val="en-IN"/>
              </w:rPr>
              <w:t>3</w:t>
            </w:r>
          </w:p>
        </w:tc>
        <w:tc>
          <w:tcPr>
            <w:tcW w:w="2929" w:type="dxa"/>
            <w:vAlign w:val="center"/>
            <w:hideMark/>
          </w:tcPr>
          <w:p w14:paraId="24754F79" w14:textId="07FDE2C2"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CNN-LSTM Model</w:t>
            </w:r>
          </w:p>
        </w:tc>
        <w:tc>
          <w:tcPr>
            <w:tcW w:w="2316" w:type="dxa"/>
            <w:vAlign w:val="center"/>
            <w:hideMark/>
          </w:tcPr>
          <w:p w14:paraId="437695B2" w14:textId="77777777"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Training: 41.78%, Validation: 34%</w:t>
            </w:r>
          </w:p>
        </w:tc>
        <w:tc>
          <w:tcPr>
            <w:tcW w:w="4699" w:type="dxa"/>
            <w:vAlign w:val="center"/>
            <w:hideMark/>
          </w:tcPr>
          <w:p w14:paraId="3759A51B" w14:textId="77777777"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Steady progress in training, but validation accuracy lags, indicating a gap likely due to overfitting.</w:t>
            </w:r>
          </w:p>
        </w:tc>
      </w:tr>
      <w:tr w:rsidR="003D2519" w:rsidRPr="003D2519" w14:paraId="5B1A2EE6" w14:textId="77777777" w:rsidTr="00F160FC">
        <w:tc>
          <w:tcPr>
            <w:cnfStyle w:val="001000000000" w:firstRow="0" w:lastRow="0" w:firstColumn="1" w:lastColumn="0" w:oddVBand="0" w:evenVBand="0" w:oddHBand="0" w:evenHBand="0" w:firstRowFirstColumn="0" w:firstRowLastColumn="0" w:lastRowFirstColumn="0" w:lastRowLastColumn="0"/>
            <w:tcW w:w="846" w:type="dxa"/>
            <w:shd w:val="clear" w:color="auto" w:fill="92D050"/>
            <w:vAlign w:val="center"/>
            <w:hideMark/>
          </w:tcPr>
          <w:p w14:paraId="315511A9" w14:textId="77777777" w:rsidR="003D2519" w:rsidRPr="003D2519" w:rsidRDefault="003D2519" w:rsidP="00F160FC">
            <w:pPr>
              <w:spacing w:after="160" w:line="259" w:lineRule="auto"/>
              <w:jc w:val="center"/>
              <w:rPr>
                <w:rFonts w:ascii="Verdana" w:hAnsi="Verdana"/>
                <w:sz w:val="20"/>
                <w:szCs w:val="18"/>
                <w:lang w:val="en-IN"/>
              </w:rPr>
            </w:pPr>
            <w:r w:rsidRPr="003D2519">
              <w:rPr>
                <w:rFonts w:ascii="Verdana" w:hAnsi="Verdana"/>
                <w:sz w:val="20"/>
                <w:szCs w:val="18"/>
                <w:lang w:val="en-IN"/>
              </w:rPr>
              <w:t>4</w:t>
            </w:r>
          </w:p>
        </w:tc>
        <w:tc>
          <w:tcPr>
            <w:tcW w:w="2929" w:type="dxa"/>
            <w:shd w:val="clear" w:color="auto" w:fill="92D050"/>
            <w:vAlign w:val="center"/>
            <w:hideMark/>
          </w:tcPr>
          <w:p w14:paraId="279342A2" w14:textId="026492F4"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CNN-GRU with Transfer Learning</w:t>
            </w:r>
          </w:p>
        </w:tc>
        <w:tc>
          <w:tcPr>
            <w:tcW w:w="2316" w:type="dxa"/>
            <w:shd w:val="clear" w:color="auto" w:fill="92D050"/>
            <w:vAlign w:val="center"/>
            <w:hideMark/>
          </w:tcPr>
          <w:p w14:paraId="57700A35" w14:textId="77777777"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Training: 95.78%, Validation: 80%</w:t>
            </w:r>
          </w:p>
        </w:tc>
        <w:tc>
          <w:tcPr>
            <w:tcW w:w="4699" w:type="dxa"/>
            <w:shd w:val="clear" w:color="auto" w:fill="92D050"/>
            <w:vAlign w:val="center"/>
            <w:hideMark/>
          </w:tcPr>
          <w:p w14:paraId="0044666E" w14:textId="77777777"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Significant improvement in both training and validation accuracy, with some gap still remaining.</w:t>
            </w:r>
          </w:p>
        </w:tc>
      </w:tr>
      <w:tr w:rsidR="003D2519" w:rsidRPr="003D2519" w14:paraId="47A288C7" w14:textId="77777777" w:rsidTr="00F16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16861C74" w14:textId="77777777" w:rsidR="003D2519" w:rsidRPr="003D2519" w:rsidRDefault="003D2519" w:rsidP="00F160FC">
            <w:pPr>
              <w:spacing w:after="160" w:line="259" w:lineRule="auto"/>
              <w:jc w:val="center"/>
              <w:rPr>
                <w:rFonts w:ascii="Verdana" w:hAnsi="Verdana"/>
                <w:sz w:val="20"/>
                <w:szCs w:val="18"/>
                <w:lang w:val="en-IN"/>
              </w:rPr>
            </w:pPr>
            <w:r w:rsidRPr="003D2519">
              <w:rPr>
                <w:rFonts w:ascii="Verdana" w:hAnsi="Verdana"/>
                <w:sz w:val="20"/>
                <w:szCs w:val="18"/>
                <w:lang w:val="en-IN"/>
              </w:rPr>
              <w:t>5</w:t>
            </w:r>
          </w:p>
        </w:tc>
        <w:tc>
          <w:tcPr>
            <w:tcW w:w="2929" w:type="dxa"/>
            <w:vAlign w:val="center"/>
            <w:hideMark/>
          </w:tcPr>
          <w:p w14:paraId="31FE4969" w14:textId="5948B829"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CNN, LSTM, and GRU with Transfer Learning</w:t>
            </w:r>
          </w:p>
        </w:tc>
        <w:tc>
          <w:tcPr>
            <w:tcW w:w="2316" w:type="dxa"/>
            <w:vAlign w:val="center"/>
            <w:hideMark/>
          </w:tcPr>
          <w:p w14:paraId="03530EA0" w14:textId="77777777"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Training: 98.49%, Validation: 75%</w:t>
            </w:r>
          </w:p>
        </w:tc>
        <w:tc>
          <w:tcPr>
            <w:tcW w:w="4699" w:type="dxa"/>
            <w:vAlign w:val="center"/>
            <w:hideMark/>
          </w:tcPr>
          <w:p w14:paraId="2464BC8F" w14:textId="77777777"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Strong training performance with consistent improvement in validation accuracy, though with some fluctuation.</w:t>
            </w:r>
          </w:p>
        </w:tc>
      </w:tr>
      <w:tr w:rsidR="003D2519" w:rsidRPr="003D2519" w14:paraId="30DD110D" w14:textId="77777777" w:rsidTr="00F160FC">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41660812" w14:textId="77777777" w:rsidR="003D2519" w:rsidRPr="003D2519" w:rsidRDefault="003D2519" w:rsidP="00F160FC">
            <w:pPr>
              <w:spacing w:after="160" w:line="259" w:lineRule="auto"/>
              <w:jc w:val="center"/>
              <w:rPr>
                <w:rFonts w:ascii="Verdana" w:hAnsi="Verdana"/>
                <w:sz w:val="20"/>
                <w:szCs w:val="18"/>
                <w:lang w:val="en-IN"/>
              </w:rPr>
            </w:pPr>
            <w:r w:rsidRPr="003D2519">
              <w:rPr>
                <w:rFonts w:ascii="Verdana" w:hAnsi="Verdana"/>
                <w:sz w:val="20"/>
                <w:szCs w:val="18"/>
                <w:lang w:val="en-IN"/>
              </w:rPr>
              <w:t>6</w:t>
            </w:r>
          </w:p>
        </w:tc>
        <w:tc>
          <w:tcPr>
            <w:tcW w:w="2929" w:type="dxa"/>
            <w:vAlign w:val="center"/>
            <w:hideMark/>
          </w:tcPr>
          <w:p w14:paraId="025062D9" w14:textId="55D60EE8"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Conv3D with Data Augmentation</w:t>
            </w:r>
          </w:p>
        </w:tc>
        <w:tc>
          <w:tcPr>
            <w:tcW w:w="2316" w:type="dxa"/>
            <w:vAlign w:val="center"/>
            <w:hideMark/>
          </w:tcPr>
          <w:p w14:paraId="60ECDD2C" w14:textId="77777777"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Training: 60.86%, Validation: 59%</w:t>
            </w:r>
          </w:p>
        </w:tc>
        <w:tc>
          <w:tcPr>
            <w:tcW w:w="4699" w:type="dxa"/>
            <w:vAlign w:val="center"/>
            <w:hideMark/>
          </w:tcPr>
          <w:p w14:paraId="79EDBF9E" w14:textId="77777777"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Notable improvement in both training and validation, with consistent performance across epochs.</w:t>
            </w:r>
          </w:p>
        </w:tc>
      </w:tr>
      <w:tr w:rsidR="003D2519" w:rsidRPr="003D2519" w14:paraId="0DE7D463" w14:textId="77777777" w:rsidTr="00F16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2BE3F4EB" w14:textId="77777777" w:rsidR="003D2519" w:rsidRPr="003D2519" w:rsidRDefault="003D2519" w:rsidP="00F160FC">
            <w:pPr>
              <w:spacing w:after="160" w:line="259" w:lineRule="auto"/>
              <w:jc w:val="center"/>
              <w:rPr>
                <w:rFonts w:ascii="Verdana" w:hAnsi="Verdana"/>
                <w:sz w:val="20"/>
                <w:szCs w:val="18"/>
                <w:lang w:val="en-IN"/>
              </w:rPr>
            </w:pPr>
            <w:r w:rsidRPr="003D2519">
              <w:rPr>
                <w:rFonts w:ascii="Verdana" w:hAnsi="Verdana"/>
                <w:sz w:val="20"/>
                <w:szCs w:val="18"/>
                <w:lang w:val="en-IN"/>
              </w:rPr>
              <w:t>7</w:t>
            </w:r>
          </w:p>
        </w:tc>
        <w:tc>
          <w:tcPr>
            <w:tcW w:w="2929" w:type="dxa"/>
            <w:vAlign w:val="center"/>
            <w:hideMark/>
          </w:tcPr>
          <w:p w14:paraId="6337A300" w14:textId="6D04F1C0"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A215C7">
              <w:rPr>
                <w:rFonts w:ascii="Verdana" w:hAnsi="Verdana"/>
                <w:sz w:val="20"/>
                <w:szCs w:val="18"/>
                <w:lang w:val="en-IN"/>
              </w:rPr>
              <w:t>CNN, LSTM, and GRU with Transfer Learning</w:t>
            </w:r>
          </w:p>
        </w:tc>
        <w:tc>
          <w:tcPr>
            <w:tcW w:w="2316" w:type="dxa"/>
            <w:vAlign w:val="center"/>
            <w:hideMark/>
          </w:tcPr>
          <w:p w14:paraId="687529B7" w14:textId="77777777"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Training: 98.87%, Validation: 75%</w:t>
            </w:r>
          </w:p>
        </w:tc>
        <w:tc>
          <w:tcPr>
            <w:tcW w:w="4699" w:type="dxa"/>
            <w:vAlign w:val="center"/>
            <w:hideMark/>
          </w:tcPr>
          <w:p w14:paraId="71CE2ED7" w14:textId="77777777"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Excellent training accuracy but some validation fluctuations, requiring further optimization.</w:t>
            </w:r>
          </w:p>
        </w:tc>
      </w:tr>
      <w:tr w:rsidR="003D2519" w:rsidRPr="003D2519" w14:paraId="453201E2" w14:textId="77777777" w:rsidTr="00F160FC">
        <w:tc>
          <w:tcPr>
            <w:cnfStyle w:val="001000000000" w:firstRow="0" w:lastRow="0" w:firstColumn="1" w:lastColumn="0" w:oddVBand="0" w:evenVBand="0" w:oddHBand="0" w:evenHBand="0" w:firstRowFirstColumn="0" w:firstRowLastColumn="0" w:lastRowFirstColumn="0" w:lastRowLastColumn="0"/>
            <w:tcW w:w="846" w:type="dxa"/>
            <w:shd w:val="clear" w:color="auto" w:fill="00B050"/>
            <w:vAlign w:val="center"/>
            <w:hideMark/>
          </w:tcPr>
          <w:p w14:paraId="11CB8B32" w14:textId="77777777" w:rsidR="003D2519" w:rsidRPr="00F160FC" w:rsidRDefault="003D2519" w:rsidP="00F160FC">
            <w:pPr>
              <w:spacing w:after="160" w:line="259" w:lineRule="auto"/>
              <w:jc w:val="center"/>
              <w:rPr>
                <w:rFonts w:ascii="Verdana" w:hAnsi="Verdana"/>
                <w:color w:val="FFFFFF" w:themeColor="background1"/>
                <w:sz w:val="20"/>
                <w:szCs w:val="18"/>
                <w:lang w:val="en-IN"/>
              </w:rPr>
            </w:pPr>
            <w:r w:rsidRPr="00F160FC">
              <w:rPr>
                <w:rFonts w:ascii="Verdana" w:hAnsi="Verdana"/>
                <w:color w:val="FFFFFF" w:themeColor="background1"/>
                <w:sz w:val="20"/>
                <w:szCs w:val="18"/>
                <w:lang w:val="en-IN"/>
              </w:rPr>
              <w:t>8</w:t>
            </w:r>
          </w:p>
        </w:tc>
        <w:tc>
          <w:tcPr>
            <w:tcW w:w="2929" w:type="dxa"/>
            <w:shd w:val="clear" w:color="auto" w:fill="00B050"/>
            <w:vAlign w:val="center"/>
            <w:hideMark/>
          </w:tcPr>
          <w:p w14:paraId="48A7BD9A" w14:textId="36BE369A" w:rsidR="003D2519" w:rsidRPr="00F160FC"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1"/>
                <w:sz w:val="20"/>
                <w:szCs w:val="18"/>
                <w:lang w:val="en-IN"/>
              </w:rPr>
            </w:pPr>
            <w:r w:rsidRPr="00F160FC">
              <w:rPr>
                <w:rFonts w:ascii="Verdana" w:hAnsi="Verdana"/>
                <w:b/>
                <w:color w:val="FFFFFF" w:themeColor="background1"/>
                <w:sz w:val="20"/>
                <w:szCs w:val="18"/>
                <w:lang w:val="en-IN"/>
              </w:rPr>
              <w:t xml:space="preserve">Transfer Learning with </w:t>
            </w:r>
            <w:proofErr w:type="spellStart"/>
            <w:r w:rsidRPr="00F160FC">
              <w:rPr>
                <w:rFonts w:ascii="Verdana" w:hAnsi="Verdana"/>
                <w:b/>
                <w:color w:val="FFFFFF" w:themeColor="background1"/>
                <w:sz w:val="20"/>
                <w:szCs w:val="18"/>
                <w:lang w:val="en-IN"/>
              </w:rPr>
              <w:t>MobileNet</w:t>
            </w:r>
            <w:proofErr w:type="spellEnd"/>
            <w:r w:rsidRPr="00F160FC">
              <w:rPr>
                <w:rFonts w:ascii="Verdana" w:hAnsi="Verdana"/>
                <w:b/>
                <w:color w:val="FFFFFF" w:themeColor="background1"/>
                <w:sz w:val="20"/>
                <w:szCs w:val="18"/>
                <w:lang w:val="en-IN"/>
              </w:rPr>
              <w:t xml:space="preserve"> and GRU</w:t>
            </w:r>
          </w:p>
        </w:tc>
        <w:tc>
          <w:tcPr>
            <w:tcW w:w="2316" w:type="dxa"/>
            <w:shd w:val="clear" w:color="auto" w:fill="00B050"/>
            <w:vAlign w:val="center"/>
            <w:hideMark/>
          </w:tcPr>
          <w:p w14:paraId="66219EE0" w14:textId="77777777" w:rsidR="003D2519" w:rsidRPr="00F160FC"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1"/>
                <w:sz w:val="20"/>
                <w:szCs w:val="18"/>
                <w:lang w:val="en-IN"/>
              </w:rPr>
            </w:pPr>
            <w:r w:rsidRPr="00F160FC">
              <w:rPr>
                <w:rFonts w:ascii="Verdana" w:hAnsi="Verdana"/>
                <w:b/>
                <w:color w:val="FFFFFF" w:themeColor="background1"/>
                <w:sz w:val="20"/>
                <w:szCs w:val="18"/>
                <w:lang w:val="en-IN"/>
              </w:rPr>
              <w:t>Training: 99.92%, Validation: 90%</w:t>
            </w:r>
          </w:p>
        </w:tc>
        <w:tc>
          <w:tcPr>
            <w:tcW w:w="4699" w:type="dxa"/>
            <w:shd w:val="clear" w:color="auto" w:fill="00B050"/>
            <w:vAlign w:val="center"/>
            <w:hideMark/>
          </w:tcPr>
          <w:p w14:paraId="32D8E0BA" w14:textId="77777777" w:rsidR="003D2519" w:rsidRPr="00F160FC"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1"/>
                <w:sz w:val="20"/>
                <w:szCs w:val="18"/>
                <w:lang w:val="en-IN"/>
              </w:rPr>
            </w:pPr>
            <w:r w:rsidRPr="00F160FC">
              <w:rPr>
                <w:rFonts w:ascii="Verdana" w:hAnsi="Verdana"/>
                <w:b/>
                <w:color w:val="FFFFFF" w:themeColor="background1"/>
                <w:sz w:val="20"/>
                <w:szCs w:val="18"/>
                <w:lang w:val="en-IN"/>
              </w:rPr>
              <w:t>Strong training performance with fluctuating but improving validation accuracy, reflecting good generalization.</w:t>
            </w:r>
          </w:p>
        </w:tc>
      </w:tr>
      <w:tr w:rsidR="003D2519" w:rsidRPr="003D2519" w14:paraId="58568697" w14:textId="77777777" w:rsidTr="00F16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92D050"/>
            <w:vAlign w:val="center"/>
            <w:hideMark/>
          </w:tcPr>
          <w:p w14:paraId="2A7F0B6D" w14:textId="77777777" w:rsidR="003D2519" w:rsidRPr="003D2519" w:rsidRDefault="003D2519" w:rsidP="00F160FC">
            <w:pPr>
              <w:spacing w:after="160" w:line="259" w:lineRule="auto"/>
              <w:jc w:val="center"/>
              <w:rPr>
                <w:rFonts w:ascii="Verdana" w:hAnsi="Verdana"/>
                <w:sz w:val="20"/>
                <w:szCs w:val="18"/>
                <w:lang w:val="en-IN"/>
              </w:rPr>
            </w:pPr>
            <w:r w:rsidRPr="003D2519">
              <w:rPr>
                <w:rFonts w:ascii="Verdana" w:hAnsi="Verdana"/>
                <w:sz w:val="20"/>
                <w:szCs w:val="18"/>
                <w:lang w:val="en-IN"/>
              </w:rPr>
              <w:t>9</w:t>
            </w:r>
          </w:p>
        </w:tc>
        <w:tc>
          <w:tcPr>
            <w:tcW w:w="2929" w:type="dxa"/>
            <w:shd w:val="clear" w:color="auto" w:fill="92D050"/>
            <w:vAlign w:val="center"/>
            <w:hideMark/>
          </w:tcPr>
          <w:p w14:paraId="66E623A5" w14:textId="6EBA0D25" w:rsidR="003D2519" w:rsidRPr="003D2519" w:rsidRDefault="00F62F4B"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proofErr w:type="spellStart"/>
            <w:r w:rsidRPr="00F62F4B">
              <w:rPr>
                <w:rFonts w:ascii="Verdana" w:hAnsi="Verdana"/>
                <w:sz w:val="20"/>
                <w:szCs w:val="18"/>
                <w:lang w:val="en-IN"/>
              </w:rPr>
              <w:t>TimeDistributed</w:t>
            </w:r>
            <w:proofErr w:type="spellEnd"/>
            <w:r w:rsidRPr="00F62F4B">
              <w:rPr>
                <w:rFonts w:ascii="Verdana" w:hAnsi="Verdana"/>
                <w:sz w:val="20"/>
                <w:szCs w:val="18"/>
                <w:lang w:val="en-IN"/>
              </w:rPr>
              <w:t xml:space="preserve"> </w:t>
            </w:r>
            <w:proofErr w:type="spellStart"/>
            <w:r w:rsidRPr="00F62F4B">
              <w:rPr>
                <w:rFonts w:ascii="Verdana" w:hAnsi="Verdana"/>
                <w:sz w:val="20"/>
                <w:szCs w:val="18"/>
                <w:lang w:val="en-IN"/>
              </w:rPr>
              <w:t>ConvLSTM</w:t>
            </w:r>
            <w:proofErr w:type="spellEnd"/>
            <w:r w:rsidRPr="00F62F4B">
              <w:rPr>
                <w:rFonts w:ascii="Verdana" w:hAnsi="Verdana"/>
                <w:sz w:val="20"/>
                <w:szCs w:val="18"/>
                <w:lang w:val="en-IN"/>
              </w:rPr>
              <w:t xml:space="preserve"> Model</w:t>
            </w:r>
          </w:p>
        </w:tc>
        <w:tc>
          <w:tcPr>
            <w:tcW w:w="2316" w:type="dxa"/>
            <w:shd w:val="clear" w:color="auto" w:fill="92D050"/>
            <w:vAlign w:val="center"/>
            <w:hideMark/>
          </w:tcPr>
          <w:p w14:paraId="25F262FC" w14:textId="77777777"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Training: 73.15%, Validation:</w:t>
            </w:r>
            <w:bookmarkStart w:id="0" w:name="_GoBack"/>
            <w:bookmarkEnd w:id="0"/>
            <w:r w:rsidRPr="003D2519">
              <w:rPr>
                <w:rFonts w:ascii="Verdana" w:hAnsi="Verdana"/>
                <w:sz w:val="20"/>
                <w:szCs w:val="18"/>
                <w:lang w:val="en-IN"/>
              </w:rPr>
              <w:t xml:space="preserve"> 77%</w:t>
            </w:r>
          </w:p>
        </w:tc>
        <w:tc>
          <w:tcPr>
            <w:tcW w:w="4699" w:type="dxa"/>
            <w:shd w:val="clear" w:color="auto" w:fill="92D050"/>
            <w:vAlign w:val="center"/>
            <w:hideMark/>
          </w:tcPr>
          <w:p w14:paraId="5ECC228E" w14:textId="77777777" w:rsidR="003D2519" w:rsidRPr="003D2519" w:rsidRDefault="003D2519" w:rsidP="00F160F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Consistent improvement in both training and validation, suggesting effective learning and generalization.</w:t>
            </w:r>
          </w:p>
        </w:tc>
      </w:tr>
      <w:tr w:rsidR="003D2519" w:rsidRPr="003D2519" w14:paraId="5CAE15D8" w14:textId="77777777" w:rsidTr="00F160FC">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0A762301" w14:textId="77777777" w:rsidR="003D2519" w:rsidRPr="003D2519" w:rsidRDefault="003D2519" w:rsidP="00F160FC">
            <w:pPr>
              <w:spacing w:after="160" w:line="259" w:lineRule="auto"/>
              <w:jc w:val="center"/>
              <w:rPr>
                <w:rFonts w:ascii="Verdana" w:hAnsi="Verdana"/>
                <w:sz w:val="20"/>
                <w:szCs w:val="18"/>
                <w:lang w:val="en-IN"/>
              </w:rPr>
            </w:pPr>
            <w:r w:rsidRPr="003D2519">
              <w:rPr>
                <w:rFonts w:ascii="Verdana" w:hAnsi="Verdana"/>
                <w:sz w:val="20"/>
                <w:szCs w:val="18"/>
                <w:lang w:val="en-IN"/>
              </w:rPr>
              <w:t>10</w:t>
            </w:r>
          </w:p>
        </w:tc>
        <w:tc>
          <w:tcPr>
            <w:tcW w:w="2929" w:type="dxa"/>
            <w:vAlign w:val="center"/>
            <w:hideMark/>
          </w:tcPr>
          <w:p w14:paraId="71299029" w14:textId="1737CAB2"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proofErr w:type="spellStart"/>
            <w:r w:rsidRPr="00A215C7">
              <w:rPr>
                <w:rFonts w:ascii="Verdana" w:hAnsi="Verdana"/>
                <w:sz w:val="20"/>
                <w:szCs w:val="18"/>
                <w:lang w:val="en-IN"/>
              </w:rPr>
              <w:t>TimeDistributed</w:t>
            </w:r>
            <w:proofErr w:type="spellEnd"/>
            <w:r w:rsidRPr="00A215C7">
              <w:rPr>
                <w:rFonts w:ascii="Verdana" w:hAnsi="Verdana"/>
                <w:sz w:val="20"/>
                <w:szCs w:val="18"/>
                <w:lang w:val="en-IN"/>
              </w:rPr>
              <w:t xml:space="preserve"> Conv2D with Dense</w:t>
            </w:r>
          </w:p>
        </w:tc>
        <w:tc>
          <w:tcPr>
            <w:tcW w:w="2316" w:type="dxa"/>
            <w:vAlign w:val="center"/>
            <w:hideMark/>
          </w:tcPr>
          <w:p w14:paraId="628C7AF1" w14:textId="77777777"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Training: 90.12%, Validation: 68%</w:t>
            </w:r>
          </w:p>
        </w:tc>
        <w:tc>
          <w:tcPr>
            <w:tcW w:w="4699" w:type="dxa"/>
            <w:vAlign w:val="center"/>
            <w:hideMark/>
          </w:tcPr>
          <w:p w14:paraId="425547BE" w14:textId="77777777" w:rsidR="003D2519" w:rsidRPr="003D2519" w:rsidRDefault="003D2519" w:rsidP="00F160F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18"/>
                <w:lang w:val="en-IN"/>
              </w:rPr>
            </w:pPr>
            <w:r w:rsidRPr="003D2519">
              <w:rPr>
                <w:rFonts w:ascii="Verdana" w:hAnsi="Verdana"/>
                <w:sz w:val="20"/>
                <w:szCs w:val="18"/>
                <w:lang w:val="en-IN"/>
              </w:rPr>
              <w:t>Strong training progress with some fluctuation in validation accuracy, indicating solid learning and generalization.</w:t>
            </w:r>
          </w:p>
        </w:tc>
      </w:tr>
    </w:tbl>
    <w:p w14:paraId="044462BC" w14:textId="77777777" w:rsidR="003D2519" w:rsidRPr="003D2519" w:rsidRDefault="003D2519" w:rsidP="003D2519">
      <w:pPr>
        <w:jc w:val="center"/>
        <w:rPr>
          <w:rFonts w:ascii="Verdana" w:hAnsi="Verdana"/>
          <w:sz w:val="20"/>
          <w:szCs w:val="18"/>
          <w:lang w:val="en-IN"/>
        </w:rPr>
      </w:pPr>
    </w:p>
    <w:p w14:paraId="71D6F50F" w14:textId="77777777" w:rsidR="00CF14ED" w:rsidRPr="00CF14ED" w:rsidRDefault="00CF14ED" w:rsidP="00CF14ED">
      <w:pPr>
        <w:spacing w:before="100" w:beforeAutospacing="1" w:after="100" w:afterAutospacing="1" w:line="240" w:lineRule="auto"/>
        <w:jc w:val="both"/>
        <w:rPr>
          <w:rFonts w:ascii="Verdana" w:eastAsia="Times New Roman" w:hAnsi="Verdana" w:cs="Times New Roman"/>
          <w:sz w:val="20"/>
          <w:szCs w:val="18"/>
          <w:lang w:val="en-IN" w:eastAsia="en-IN"/>
        </w:rPr>
      </w:pPr>
      <w:r w:rsidRPr="00CF14ED">
        <w:rPr>
          <w:rFonts w:ascii="Verdana" w:eastAsia="Times New Roman" w:hAnsi="Verdana" w:cs="Times New Roman"/>
          <w:sz w:val="20"/>
          <w:szCs w:val="18"/>
          <w:lang w:val="en-IN" w:eastAsia="en-IN"/>
        </w:rPr>
        <w:t>This table summarizes each model's performance and key observations.</w:t>
      </w:r>
    </w:p>
    <w:p w14:paraId="57E97AAF" w14:textId="5C3F92B2" w:rsidR="00CF14ED" w:rsidRPr="00A215C7" w:rsidRDefault="00CF14ED" w:rsidP="00CF14ED">
      <w:pPr>
        <w:pBdr>
          <w:bottom w:val="single" w:sz="6" w:space="1" w:color="auto"/>
        </w:pBdr>
        <w:jc w:val="both"/>
        <w:rPr>
          <w:rFonts w:ascii="Verdana" w:hAnsi="Verdana"/>
          <w:sz w:val="20"/>
          <w:szCs w:val="18"/>
        </w:rPr>
      </w:pPr>
    </w:p>
    <w:p w14:paraId="2D0744C7" w14:textId="339ECC68" w:rsidR="00CF14ED" w:rsidRPr="00A215C7" w:rsidRDefault="00CF14ED" w:rsidP="00A215C7">
      <w:pPr>
        <w:pStyle w:val="Heading1"/>
        <w:rPr>
          <w:b/>
          <w:sz w:val="36"/>
          <w:lang w:val="en-IN"/>
        </w:rPr>
      </w:pPr>
      <w:r w:rsidRPr="00A215C7">
        <w:rPr>
          <w:b/>
          <w:sz w:val="36"/>
          <w:lang w:val="en-IN"/>
        </w:rPr>
        <w:t>Conclusion</w:t>
      </w:r>
      <w:r w:rsidR="002A74D1">
        <w:rPr>
          <w:b/>
          <w:sz w:val="36"/>
          <w:lang w:val="en-IN"/>
        </w:rPr>
        <w:t xml:space="preserve"> -</w:t>
      </w:r>
      <w:r w:rsidRPr="00A215C7">
        <w:rPr>
          <w:b/>
          <w:sz w:val="36"/>
          <w:lang w:val="en-IN"/>
        </w:rPr>
        <w:t xml:space="preserve"> Top 3 Models Selection</w:t>
      </w:r>
      <w:r w:rsidR="00A215C7" w:rsidRPr="00A215C7">
        <w:rPr>
          <w:b/>
          <w:sz w:val="36"/>
          <w:lang w:val="en-IN"/>
        </w:rPr>
        <w:t>:</w:t>
      </w:r>
    </w:p>
    <w:p w14:paraId="7011FB91" w14:textId="7CECE96D" w:rsidR="00A215C7" w:rsidRPr="00A215C7" w:rsidRDefault="00A215C7" w:rsidP="00A215C7">
      <w:pPr>
        <w:pBdr>
          <w:bottom w:val="single" w:sz="6" w:space="1" w:color="auto"/>
        </w:pBdr>
        <w:rPr>
          <w:sz w:val="24"/>
          <w:lang w:val="en-IN"/>
        </w:rPr>
      </w:pPr>
    </w:p>
    <w:p w14:paraId="02AFF276" w14:textId="08EBAD39" w:rsidR="00567FC0" w:rsidRPr="00567FC0" w:rsidRDefault="00567FC0" w:rsidP="00567FC0">
      <w:pPr>
        <w:jc w:val="both"/>
        <w:rPr>
          <w:rFonts w:ascii="Verdana" w:hAnsi="Verdana"/>
          <w:sz w:val="20"/>
          <w:szCs w:val="18"/>
          <w:lang w:val="en-IN"/>
        </w:rPr>
      </w:pPr>
      <w:r w:rsidRPr="00567FC0">
        <w:rPr>
          <w:rFonts w:ascii="Verdana" w:hAnsi="Verdana"/>
          <w:sz w:val="20"/>
          <w:szCs w:val="18"/>
          <w:lang w:val="en-IN"/>
        </w:rPr>
        <w:t>Based on the provided table, here is a summary of the top 3 models:</w:t>
      </w:r>
    </w:p>
    <w:p w14:paraId="4031204E" w14:textId="77777777" w:rsidR="00567FC0" w:rsidRPr="00567FC0" w:rsidRDefault="00567FC0" w:rsidP="00567FC0">
      <w:pPr>
        <w:jc w:val="both"/>
        <w:rPr>
          <w:rFonts w:ascii="Verdana" w:hAnsi="Verdana"/>
          <w:sz w:val="20"/>
          <w:szCs w:val="18"/>
          <w:lang w:val="en-IN"/>
        </w:rPr>
      </w:pPr>
      <w:r w:rsidRPr="00567FC0">
        <w:rPr>
          <w:rFonts w:ascii="Verdana" w:hAnsi="Verdana"/>
          <w:b/>
          <w:bCs/>
          <w:sz w:val="20"/>
          <w:szCs w:val="18"/>
          <w:lang w:val="en-IN"/>
        </w:rPr>
        <w:t xml:space="preserve">1. Model 8 - Transfer Learning with </w:t>
      </w:r>
      <w:proofErr w:type="spellStart"/>
      <w:r w:rsidRPr="00567FC0">
        <w:rPr>
          <w:rFonts w:ascii="Verdana" w:hAnsi="Verdana"/>
          <w:b/>
          <w:bCs/>
          <w:sz w:val="20"/>
          <w:szCs w:val="18"/>
          <w:lang w:val="en-IN"/>
        </w:rPr>
        <w:t>MobileNet</w:t>
      </w:r>
      <w:proofErr w:type="spellEnd"/>
      <w:r w:rsidRPr="00567FC0">
        <w:rPr>
          <w:rFonts w:ascii="Verdana" w:hAnsi="Verdana"/>
          <w:b/>
          <w:bCs/>
          <w:sz w:val="20"/>
          <w:szCs w:val="18"/>
          <w:lang w:val="en-IN"/>
        </w:rPr>
        <w:t xml:space="preserve"> and GRU</w:t>
      </w:r>
    </w:p>
    <w:p w14:paraId="37B11B0A" w14:textId="77777777" w:rsidR="00567FC0" w:rsidRPr="00567FC0" w:rsidRDefault="00567FC0" w:rsidP="00567FC0">
      <w:pPr>
        <w:numPr>
          <w:ilvl w:val="0"/>
          <w:numId w:val="6"/>
        </w:numPr>
        <w:jc w:val="both"/>
        <w:rPr>
          <w:rFonts w:ascii="Verdana" w:hAnsi="Verdana"/>
          <w:sz w:val="20"/>
          <w:szCs w:val="18"/>
          <w:lang w:val="en-IN"/>
        </w:rPr>
      </w:pPr>
      <w:r w:rsidRPr="00567FC0">
        <w:rPr>
          <w:rFonts w:ascii="Verdana" w:hAnsi="Verdana"/>
          <w:b/>
          <w:bCs/>
          <w:sz w:val="20"/>
          <w:szCs w:val="18"/>
          <w:lang w:val="en-IN"/>
        </w:rPr>
        <w:t>Training Accuracy</w:t>
      </w:r>
      <w:r w:rsidRPr="00567FC0">
        <w:rPr>
          <w:rFonts w:ascii="Verdana" w:hAnsi="Verdana"/>
          <w:sz w:val="20"/>
          <w:szCs w:val="18"/>
          <w:lang w:val="en-IN"/>
        </w:rPr>
        <w:t xml:space="preserve">: 99.92%, </w:t>
      </w:r>
      <w:r w:rsidRPr="00567FC0">
        <w:rPr>
          <w:rFonts w:ascii="Verdana" w:hAnsi="Verdana"/>
          <w:b/>
          <w:bCs/>
          <w:sz w:val="20"/>
          <w:szCs w:val="18"/>
          <w:lang w:val="en-IN"/>
        </w:rPr>
        <w:t>Validation Accuracy</w:t>
      </w:r>
      <w:r w:rsidRPr="00567FC0">
        <w:rPr>
          <w:rFonts w:ascii="Verdana" w:hAnsi="Verdana"/>
          <w:sz w:val="20"/>
          <w:szCs w:val="18"/>
          <w:lang w:val="en-IN"/>
        </w:rPr>
        <w:t>: 90%</w:t>
      </w:r>
    </w:p>
    <w:p w14:paraId="20672C25" w14:textId="77777777" w:rsidR="00567FC0" w:rsidRPr="00567FC0" w:rsidRDefault="00567FC0" w:rsidP="00567FC0">
      <w:pPr>
        <w:numPr>
          <w:ilvl w:val="0"/>
          <w:numId w:val="6"/>
        </w:numPr>
        <w:jc w:val="both"/>
        <w:rPr>
          <w:rFonts w:ascii="Verdana" w:hAnsi="Verdana"/>
          <w:sz w:val="20"/>
          <w:szCs w:val="18"/>
          <w:lang w:val="en-IN"/>
        </w:rPr>
      </w:pPr>
      <w:r w:rsidRPr="00567FC0">
        <w:rPr>
          <w:rFonts w:ascii="Verdana" w:hAnsi="Verdana"/>
          <w:b/>
          <w:bCs/>
          <w:sz w:val="20"/>
          <w:szCs w:val="18"/>
          <w:lang w:val="en-IN"/>
        </w:rPr>
        <w:t>Strengths</w:t>
      </w:r>
      <w:r w:rsidRPr="00567FC0">
        <w:rPr>
          <w:rFonts w:ascii="Verdana" w:hAnsi="Verdana"/>
          <w:sz w:val="20"/>
          <w:szCs w:val="18"/>
          <w:lang w:val="en-IN"/>
        </w:rPr>
        <w:t xml:space="preserve">: </w:t>
      </w:r>
    </w:p>
    <w:p w14:paraId="3115554B" w14:textId="77777777" w:rsidR="00567FC0" w:rsidRPr="00567FC0" w:rsidRDefault="00567FC0" w:rsidP="00567FC0">
      <w:pPr>
        <w:numPr>
          <w:ilvl w:val="1"/>
          <w:numId w:val="6"/>
        </w:numPr>
        <w:jc w:val="both"/>
        <w:rPr>
          <w:rFonts w:ascii="Verdana" w:hAnsi="Verdana"/>
          <w:sz w:val="20"/>
          <w:szCs w:val="18"/>
          <w:lang w:val="en-IN"/>
        </w:rPr>
      </w:pPr>
      <w:r w:rsidRPr="00567FC0">
        <w:rPr>
          <w:rFonts w:ascii="Verdana" w:hAnsi="Verdana"/>
          <w:sz w:val="20"/>
          <w:szCs w:val="18"/>
          <w:lang w:val="en-IN"/>
        </w:rPr>
        <w:t>Model 8 shows the highest training accuracy and strong validation performance.</w:t>
      </w:r>
    </w:p>
    <w:p w14:paraId="1A75ED86" w14:textId="77777777" w:rsidR="00567FC0" w:rsidRPr="00567FC0" w:rsidRDefault="00567FC0" w:rsidP="00567FC0">
      <w:pPr>
        <w:numPr>
          <w:ilvl w:val="1"/>
          <w:numId w:val="6"/>
        </w:numPr>
        <w:jc w:val="both"/>
        <w:rPr>
          <w:rFonts w:ascii="Verdana" w:hAnsi="Verdana"/>
          <w:sz w:val="20"/>
          <w:szCs w:val="18"/>
          <w:lang w:val="en-IN"/>
        </w:rPr>
      </w:pPr>
      <w:r w:rsidRPr="00567FC0">
        <w:rPr>
          <w:rFonts w:ascii="Verdana" w:hAnsi="Verdana"/>
          <w:sz w:val="20"/>
          <w:szCs w:val="18"/>
          <w:lang w:val="en-IN"/>
        </w:rPr>
        <w:t>Despite some fluctuations in validation accuracy, the overall trend is a significant improvement, reaching 90% by the final epoch.</w:t>
      </w:r>
    </w:p>
    <w:p w14:paraId="3925E7E6" w14:textId="77777777" w:rsidR="00567FC0" w:rsidRPr="00567FC0" w:rsidRDefault="00567FC0" w:rsidP="00567FC0">
      <w:pPr>
        <w:numPr>
          <w:ilvl w:val="1"/>
          <w:numId w:val="6"/>
        </w:numPr>
        <w:jc w:val="both"/>
        <w:rPr>
          <w:rFonts w:ascii="Verdana" w:hAnsi="Verdana"/>
          <w:sz w:val="20"/>
          <w:szCs w:val="18"/>
          <w:lang w:val="en-IN"/>
        </w:rPr>
      </w:pPr>
      <w:r w:rsidRPr="00567FC0">
        <w:rPr>
          <w:rFonts w:ascii="Verdana" w:hAnsi="Verdana"/>
          <w:sz w:val="20"/>
          <w:szCs w:val="18"/>
          <w:lang w:val="en-IN"/>
        </w:rPr>
        <w:t>Training loss decreased consistently, and validation loss showed notable improvement, particularly after the learning rate adjustment.</w:t>
      </w:r>
    </w:p>
    <w:p w14:paraId="7E3E418F" w14:textId="77777777" w:rsidR="00567FC0" w:rsidRPr="00567FC0" w:rsidRDefault="00567FC0" w:rsidP="00567FC0">
      <w:pPr>
        <w:numPr>
          <w:ilvl w:val="1"/>
          <w:numId w:val="6"/>
        </w:numPr>
        <w:jc w:val="both"/>
        <w:rPr>
          <w:rFonts w:ascii="Verdana" w:hAnsi="Verdana"/>
          <w:sz w:val="20"/>
          <w:szCs w:val="18"/>
          <w:lang w:val="en-IN"/>
        </w:rPr>
      </w:pPr>
      <w:r w:rsidRPr="00567FC0">
        <w:rPr>
          <w:rFonts w:ascii="Verdana" w:hAnsi="Verdana"/>
          <w:sz w:val="20"/>
          <w:szCs w:val="18"/>
          <w:lang w:val="en-IN"/>
        </w:rPr>
        <w:t>This model demonstrates an excellent ability to generalize, making it the top contender for gesture recognition in the smart TV control system.</w:t>
      </w:r>
    </w:p>
    <w:p w14:paraId="35661771" w14:textId="77777777" w:rsidR="00567FC0" w:rsidRPr="00567FC0" w:rsidRDefault="00567FC0" w:rsidP="00567FC0">
      <w:pPr>
        <w:jc w:val="both"/>
        <w:rPr>
          <w:rFonts w:ascii="Verdana" w:hAnsi="Verdana"/>
          <w:sz w:val="20"/>
          <w:szCs w:val="18"/>
          <w:lang w:val="en-IN"/>
        </w:rPr>
      </w:pPr>
      <w:r w:rsidRPr="00567FC0">
        <w:rPr>
          <w:rFonts w:ascii="Verdana" w:hAnsi="Verdana"/>
          <w:b/>
          <w:bCs/>
          <w:sz w:val="20"/>
          <w:szCs w:val="18"/>
          <w:lang w:val="en-IN"/>
        </w:rPr>
        <w:t>2. Model 4 - CNN-GRU with Transfer Learning</w:t>
      </w:r>
    </w:p>
    <w:p w14:paraId="289E13B5" w14:textId="77777777" w:rsidR="00567FC0" w:rsidRPr="00567FC0" w:rsidRDefault="00567FC0" w:rsidP="00567FC0">
      <w:pPr>
        <w:numPr>
          <w:ilvl w:val="0"/>
          <w:numId w:val="7"/>
        </w:numPr>
        <w:jc w:val="both"/>
        <w:rPr>
          <w:rFonts w:ascii="Verdana" w:hAnsi="Verdana"/>
          <w:sz w:val="20"/>
          <w:szCs w:val="18"/>
          <w:lang w:val="en-IN"/>
        </w:rPr>
      </w:pPr>
      <w:r w:rsidRPr="00567FC0">
        <w:rPr>
          <w:rFonts w:ascii="Verdana" w:hAnsi="Verdana"/>
          <w:b/>
          <w:bCs/>
          <w:sz w:val="20"/>
          <w:szCs w:val="18"/>
          <w:lang w:val="en-IN"/>
        </w:rPr>
        <w:t>Training Accuracy</w:t>
      </w:r>
      <w:r w:rsidRPr="00567FC0">
        <w:rPr>
          <w:rFonts w:ascii="Verdana" w:hAnsi="Verdana"/>
          <w:sz w:val="20"/>
          <w:szCs w:val="18"/>
          <w:lang w:val="en-IN"/>
        </w:rPr>
        <w:t xml:space="preserve">: 95.78%, </w:t>
      </w:r>
      <w:r w:rsidRPr="00567FC0">
        <w:rPr>
          <w:rFonts w:ascii="Verdana" w:hAnsi="Verdana"/>
          <w:b/>
          <w:bCs/>
          <w:sz w:val="20"/>
          <w:szCs w:val="18"/>
          <w:lang w:val="en-IN"/>
        </w:rPr>
        <w:t>Validation Accuracy</w:t>
      </w:r>
      <w:r w:rsidRPr="00567FC0">
        <w:rPr>
          <w:rFonts w:ascii="Verdana" w:hAnsi="Verdana"/>
          <w:sz w:val="20"/>
          <w:szCs w:val="18"/>
          <w:lang w:val="en-IN"/>
        </w:rPr>
        <w:t>: 80%</w:t>
      </w:r>
    </w:p>
    <w:p w14:paraId="5366CF6F" w14:textId="77777777" w:rsidR="00567FC0" w:rsidRPr="00567FC0" w:rsidRDefault="00567FC0" w:rsidP="00567FC0">
      <w:pPr>
        <w:numPr>
          <w:ilvl w:val="0"/>
          <w:numId w:val="7"/>
        </w:numPr>
        <w:jc w:val="both"/>
        <w:rPr>
          <w:rFonts w:ascii="Verdana" w:hAnsi="Verdana"/>
          <w:sz w:val="20"/>
          <w:szCs w:val="18"/>
          <w:lang w:val="en-IN"/>
        </w:rPr>
      </w:pPr>
      <w:r w:rsidRPr="00567FC0">
        <w:rPr>
          <w:rFonts w:ascii="Verdana" w:hAnsi="Verdana"/>
          <w:b/>
          <w:bCs/>
          <w:sz w:val="20"/>
          <w:szCs w:val="18"/>
          <w:lang w:val="en-IN"/>
        </w:rPr>
        <w:t>Strengths</w:t>
      </w:r>
      <w:r w:rsidRPr="00567FC0">
        <w:rPr>
          <w:rFonts w:ascii="Verdana" w:hAnsi="Verdana"/>
          <w:sz w:val="20"/>
          <w:szCs w:val="18"/>
          <w:lang w:val="en-IN"/>
        </w:rPr>
        <w:t xml:space="preserve">: </w:t>
      </w:r>
    </w:p>
    <w:p w14:paraId="2A30B682" w14:textId="77777777" w:rsidR="00567FC0" w:rsidRPr="00567FC0" w:rsidRDefault="00567FC0" w:rsidP="00567FC0">
      <w:pPr>
        <w:numPr>
          <w:ilvl w:val="1"/>
          <w:numId w:val="7"/>
        </w:numPr>
        <w:jc w:val="both"/>
        <w:rPr>
          <w:rFonts w:ascii="Verdana" w:hAnsi="Verdana"/>
          <w:sz w:val="20"/>
          <w:szCs w:val="18"/>
          <w:lang w:val="en-IN"/>
        </w:rPr>
      </w:pPr>
      <w:r w:rsidRPr="00567FC0">
        <w:rPr>
          <w:rFonts w:ascii="Verdana" w:hAnsi="Verdana"/>
          <w:sz w:val="20"/>
          <w:szCs w:val="18"/>
          <w:lang w:val="en-IN"/>
        </w:rPr>
        <w:t>This model shows significant improvement in both training and validation accuracy, with a solid performance overall.</w:t>
      </w:r>
    </w:p>
    <w:p w14:paraId="29D66342" w14:textId="77777777" w:rsidR="00567FC0" w:rsidRPr="00567FC0" w:rsidRDefault="00567FC0" w:rsidP="00567FC0">
      <w:pPr>
        <w:numPr>
          <w:ilvl w:val="1"/>
          <w:numId w:val="7"/>
        </w:numPr>
        <w:jc w:val="both"/>
        <w:rPr>
          <w:rFonts w:ascii="Verdana" w:hAnsi="Verdana"/>
          <w:sz w:val="20"/>
          <w:szCs w:val="18"/>
          <w:lang w:val="en-IN"/>
        </w:rPr>
      </w:pPr>
      <w:r w:rsidRPr="00567FC0">
        <w:rPr>
          <w:rFonts w:ascii="Verdana" w:hAnsi="Verdana"/>
          <w:sz w:val="20"/>
          <w:szCs w:val="18"/>
          <w:lang w:val="en-IN"/>
        </w:rPr>
        <w:t>Though there is still a gap between training and validation accuracy, the model's ability to effectively process gestures for control is evident.</w:t>
      </w:r>
    </w:p>
    <w:p w14:paraId="20AAA023" w14:textId="77777777" w:rsidR="00567FC0" w:rsidRPr="00567FC0" w:rsidRDefault="00567FC0" w:rsidP="00567FC0">
      <w:pPr>
        <w:numPr>
          <w:ilvl w:val="1"/>
          <w:numId w:val="7"/>
        </w:numPr>
        <w:jc w:val="both"/>
        <w:rPr>
          <w:rFonts w:ascii="Verdana" w:hAnsi="Verdana"/>
          <w:sz w:val="20"/>
          <w:szCs w:val="18"/>
          <w:lang w:val="en-IN"/>
        </w:rPr>
      </w:pPr>
      <w:r w:rsidRPr="00567FC0">
        <w:rPr>
          <w:rFonts w:ascii="Verdana" w:hAnsi="Verdana"/>
          <w:sz w:val="20"/>
          <w:szCs w:val="18"/>
          <w:lang w:val="en-IN"/>
        </w:rPr>
        <w:t>The model benefits from the use of transfer learning, leading to enhanced generalization and robust performance across various gestures.</w:t>
      </w:r>
    </w:p>
    <w:p w14:paraId="4CCE2B4B" w14:textId="77777777" w:rsidR="00567FC0" w:rsidRPr="00567FC0" w:rsidRDefault="00567FC0" w:rsidP="00567FC0">
      <w:pPr>
        <w:jc w:val="both"/>
        <w:rPr>
          <w:rFonts w:ascii="Verdana" w:hAnsi="Verdana"/>
          <w:sz w:val="20"/>
          <w:szCs w:val="18"/>
          <w:lang w:val="en-IN"/>
        </w:rPr>
      </w:pPr>
      <w:r w:rsidRPr="00567FC0">
        <w:rPr>
          <w:rFonts w:ascii="Verdana" w:hAnsi="Verdana"/>
          <w:b/>
          <w:bCs/>
          <w:sz w:val="20"/>
          <w:szCs w:val="18"/>
          <w:lang w:val="en-IN"/>
        </w:rPr>
        <w:t xml:space="preserve">3. Model 9 - </w:t>
      </w:r>
      <w:proofErr w:type="spellStart"/>
      <w:r w:rsidRPr="00567FC0">
        <w:rPr>
          <w:rFonts w:ascii="Verdana" w:hAnsi="Verdana"/>
          <w:b/>
          <w:bCs/>
          <w:sz w:val="20"/>
          <w:szCs w:val="18"/>
          <w:lang w:val="en-IN"/>
        </w:rPr>
        <w:t>TimeDistributed</w:t>
      </w:r>
      <w:proofErr w:type="spellEnd"/>
      <w:r w:rsidRPr="00567FC0">
        <w:rPr>
          <w:rFonts w:ascii="Verdana" w:hAnsi="Verdana"/>
          <w:b/>
          <w:bCs/>
          <w:sz w:val="20"/>
          <w:szCs w:val="18"/>
          <w:lang w:val="en-IN"/>
        </w:rPr>
        <w:t xml:space="preserve"> </w:t>
      </w:r>
      <w:proofErr w:type="spellStart"/>
      <w:r w:rsidRPr="00567FC0">
        <w:rPr>
          <w:rFonts w:ascii="Verdana" w:hAnsi="Verdana"/>
          <w:b/>
          <w:bCs/>
          <w:sz w:val="20"/>
          <w:szCs w:val="18"/>
          <w:lang w:val="en-IN"/>
        </w:rPr>
        <w:t>ConvLSTM</w:t>
      </w:r>
      <w:proofErr w:type="spellEnd"/>
      <w:r w:rsidRPr="00567FC0">
        <w:rPr>
          <w:rFonts w:ascii="Verdana" w:hAnsi="Verdana"/>
          <w:b/>
          <w:bCs/>
          <w:sz w:val="20"/>
          <w:szCs w:val="18"/>
          <w:lang w:val="en-IN"/>
        </w:rPr>
        <w:t xml:space="preserve"> Model</w:t>
      </w:r>
    </w:p>
    <w:p w14:paraId="1C5FA827" w14:textId="77777777" w:rsidR="00567FC0" w:rsidRPr="00567FC0" w:rsidRDefault="00567FC0" w:rsidP="00567FC0">
      <w:pPr>
        <w:numPr>
          <w:ilvl w:val="0"/>
          <w:numId w:val="8"/>
        </w:numPr>
        <w:jc w:val="both"/>
        <w:rPr>
          <w:rFonts w:ascii="Verdana" w:hAnsi="Verdana"/>
          <w:sz w:val="20"/>
          <w:szCs w:val="18"/>
          <w:lang w:val="en-IN"/>
        </w:rPr>
      </w:pPr>
      <w:r w:rsidRPr="00567FC0">
        <w:rPr>
          <w:rFonts w:ascii="Verdana" w:hAnsi="Verdana"/>
          <w:b/>
          <w:bCs/>
          <w:sz w:val="20"/>
          <w:szCs w:val="18"/>
          <w:lang w:val="en-IN"/>
        </w:rPr>
        <w:t>Training Accuracy</w:t>
      </w:r>
      <w:r w:rsidRPr="00567FC0">
        <w:rPr>
          <w:rFonts w:ascii="Verdana" w:hAnsi="Verdana"/>
          <w:sz w:val="20"/>
          <w:szCs w:val="18"/>
          <w:lang w:val="en-IN"/>
        </w:rPr>
        <w:t xml:space="preserve">: 73.15%, </w:t>
      </w:r>
      <w:r w:rsidRPr="00567FC0">
        <w:rPr>
          <w:rFonts w:ascii="Verdana" w:hAnsi="Verdana"/>
          <w:b/>
          <w:bCs/>
          <w:sz w:val="20"/>
          <w:szCs w:val="18"/>
          <w:lang w:val="en-IN"/>
        </w:rPr>
        <w:t>Validation Accuracy</w:t>
      </w:r>
      <w:r w:rsidRPr="00567FC0">
        <w:rPr>
          <w:rFonts w:ascii="Verdana" w:hAnsi="Verdana"/>
          <w:sz w:val="20"/>
          <w:szCs w:val="18"/>
          <w:lang w:val="en-IN"/>
        </w:rPr>
        <w:t>: 77%</w:t>
      </w:r>
    </w:p>
    <w:p w14:paraId="1CC293B9" w14:textId="77777777" w:rsidR="00567FC0" w:rsidRPr="00567FC0" w:rsidRDefault="00567FC0" w:rsidP="00567FC0">
      <w:pPr>
        <w:numPr>
          <w:ilvl w:val="0"/>
          <w:numId w:val="8"/>
        </w:numPr>
        <w:jc w:val="both"/>
        <w:rPr>
          <w:rFonts w:ascii="Verdana" w:hAnsi="Verdana"/>
          <w:sz w:val="20"/>
          <w:szCs w:val="18"/>
          <w:lang w:val="en-IN"/>
        </w:rPr>
      </w:pPr>
      <w:r w:rsidRPr="00567FC0">
        <w:rPr>
          <w:rFonts w:ascii="Verdana" w:hAnsi="Verdana"/>
          <w:b/>
          <w:bCs/>
          <w:sz w:val="20"/>
          <w:szCs w:val="18"/>
          <w:lang w:val="en-IN"/>
        </w:rPr>
        <w:t>Strengths</w:t>
      </w:r>
      <w:r w:rsidRPr="00567FC0">
        <w:rPr>
          <w:rFonts w:ascii="Verdana" w:hAnsi="Verdana"/>
          <w:sz w:val="20"/>
          <w:szCs w:val="18"/>
          <w:lang w:val="en-IN"/>
        </w:rPr>
        <w:t xml:space="preserve">: </w:t>
      </w:r>
    </w:p>
    <w:p w14:paraId="6FA9D27B" w14:textId="77777777" w:rsidR="00567FC0" w:rsidRPr="00567FC0" w:rsidRDefault="00567FC0" w:rsidP="00567FC0">
      <w:pPr>
        <w:numPr>
          <w:ilvl w:val="1"/>
          <w:numId w:val="8"/>
        </w:numPr>
        <w:jc w:val="both"/>
        <w:rPr>
          <w:rFonts w:ascii="Verdana" w:hAnsi="Verdana"/>
          <w:sz w:val="20"/>
          <w:szCs w:val="18"/>
          <w:lang w:val="en-IN"/>
        </w:rPr>
      </w:pPr>
      <w:r w:rsidRPr="00567FC0">
        <w:rPr>
          <w:rFonts w:ascii="Verdana" w:hAnsi="Verdana"/>
          <w:sz w:val="20"/>
          <w:szCs w:val="18"/>
          <w:lang w:val="en-IN"/>
        </w:rPr>
        <w:t>Model 9 demonstrates consistent improvement in both training and validation accuracy.</w:t>
      </w:r>
    </w:p>
    <w:p w14:paraId="60FCB450" w14:textId="77777777" w:rsidR="00567FC0" w:rsidRPr="00567FC0" w:rsidRDefault="00567FC0" w:rsidP="00567FC0">
      <w:pPr>
        <w:numPr>
          <w:ilvl w:val="1"/>
          <w:numId w:val="8"/>
        </w:numPr>
        <w:jc w:val="both"/>
        <w:rPr>
          <w:rFonts w:ascii="Verdana" w:hAnsi="Verdana"/>
          <w:sz w:val="20"/>
          <w:szCs w:val="18"/>
          <w:lang w:val="en-IN"/>
        </w:rPr>
      </w:pPr>
      <w:r w:rsidRPr="00567FC0">
        <w:rPr>
          <w:rFonts w:ascii="Verdana" w:hAnsi="Verdana"/>
          <w:sz w:val="20"/>
          <w:szCs w:val="18"/>
          <w:lang w:val="en-IN"/>
        </w:rPr>
        <w:t>It suggests effective learning and generalization, achieving strong validation performance compared to training accuracy.</w:t>
      </w:r>
    </w:p>
    <w:p w14:paraId="599E562D" w14:textId="77777777" w:rsidR="00567FC0" w:rsidRPr="00567FC0" w:rsidRDefault="00567FC0" w:rsidP="00567FC0">
      <w:pPr>
        <w:numPr>
          <w:ilvl w:val="1"/>
          <w:numId w:val="8"/>
        </w:numPr>
        <w:jc w:val="both"/>
        <w:rPr>
          <w:rFonts w:ascii="Verdana" w:hAnsi="Verdana"/>
          <w:sz w:val="20"/>
          <w:szCs w:val="18"/>
          <w:lang w:val="en-IN"/>
        </w:rPr>
      </w:pPr>
      <w:r w:rsidRPr="00567FC0">
        <w:rPr>
          <w:rFonts w:ascii="Verdana" w:hAnsi="Verdana"/>
          <w:sz w:val="20"/>
          <w:szCs w:val="18"/>
          <w:lang w:val="en-IN"/>
        </w:rPr>
        <w:t>The model is well-suited for tasks that require continuous processing of gesture data, providing stable performance.</w:t>
      </w:r>
    </w:p>
    <w:p w14:paraId="2A5CD284" w14:textId="77777777" w:rsidR="00567FC0" w:rsidRPr="00567FC0" w:rsidRDefault="00F160FC" w:rsidP="00567FC0">
      <w:pPr>
        <w:jc w:val="both"/>
        <w:rPr>
          <w:rFonts w:ascii="Verdana" w:hAnsi="Verdana"/>
          <w:sz w:val="20"/>
          <w:szCs w:val="18"/>
          <w:lang w:val="en-IN"/>
        </w:rPr>
      </w:pPr>
      <w:r>
        <w:rPr>
          <w:rFonts w:ascii="Verdana" w:hAnsi="Verdana"/>
          <w:sz w:val="20"/>
          <w:szCs w:val="18"/>
          <w:lang w:val="en-IN"/>
        </w:rPr>
        <w:pict w14:anchorId="789245E3">
          <v:rect id="_x0000_i1025" style="width:0;height:1.5pt" o:hralign="center" o:hrstd="t" o:hr="t" fillcolor="#a0a0a0" stroked="f"/>
        </w:pict>
      </w:r>
    </w:p>
    <w:p w14:paraId="55F1F61A" w14:textId="77777777" w:rsidR="00567FC0" w:rsidRPr="00567FC0" w:rsidRDefault="00567FC0" w:rsidP="00567FC0">
      <w:pPr>
        <w:jc w:val="both"/>
        <w:rPr>
          <w:rFonts w:ascii="Verdana" w:hAnsi="Verdana"/>
          <w:sz w:val="20"/>
          <w:szCs w:val="18"/>
          <w:lang w:val="en-IN"/>
        </w:rPr>
      </w:pPr>
      <w:r w:rsidRPr="00567FC0">
        <w:rPr>
          <w:rFonts w:ascii="Verdana" w:hAnsi="Verdana"/>
          <w:sz w:val="20"/>
          <w:szCs w:val="18"/>
          <w:lang w:val="en-IN"/>
        </w:rPr>
        <w:t xml:space="preserve">These three models are ideal for gesture recognition in smart TV control due to their high accuracy and strong generalization. </w:t>
      </w:r>
      <w:r w:rsidRPr="00567FC0">
        <w:rPr>
          <w:rFonts w:ascii="Verdana" w:hAnsi="Verdana"/>
          <w:b/>
          <w:bCs/>
          <w:sz w:val="20"/>
          <w:szCs w:val="18"/>
          <w:lang w:val="en-IN"/>
        </w:rPr>
        <w:t xml:space="preserve">Model 8 (Transfer Learning with </w:t>
      </w:r>
      <w:proofErr w:type="spellStart"/>
      <w:r w:rsidRPr="00567FC0">
        <w:rPr>
          <w:rFonts w:ascii="Verdana" w:hAnsi="Verdana"/>
          <w:b/>
          <w:bCs/>
          <w:sz w:val="20"/>
          <w:szCs w:val="18"/>
          <w:lang w:val="en-IN"/>
        </w:rPr>
        <w:t>MobileNet</w:t>
      </w:r>
      <w:proofErr w:type="spellEnd"/>
      <w:r w:rsidRPr="00567FC0">
        <w:rPr>
          <w:rFonts w:ascii="Verdana" w:hAnsi="Verdana"/>
          <w:b/>
          <w:bCs/>
          <w:sz w:val="20"/>
          <w:szCs w:val="18"/>
          <w:lang w:val="en-IN"/>
        </w:rPr>
        <w:t xml:space="preserve"> and GRU)</w:t>
      </w:r>
      <w:r w:rsidRPr="00567FC0">
        <w:rPr>
          <w:rFonts w:ascii="Verdana" w:hAnsi="Verdana"/>
          <w:sz w:val="20"/>
          <w:szCs w:val="18"/>
          <w:lang w:val="en-IN"/>
        </w:rPr>
        <w:t xml:space="preserve"> leads with exceptional training (99.92%) and validation accuracy (90%), making it highly reliable for unseen data. </w:t>
      </w:r>
      <w:r w:rsidRPr="00567FC0">
        <w:rPr>
          <w:rFonts w:ascii="Verdana" w:hAnsi="Verdana"/>
          <w:b/>
          <w:bCs/>
          <w:sz w:val="20"/>
          <w:szCs w:val="18"/>
          <w:lang w:val="en-IN"/>
        </w:rPr>
        <w:t>Model 4 (CNN-GRU with Transfer Learning)</w:t>
      </w:r>
      <w:r w:rsidRPr="00567FC0">
        <w:rPr>
          <w:rFonts w:ascii="Verdana" w:hAnsi="Verdana"/>
          <w:sz w:val="20"/>
          <w:szCs w:val="18"/>
          <w:lang w:val="en-IN"/>
        </w:rPr>
        <w:t xml:space="preserve"> offers solid performance (training: 95.78%, validation: 80%) with good gesture recognition. </w:t>
      </w:r>
      <w:r w:rsidRPr="00567FC0">
        <w:rPr>
          <w:rFonts w:ascii="Verdana" w:hAnsi="Verdana"/>
          <w:b/>
          <w:bCs/>
          <w:sz w:val="20"/>
          <w:szCs w:val="18"/>
          <w:lang w:val="en-IN"/>
        </w:rPr>
        <w:t>Model 9 (</w:t>
      </w:r>
      <w:proofErr w:type="spellStart"/>
      <w:r w:rsidRPr="00567FC0">
        <w:rPr>
          <w:rFonts w:ascii="Verdana" w:hAnsi="Verdana"/>
          <w:b/>
          <w:bCs/>
          <w:sz w:val="20"/>
          <w:szCs w:val="18"/>
          <w:lang w:val="en-IN"/>
        </w:rPr>
        <w:t>TimeDistributed</w:t>
      </w:r>
      <w:proofErr w:type="spellEnd"/>
      <w:r w:rsidRPr="00567FC0">
        <w:rPr>
          <w:rFonts w:ascii="Verdana" w:hAnsi="Verdana"/>
          <w:b/>
          <w:bCs/>
          <w:sz w:val="20"/>
          <w:szCs w:val="18"/>
          <w:lang w:val="en-IN"/>
        </w:rPr>
        <w:t xml:space="preserve"> </w:t>
      </w:r>
      <w:proofErr w:type="spellStart"/>
      <w:r w:rsidRPr="00567FC0">
        <w:rPr>
          <w:rFonts w:ascii="Verdana" w:hAnsi="Verdana"/>
          <w:b/>
          <w:bCs/>
          <w:sz w:val="20"/>
          <w:szCs w:val="18"/>
          <w:lang w:val="en-IN"/>
        </w:rPr>
        <w:t>ConvLSTM</w:t>
      </w:r>
      <w:proofErr w:type="spellEnd"/>
      <w:r w:rsidRPr="00567FC0">
        <w:rPr>
          <w:rFonts w:ascii="Verdana" w:hAnsi="Verdana"/>
          <w:b/>
          <w:bCs/>
          <w:sz w:val="20"/>
          <w:szCs w:val="18"/>
          <w:lang w:val="en-IN"/>
        </w:rPr>
        <w:t xml:space="preserve"> Model)</w:t>
      </w:r>
      <w:r w:rsidRPr="00567FC0">
        <w:rPr>
          <w:rFonts w:ascii="Verdana" w:hAnsi="Verdana"/>
          <w:sz w:val="20"/>
          <w:szCs w:val="18"/>
          <w:lang w:val="en-IN"/>
        </w:rPr>
        <w:t xml:space="preserve"> maintains consistent improvement (training: 73.15%, validation: 77%), demonstrating effective learning. Together, they ensure accurate, efficient, and seamless interaction for gesture-based smart TV control.</w:t>
      </w:r>
    </w:p>
    <w:sectPr w:rsidR="00567FC0" w:rsidRPr="00567FC0" w:rsidSect="00CF14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655"/>
    <w:multiLevelType w:val="multilevel"/>
    <w:tmpl w:val="212C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F56D5"/>
    <w:multiLevelType w:val="multilevel"/>
    <w:tmpl w:val="EA44C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C5B44"/>
    <w:multiLevelType w:val="multilevel"/>
    <w:tmpl w:val="1CA8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83D8C"/>
    <w:multiLevelType w:val="multilevel"/>
    <w:tmpl w:val="A2CAC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D25DD"/>
    <w:multiLevelType w:val="multilevel"/>
    <w:tmpl w:val="A9CA1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35453"/>
    <w:multiLevelType w:val="multilevel"/>
    <w:tmpl w:val="9B021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40E2F"/>
    <w:multiLevelType w:val="multilevel"/>
    <w:tmpl w:val="BA94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14AE2"/>
    <w:multiLevelType w:val="multilevel"/>
    <w:tmpl w:val="017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45240"/>
    <w:multiLevelType w:val="multilevel"/>
    <w:tmpl w:val="4978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4"/>
  </w:num>
  <w:num w:numId="5">
    <w:abstractNumId w:val="2"/>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06586B"/>
    <w:rsid w:val="00277500"/>
    <w:rsid w:val="00297402"/>
    <w:rsid w:val="002A74D1"/>
    <w:rsid w:val="00397348"/>
    <w:rsid w:val="003B4D31"/>
    <w:rsid w:val="003D2519"/>
    <w:rsid w:val="00567FC0"/>
    <w:rsid w:val="0069377C"/>
    <w:rsid w:val="006D4DD5"/>
    <w:rsid w:val="008D5AB7"/>
    <w:rsid w:val="00966338"/>
    <w:rsid w:val="009B5EE7"/>
    <w:rsid w:val="009F239A"/>
    <w:rsid w:val="00A215C7"/>
    <w:rsid w:val="00A579C4"/>
    <w:rsid w:val="00B05031"/>
    <w:rsid w:val="00B32392"/>
    <w:rsid w:val="00C412F0"/>
    <w:rsid w:val="00CF14ED"/>
    <w:rsid w:val="00E5552A"/>
    <w:rsid w:val="00F160FC"/>
    <w:rsid w:val="00F6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58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14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F14ED"/>
    <w:rPr>
      <w:rFonts w:ascii="Courier New" w:eastAsia="Times New Roman" w:hAnsi="Courier New" w:cs="Courier New"/>
      <w:sz w:val="20"/>
      <w:szCs w:val="20"/>
    </w:rPr>
  </w:style>
  <w:style w:type="table" w:styleId="GridTable1Light-Accent2">
    <w:name w:val="Grid Table 1 Light Accent 2"/>
    <w:basedOn w:val="TableNormal"/>
    <w:uiPriority w:val="46"/>
    <w:rsid w:val="00CF14E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F14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586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6586B"/>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A215C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4131">
      <w:bodyDiv w:val="1"/>
      <w:marLeft w:val="0"/>
      <w:marRight w:val="0"/>
      <w:marTop w:val="0"/>
      <w:marBottom w:val="0"/>
      <w:divBdr>
        <w:top w:val="none" w:sz="0" w:space="0" w:color="auto"/>
        <w:left w:val="none" w:sz="0" w:space="0" w:color="auto"/>
        <w:bottom w:val="none" w:sz="0" w:space="0" w:color="auto"/>
        <w:right w:val="none" w:sz="0" w:space="0" w:color="auto"/>
      </w:divBdr>
    </w:div>
    <w:div w:id="108281956">
      <w:bodyDiv w:val="1"/>
      <w:marLeft w:val="0"/>
      <w:marRight w:val="0"/>
      <w:marTop w:val="0"/>
      <w:marBottom w:val="0"/>
      <w:divBdr>
        <w:top w:val="none" w:sz="0" w:space="0" w:color="auto"/>
        <w:left w:val="none" w:sz="0" w:space="0" w:color="auto"/>
        <w:bottom w:val="none" w:sz="0" w:space="0" w:color="auto"/>
        <w:right w:val="none" w:sz="0" w:space="0" w:color="auto"/>
      </w:divBdr>
    </w:div>
    <w:div w:id="205601422">
      <w:bodyDiv w:val="1"/>
      <w:marLeft w:val="0"/>
      <w:marRight w:val="0"/>
      <w:marTop w:val="0"/>
      <w:marBottom w:val="0"/>
      <w:divBdr>
        <w:top w:val="none" w:sz="0" w:space="0" w:color="auto"/>
        <w:left w:val="none" w:sz="0" w:space="0" w:color="auto"/>
        <w:bottom w:val="none" w:sz="0" w:space="0" w:color="auto"/>
        <w:right w:val="none" w:sz="0" w:space="0" w:color="auto"/>
      </w:divBdr>
    </w:div>
    <w:div w:id="247735340">
      <w:bodyDiv w:val="1"/>
      <w:marLeft w:val="0"/>
      <w:marRight w:val="0"/>
      <w:marTop w:val="0"/>
      <w:marBottom w:val="0"/>
      <w:divBdr>
        <w:top w:val="none" w:sz="0" w:space="0" w:color="auto"/>
        <w:left w:val="none" w:sz="0" w:space="0" w:color="auto"/>
        <w:bottom w:val="none" w:sz="0" w:space="0" w:color="auto"/>
        <w:right w:val="none" w:sz="0" w:space="0" w:color="auto"/>
      </w:divBdr>
    </w:div>
    <w:div w:id="287590612">
      <w:bodyDiv w:val="1"/>
      <w:marLeft w:val="0"/>
      <w:marRight w:val="0"/>
      <w:marTop w:val="0"/>
      <w:marBottom w:val="0"/>
      <w:divBdr>
        <w:top w:val="none" w:sz="0" w:space="0" w:color="auto"/>
        <w:left w:val="none" w:sz="0" w:space="0" w:color="auto"/>
        <w:bottom w:val="none" w:sz="0" w:space="0" w:color="auto"/>
        <w:right w:val="none" w:sz="0" w:space="0" w:color="auto"/>
      </w:divBdr>
    </w:div>
    <w:div w:id="316809281">
      <w:bodyDiv w:val="1"/>
      <w:marLeft w:val="0"/>
      <w:marRight w:val="0"/>
      <w:marTop w:val="0"/>
      <w:marBottom w:val="0"/>
      <w:divBdr>
        <w:top w:val="none" w:sz="0" w:space="0" w:color="auto"/>
        <w:left w:val="none" w:sz="0" w:space="0" w:color="auto"/>
        <w:bottom w:val="none" w:sz="0" w:space="0" w:color="auto"/>
        <w:right w:val="none" w:sz="0" w:space="0" w:color="auto"/>
      </w:divBdr>
    </w:div>
    <w:div w:id="409234161">
      <w:bodyDiv w:val="1"/>
      <w:marLeft w:val="0"/>
      <w:marRight w:val="0"/>
      <w:marTop w:val="0"/>
      <w:marBottom w:val="0"/>
      <w:divBdr>
        <w:top w:val="none" w:sz="0" w:space="0" w:color="auto"/>
        <w:left w:val="none" w:sz="0" w:space="0" w:color="auto"/>
        <w:bottom w:val="none" w:sz="0" w:space="0" w:color="auto"/>
        <w:right w:val="none" w:sz="0" w:space="0" w:color="auto"/>
      </w:divBdr>
    </w:div>
    <w:div w:id="442456047">
      <w:bodyDiv w:val="1"/>
      <w:marLeft w:val="0"/>
      <w:marRight w:val="0"/>
      <w:marTop w:val="0"/>
      <w:marBottom w:val="0"/>
      <w:divBdr>
        <w:top w:val="none" w:sz="0" w:space="0" w:color="auto"/>
        <w:left w:val="none" w:sz="0" w:space="0" w:color="auto"/>
        <w:bottom w:val="none" w:sz="0" w:space="0" w:color="auto"/>
        <w:right w:val="none" w:sz="0" w:space="0" w:color="auto"/>
      </w:divBdr>
    </w:div>
    <w:div w:id="642082104">
      <w:bodyDiv w:val="1"/>
      <w:marLeft w:val="0"/>
      <w:marRight w:val="0"/>
      <w:marTop w:val="0"/>
      <w:marBottom w:val="0"/>
      <w:divBdr>
        <w:top w:val="none" w:sz="0" w:space="0" w:color="auto"/>
        <w:left w:val="none" w:sz="0" w:space="0" w:color="auto"/>
        <w:bottom w:val="none" w:sz="0" w:space="0" w:color="auto"/>
        <w:right w:val="none" w:sz="0" w:space="0" w:color="auto"/>
      </w:divBdr>
    </w:div>
    <w:div w:id="700974582">
      <w:bodyDiv w:val="1"/>
      <w:marLeft w:val="0"/>
      <w:marRight w:val="0"/>
      <w:marTop w:val="0"/>
      <w:marBottom w:val="0"/>
      <w:divBdr>
        <w:top w:val="none" w:sz="0" w:space="0" w:color="auto"/>
        <w:left w:val="none" w:sz="0" w:space="0" w:color="auto"/>
        <w:bottom w:val="none" w:sz="0" w:space="0" w:color="auto"/>
        <w:right w:val="none" w:sz="0" w:space="0" w:color="auto"/>
      </w:divBdr>
    </w:div>
    <w:div w:id="733966945">
      <w:bodyDiv w:val="1"/>
      <w:marLeft w:val="0"/>
      <w:marRight w:val="0"/>
      <w:marTop w:val="0"/>
      <w:marBottom w:val="0"/>
      <w:divBdr>
        <w:top w:val="none" w:sz="0" w:space="0" w:color="auto"/>
        <w:left w:val="none" w:sz="0" w:space="0" w:color="auto"/>
        <w:bottom w:val="none" w:sz="0" w:space="0" w:color="auto"/>
        <w:right w:val="none" w:sz="0" w:space="0" w:color="auto"/>
      </w:divBdr>
    </w:div>
    <w:div w:id="760024062">
      <w:bodyDiv w:val="1"/>
      <w:marLeft w:val="0"/>
      <w:marRight w:val="0"/>
      <w:marTop w:val="0"/>
      <w:marBottom w:val="0"/>
      <w:divBdr>
        <w:top w:val="none" w:sz="0" w:space="0" w:color="auto"/>
        <w:left w:val="none" w:sz="0" w:space="0" w:color="auto"/>
        <w:bottom w:val="none" w:sz="0" w:space="0" w:color="auto"/>
        <w:right w:val="none" w:sz="0" w:space="0" w:color="auto"/>
      </w:divBdr>
    </w:div>
    <w:div w:id="823476137">
      <w:bodyDiv w:val="1"/>
      <w:marLeft w:val="0"/>
      <w:marRight w:val="0"/>
      <w:marTop w:val="0"/>
      <w:marBottom w:val="0"/>
      <w:divBdr>
        <w:top w:val="none" w:sz="0" w:space="0" w:color="auto"/>
        <w:left w:val="none" w:sz="0" w:space="0" w:color="auto"/>
        <w:bottom w:val="none" w:sz="0" w:space="0" w:color="auto"/>
        <w:right w:val="none" w:sz="0" w:space="0" w:color="auto"/>
      </w:divBdr>
    </w:div>
    <w:div w:id="844395606">
      <w:bodyDiv w:val="1"/>
      <w:marLeft w:val="0"/>
      <w:marRight w:val="0"/>
      <w:marTop w:val="0"/>
      <w:marBottom w:val="0"/>
      <w:divBdr>
        <w:top w:val="none" w:sz="0" w:space="0" w:color="auto"/>
        <w:left w:val="none" w:sz="0" w:space="0" w:color="auto"/>
        <w:bottom w:val="none" w:sz="0" w:space="0" w:color="auto"/>
        <w:right w:val="none" w:sz="0" w:space="0" w:color="auto"/>
      </w:divBdr>
    </w:div>
    <w:div w:id="846678249">
      <w:bodyDiv w:val="1"/>
      <w:marLeft w:val="0"/>
      <w:marRight w:val="0"/>
      <w:marTop w:val="0"/>
      <w:marBottom w:val="0"/>
      <w:divBdr>
        <w:top w:val="none" w:sz="0" w:space="0" w:color="auto"/>
        <w:left w:val="none" w:sz="0" w:space="0" w:color="auto"/>
        <w:bottom w:val="none" w:sz="0" w:space="0" w:color="auto"/>
        <w:right w:val="none" w:sz="0" w:space="0" w:color="auto"/>
      </w:divBdr>
    </w:div>
    <w:div w:id="879629548">
      <w:bodyDiv w:val="1"/>
      <w:marLeft w:val="0"/>
      <w:marRight w:val="0"/>
      <w:marTop w:val="0"/>
      <w:marBottom w:val="0"/>
      <w:divBdr>
        <w:top w:val="none" w:sz="0" w:space="0" w:color="auto"/>
        <w:left w:val="none" w:sz="0" w:space="0" w:color="auto"/>
        <w:bottom w:val="none" w:sz="0" w:space="0" w:color="auto"/>
        <w:right w:val="none" w:sz="0" w:space="0" w:color="auto"/>
      </w:divBdr>
    </w:div>
    <w:div w:id="955718707">
      <w:bodyDiv w:val="1"/>
      <w:marLeft w:val="0"/>
      <w:marRight w:val="0"/>
      <w:marTop w:val="0"/>
      <w:marBottom w:val="0"/>
      <w:divBdr>
        <w:top w:val="none" w:sz="0" w:space="0" w:color="auto"/>
        <w:left w:val="none" w:sz="0" w:space="0" w:color="auto"/>
        <w:bottom w:val="none" w:sz="0" w:space="0" w:color="auto"/>
        <w:right w:val="none" w:sz="0" w:space="0" w:color="auto"/>
      </w:divBdr>
    </w:div>
    <w:div w:id="981547333">
      <w:bodyDiv w:val="1"/>
      <w:marLeft w:val="0"/>
      <w:marRight w:val="0"/>
      <w:marTop w:val="0"/>
      <w:marBottom w:val="0"/>
      <w:divBdr>
        <w:top w:val="none" w:sz="0" w:space="0" w:color="auto"/>
        <w:left w:val="none" w:sz="0" w:space="0" w:color="auto"/>
        <w:bottom w:val="none" w:sz="0" w:space="0" w:color="auto"/>
        <w:right w:val="none" w:sz="0" w:space="0" w:color="auto"/>
      </w:divBdr>
    </w:div>
    <w:div w:id="989603949">
      <w:bodyDiv w:val="1"/>
      <w:marLeft w:val="0"/>
      <w:marRight w:val="0"/>
      <w:marTop w:val="0"/>
      <w:marBottom w:val="0"/>
      <w:divBdr>
        <w:top w:val="none" w:sz="0" w:space="0" w:color="auto"/>
        <w:left w:val="none" w:sz="0" w:space="0" w:color="auto"/>
        <w:bottom w:val="none" w:sz="0" w:space="0" w:color="auto"/>
        <w:right w:val="none" w:sz="0" w:space="0" w:color="auto"/>
      </w:divBdr>
    </w:div>
    <w:div w:id="1014309861">
      <w:bodyDiv w:val="1"/>
      <w:marLeft w:val="0"/>
      <w:marRight w:val="0"/>
      <w:marTop w:val="0"/>
      <w:marBottom w:val="0"/>
      <w:divBdr>
        <w:top w:val="none" w:sz="0" w:space="0" w:color="auto"/>
        <w:left w:val="none" w:sz="0" w:space="0" w:color="auto"/>
        <w:bottom w:val="none" w:sz="0" w:space="0" w:color="auto"/>
        <w:right w:val="none" w:sz="0" w:space="0" w:color="auto"/>
      </w:divBdr>
    </w:div>
    <w:div w:id="1158887650">
      <w:bodyDiv w:val="1"/>
      <w:marLeft w:val="0"/>
      <w:marRight w:val="0"/>
      <w:marTop w:val="0"/>
      <w:marBottom w:val="0"/>
      <w:divBdr>
        <w:top w:val="none" w:sz="0" w:space="0" w:color="auto"/>
        <w:left w:val="none" w:sz="0" w:space="0" w:color="auto"/>
        <w:bottom w:val="none" w:sz="0" w:space="0" w:color="auto"/>
        <w:right w:val="none" w:sz="0" w:space="0" w:color="auto"/>
      </w:divBdr>
    </w:div>
    <w:div w:id="1262495731">
      <w:bodyDiv w:val="1"/>
      <w:marLeft w:val="0"/>
      <w:marRight w:val="0"/>
      <w:marTop w:val="0"/>
      <w:marBottom w:val="0"/>
      <w:divBdr>
        <w:top w:val="none" w:sz="0" w:space="0" w:color="auto"/>
        <w:left w:val="none" w:sz="0" w:space="0" w:color="auto"/>
        <w:bottom w:val="none" w:sz="0" w:space="0" w:color="auto"/>
        <w:right w:val="none" w:sz="0" w:space="0" w:color="auto"/>
      </w:divBdr>
    </w:div>
    <w:div w:id="1287615196">
      <w:bodyDiv w:val="1"/>
      <w:marLeft w:val="0"/>
      <w:marRight w:val="0"/>
      <w:marTop w:val="0"/>
      <w:marBottom w:val="0"/>
      <w:divBdr>
        <w:top w:val="none" w:sz="0" w:space="0" w:color="auto"/>
        <w:left w:val="none" w:sz="0" w:space="0" w:color="auto"/>
        <w:bottom w:val="none" w:sz="0" w:space="0" w:color="auto"/>
        <w:right w:val="none" w:sz="0" w:space="0" w:color="auto"/>
      </w:divBdr>
    </w:div>
    <w:div w:id="1341856896">
      <w:bodyDiv w:val="1"/>
      <w:marLeft w:val="0"/>
      <w:marRight w:val="0"/>
      <w:marTop w:val="0"/>
      <w:marBottom w:val="0"/>
      <w:divBdr>
        <w:top w:val="none" w:sz="0" w:space="0" w:color="auto"/>
        <w:left w:val="none" w:sz="0" w:space="0" w:color="auto"/>
        <w:bottom w:val="none" w:sz="0" w:space="0" w:color="auto"/>
        <w:right w:val="none" w:sz="0" w:space="0" w:color="auto"/>
      </w:divBdr>
    </w:div>
    <w:div w:id="1364744284">
      <w:bodyDiv w:val="1"/>
      <w:marLeft w:val="0"/>
      <w:marRight w:val="0"/>
      <w:marTop w:val="0"/>
      <w:marBottom w:val="0"/>
      <w:divBdr>
        <w:top w:val="none" w:sz="0" w:space="0" w:color="auto"/>
        <w:left w:val="none" w:sz="0" w:space="0" w:color="auto"/>
        <w:bottom w:val="none" w:sz="0" w:space="0" w:color="auto"/>
        <w:right w:val="none" w:sz="0" w:space="0" w:color="auto"/>
      </w:divBdr>
    </w:div>
    <w:div w:id="1386249414">
      <w:bodyDiv w:val="1"/>
      <w:marLeft w:val="0"/>
      <w:marRight w:val="0"/>
      <w:marTop w:val="0"/>
      <w:marBottom w:val="0"/>
      <w:divBdr>
        <w:top w:val="none" w:sz="0" w:space="0" w:color="auto"/>
        <w:left w:val="none" w:sz="0" w:space="0" w:color="auto"/>
        <w:bottom w:val="none" w:sz="0" w:space="0" w:color="auto"/>
        <w:right w:val="none" w:sz="0" w:space="0" w:color="auto"/>
      </w:divBdr>
    </w:div>
    <w:div w:id="1387876266">
      <w:bodyDiv w:val="1"/>
      <w:marLeft w:val="0"/>
      <w:marRight w:val="0"/>
      <w:marTop w:val="0"/>
      <w:marBottom w:val="0"/>
      <w:divBdr>
        <w:top w:val="none" w:sz="0" w:space="0" w:color="auto"/>
        <w:left w:val="none" w:sz="0" w:space="0" w:color="auto"/>
        <w:bottom w:val="none" w:sz="0" w:space="0" w:color="auto"/>
        <w:right w:val="none" w:sz="0" w:space="0" w:color="auto"/>
      </w:divBdr>
    </w:div>
    <w:div w:id="1404597722">
      <w:bodyDiv w:val="1"/>
      <w:marLeft w:val="0"/>
      <w:marRight w:val="0"/>
      <w:marTop w:val="0"/>
      <w:marBottom w:val="0"/>
      <w:divBdr>
        <w:top w:val="none" w:sz="0" w:space="0" w:color="auto"/>
        <w:left w:val="none" w:sz="0" w:space="0" w:color="auto"/>
        <w:bottom w:val="none" w:sz="0" w:space="0" w:color="auto"/>
        <w:right w:val="none" w:sz="0" w:space="0" w:color="auto"/>
      </w:divBdr>
    </w:div>
    <w:div w:id="1456868313">
      <w:bodyDiv w:val="1"/>
      <w:marLeft w:val="0"/>
      <w:marRight w:val="0"/>
      <w:marTop w:val="0"/>
      <w:marBottom w:val="0"/>
      <w:divBdr>
        <w:top w:val="none" w:sz="0" w:space="0" w:color="auto"/>
        <w:left w:val="none" w:sz="0" w:space="0" w:color="auto"/>
        <w:bottom w:val="none" w:sz="0" w:space="0" w:color="auto"/>
        <w:right w:val="none" w:sz="0" w:space="0" w:color="auto"/>
      </w:divBdr>
    </w:div>
    <w:div w:id="1492865474">
      <w:bodyDiv w:val="1"/>
      <w:marLeft w:val="0"/>
      <w:marRight w:val="0"/>
      <w:marTop w:val="0"/>
      <w:marBottom w:val="0"/>
      <w:divBdr>
        <w:top w:val="none" w:sz="0" w:space="0" w:color="auto"/>
        <w:left w:val="none" w:sz="0" w:space="0" w:color="auto"/>
        <w:bottom w:val="none" w:sz="0" w:space="0" w:color="auto"/>
        <w:right w:val="none" w:sz="0" w:space="0" w:color="auto"/>
      </w:divBdr>
    </w:div>
    <w:div w:id="1505319187">
      <w:bodyDiv w:val="1"/>
      <w:marLeft w:val="0"/>
      <w:marRight w:val="0"/>
      <w:marTop w:val="0"/>
      <w:marBottom w:val="0"/>
      <w:divBdr>
        <w:top w:val="none" w:sz="0" w:space="0" w:color="auto"/>
        <w:left w:val="none" w:sz="0" w:space="0" w:color="auto"/>
        <w:bottom w:val="none" w:sz="0" w:space="0" w:color="auto"/>
        <w:right w:val="none" w:sz="0" w:space="0" w:color="auto"/>
      </w:divBdr>
    </w:div>
    <w:div w:id="1513453365">
      <w:bodyDiv w:val="1"/>
      <w:marLeft w:val="0"/>
      <w:marRight w:val="0"/>
      <w:marTop w:val="0"/>
      <w:marBottom w:val="0"/>
      <w:divBdr>
        <w:top w:val="none" w:sz="0" w:space="0" w:color="auto"/>
        <w:left w:val="none" w:sz="0" w:space="0" w:color="auto"/>
        <w:bottom w:val="none" w:sz="0" w:space="0" w:color="auto"/>
        <w:right w:val="none" w:sz="0" w:space="0" w:color="auto"/>
      </w:divBdr>
    </w:div>
    <w:div w:id="1525099239">
      <w:bodyDiv w:val="1"/>
      <w:marLeft w:val="0"/>
      <w:marRight w:val="0"/>
      <w:marTop w:val="0"/>
      <w:marBottom w:val="0"/>
      <w:divBdr>
        <w:top w:val="none" w:sz="0" w:space="0" w:color="auto"/>
        <w:left w:val="none" w:sz="0" w:space="0" w:color="auto"/>
        <w:bottom w:val="none" w:sz="0" w:space="0" w:color="auto"/>
        <w:right w:val="none" w:sz="0" w:space="0" w:color="auto"/>
      </w:divBdr>
    </w:div>
    <w:div w:id="1574506585">
      <w:bodyDiv w:val="1"/>
      <w:marLeft w:val="0"/>
      <w:marRight w:val="0"/>
      <w:marTop w:val="0"/>
      <w:marBottom w:val="0"/>
      <w:divBdr>
        <w:top w:val="none" w:sz="0" w:space="0" w:color="auto"/>
        <w:left w:val="none" w:sz="0" w:space="0" w:color="auto"/>
        <w:bottom w:val="none" w:sz="0" w:space="0" w:color="auto"/>
        <w:right w:val="none" w:sz="0" w:space="0" w:color="auto"/>
      </w:divBdr>
    </w:div>
    <w:div w:id="1748725037">
      <w:bodyDiv w:val="1"/>
      <w:marLeft w:val="0"/>
      <w:marRight w:val="0"/>
      <w:marTop w:val="0"/>
      <w:marBottom w:val="0"/>
      <w:divBdr>
        <w:top w:val="none" w:sz="0" w:space="0" w:color="auto"/>
        <w:left w:val="none" w:sz="0" w:space="0" w:color="auto"/>
        <w:bottom w:val="none" w:sz="0" w:space="0" w:color="auto"/>
        <w:right w:val="none" w:sz="0" w:space="0" w:color="auto"/>
      </w:divBdr>
    </w:div>
    <w:div w:id="1789856710">
      <w:bodyDiv w:val="1"/>
      <w:marLeft w:val="0"/>
      <w:marRight w:val="0"/>
      <w:marTop w:val="0"/>
      <w:marBottom w:val="0"/>
      <w:divBdr>
        <w:top w:val="none" w:sz="0" w:space="0" w:color="auto"/>
        <w:left w:val="none" w:sz="0" w:space="0" w:color="auto"/>
        <w:bottom w:val="none" w:sz="0" w:space="0" w:color="auto"/>
        <w:right w:val="none" w:sz="0" w:space="0" w:color="auto"/>
      </w:divBdr>
    </w:div>
    <w:div w:id="1804544759">
      <w:bodyDiv w:val="1"/>
      <w:marLeft w:val="0"/>
      <w:marRight w:val="0"/>
      <w:marTop w:val="0"/>
      <w:marBottom w:val="0"/>
      <w:divBdr>
        <w:top w:val="none" w:sz="0" w:space="0" w:color="auto"/>
        <w:left w:val="none" w:sz="0" w:space="0" w:color="auto"/>
        <w:bottom w:val="none" w:sz="0" w:space="0" w:color="auto"/>
        <w:right w:val="none" w:sz="0" w:space="0" w:color="auto"/>
      </w:divBdr>
    </w:div>
    <w:div w:id="1955937616">
      <w:bodyDiv w:val="1"/>
      <w:marLeft w:val="0"/>
      <w:marRight w:val="0"/>
      <w:marTop w:val="0"/>
      <w:marBottom w:val="0"/>
      <w:divBdr>
        <w:top w:val="none" w:sz="0" w:space="0" w:color="auto"/>
        <w:left w:val="none" w:sz="0" w:space="0" w:color="auto"/>
        <w:bottom w:val="none" w:sz="0" w:space="0" w:color="auto"/>
        <w:right w:val="none" w:sz="0" w:space="0" w:color="auto"/>
      </w:divBdr>
    </w:div>
    <w:div w:id="1985350307">
      <w:bodyDiv w:val="1"/>
      <w:marLeft w:val="0"/>
      <w:marRight w:val="0"/>
      <w:marTop w:val="0"/>
      <w:marBottom w:val="0"/>
      <w:divBdr>
        <w:top w:val="none" w:sz="0" w:space="0" w:color="auto"/>
        <w:left w:val="none" w:sz="0" w:space="0" w:color="auto"/>
        <w:bottom w:val="none" w:sz="0" w:space="0" w:color="auto"/>
        <w:right w:val="none" w:sz="0" w:space="0" w:color="auto"/>
      </w:divBdr>
    </w:div>
    <w:div w:id="2026832340">
      <w:bodyDiv w:val="1"/>
      <w:marLeft w:val="0"/>
      <w:marRight w:val="0"/>
      <w:marTop w:val="0"/>
      <w:marBottom w:val="0"/>
      <w:divBdr>
        <w:top w:val="none" w:sz="0" w:space="0" w:color="auto"/>
        <w:left w:val="none" w:sz="0" w:space="0" w:color="auto"/>
        <w:bottom w:val="none" w:sz="0" w:space="0" w:color="auto"/>
        <w:right w:val="none" w:sz="0" w:space="0" w:color="auto"/>
      </w:divBdr>
    </w:div>
    <w:div w:id="2082292473">
      <w:bodyDiv w:val="1"/>
      <w:marLeft w:val="0"/>
      <w:marRight w:val="0"/>
      <w:marTop w:val="0"/>
      <w:marBottom w:val="0"/>
      <w:divBdr>
        <w:top w:val="none" w:sz="0" w:space="0" w:color="auto"/>
        <w:left w:val="none" w:sz="0" w:space="0" w:color="auto"/>
        <w:bottom w:val="none" w:sz="0" w:space="0" w:color="auto"/>
        <w:right w:val="none" w:sz="0" w:space="0" w:color="auto"/>
      </w:divBdr>
      <w:divsChild>
        <w:div w:id="1027872336">
          <w:marLeft w:val="0"/>
          <w:marRight w:val="0"/>
          <w:marTop w:val="0"/>
          <w:marBottom w:val="0"/>
          <w:divBdr>
            <w:top w:val="none" w:sz="0" w:space="0" w:color="auto"/>
            <w:left w:val="none" w:sz="0" w:space="0" w:color="auto"/>
            <w:bottom w:val="none" w:sz="0" w:space="0" w:color="auto"/>
            <w:right w:val="none" w:sz="0" w:space="0" w:color="auto"/>
          </w:divBdr>
          <w:divsChild>
            <w:div w:id="11376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Sagar</cp:lastModifiedBy>
  <cp:revision>22</cp:revision>
  <cp:lastPrinted>2025-01-26T09:56:00Z</cp:lastPrinted>
  <dcterms:created xsi:type="dcterms:W3CDTF">2018-07-08T13:18:00Z</dcterms:created>
  <dcterms:modified xsi:type="dcterms:W3CDTF">2025-01-26T09:58:00Z</dcterms:modified>
</cp:coreProperties>
</file>