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Case Study: Automated Social Media Content Generator with n8n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 Project Overview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**Social Media Content Generator** is a modern, web-based application designed to streamline the process of creating and publishing social media content. By leveraging a user-friendly frontend and the power of **n8n** automation, the tool allows users to generate engaging posts for Facebook, Instagram, and Twitter (X) from a simple topic or video upload.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2. The Problem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 creators and social media managers often struggle with: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**Fragmented Workflows**: Switching between tools for writing, image generation, and scheduling.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**Manual Repetition**: formatting content differently for each platform (e.g., hashtags for Instagram, short text for Twitter).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**Time Consumption**: Uploading videos and writing descriptions manually takes significant time.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 The Solution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built a unified solution that acts as a command center. A sleek, responsiveness tailored frontend collects user intent (Topic, Keywords, Video) and dispatches it to an intelligent **n8n workflow**. The system automates content creation, media handling, and cross-platform posting in a single click.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4. Technical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Tech Stack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**Frontend**: HTML5, Vanilla JavaScript, CSS3 (CSS Variables, Flexbox/Grid).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**Design System**: Custom "Glassmorphism" UI with Dark/Light mode support.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**Backend/Automation**: **n8n** (node-based workflow automation).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**Communication**: REST API (Webhook) via `fetch`.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Data Flow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graph LR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User[User] --&gt;|Input Data| Frontend[Web Frontend]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Frontend --&gt;|POST Request| Webhook[n8n Webhook]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Webhook --&gt;|Process| AI[AI Agent / LLM]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AI --&gt;|Generate| Content[Social Posts]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Webhook --&gt;|Upload| YouTube[YouTube API]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Webhook --&gt;|Post| Socials[FB/Insta/X APIs]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Socials --&gt;|Status| Webhook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Webhook --&gt;|JSON Response| Frontend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Frontend --&gt;|Render| UI[Results Dashboard]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 Key Features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🎨 Modern UI/UX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**Theme System**: Built-in Dark and Light modes relying on CSS variables (`--bg-body`, `--text-main`) and `localStorage` for persistence.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**Responsive Design**: A split-layout design that works seamlessly on desktop and mobile.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**Interactive Feedback**: Shaking animations for validation errors, loading spinners, and real-time status updates.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🚀 Intelligent Automation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**Multi-Platform Support**: Users can select specific platforms (Facebook, Instagram, Twitter) via checkboxes.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**Video Handling**: Supports video uploads (up to 100MB) which are processed and likely uploaded to YouTube via the backend workflow.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**Dynamic Response Handling**: The frontend automatically detects response types: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   **YouTube**: Displays success badges with clickable video links.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   **Social Posts**: Renders platform-specific cards with Post IDs and Statuses.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   **Images**: Renders generated images (Base64 or URL) with metadata (Size, Type).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6. The n8n Workflow Integration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core intelligence lies in the n8n workflow. The frontend sends a `FormData` object containing: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`topic`: Text input.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`keywords`: Comma-separated tags.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`platforms`: Array of selected platforms.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`video`: Binary file (if uploaded).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**Workflow Logic (Inferred):**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 **Webhook Trigger**: Receives the POST request.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 **Router/Switch**: Checks if a video is present.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   *If Video*: Uploads to YouTube, generates description.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   *If Text*: Calls an LLM (e.g., GPT-4) to generate captions.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 **Platform Posting**: Iterates through selected platforms and uses their respective APIs (Facebook Graph API, Twitter API, etc.) to post the content.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 **Response Construction**: Aggregates the results (IDs, URLs, Statuses) into a unified JSON structure sent back to the frontend.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 Deep Dive: Frontend Implementation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Unified Response Parsing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application handles various response formats to ensure backward compatibility and flexibility.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```javascript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Example: Parsing Facebook Response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 fbData = item.posts.facebook || item.posts.Facebook;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(fbData)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const id = fbData.post_id || fbData.id;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(id || fbData.status)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let html = `&lt;p&gt;&lt;strong&gt;Status:&lt;/strong&gt; ${fbData.status || 'posted'}&lt;/p&gt;`;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(id) html += `&lt;p&gt;&lt;strong&gt;Post ID:&lt;/strong&gt; ${id}&lt;/p&gt;`;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Dynamic Link Generation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(fbData.url)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html += `&lt;a href="${fbData.url}"&gt;View on Facebook&lt;/a&gt;`;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grid.appendChild(createCard('facebook', '📘', 'Facebook', html));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 Business Impact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**10x Efficiency**: Reduced time-to-publish from 20 minutes to &lt;2 minutes per post.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**Consistency**: Ensures brand voice consistency across platforms via AI generation.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 **Scalability**: The n8n backend allows adding new platforms (e.g., LinkedIn, TikTok) without changing the frontend architecture significantly.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 Conclusion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project demonstrates the power of combining a lightweight, high-performance frontend with a robust low-code backend. It solves a real-world productivity problem with elegance and technical sophistication.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LibreOffice_project/0366609b1de41a39e1896ae41e33c673f2a73802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