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Docx Fixture Title</w:t>
      </w:r>
    </w:p>
    <w:p>
      <w:r>
        <w:t>Hello from a </w:t>
      </w:r>
      <w:r>
        <w:rPr>
          <w:b/>
        </w:rPr>
        <w:t>bold</w:t>
      </w:r>
      <w:r>
        <w:t> paragraph.</w:t>
      </w:r>
    </w:p>
    <w:p>
      <w:r>
        <w:t>A list:</w:t>
      </w:r>
    </w:p>
    <w:p>
      <w:pPr>
        <w:numPr>
          <w:ilvl w:val="0"/>
          <w:numId w:val="1"/>
        </w:numPr>
      </w:pPr>
      <w:r>
        <w:t>One</w:t>
      </w:r>
    </w:p>
    <w:p>
      <w:pPr>
        <w:numPr>
          <w:ilvl w:val="0"/>
          <w:numId w:val="1"/>
        </w:numPr>
      </w:pPr>
      <w:r>
        <w:t>Two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/>

</file>