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val="0"/>
          <w:color w:val="FF0000"/>
          <w:sz w:val="28"/>
          <w:szCs w:val="28"/>
        </w:rPr>
      </w:pPr>
      <w:r>
        <w:rPr>
          <w:rFonts w:hint="default" w:ascii="Arial" w:hAnsi="Arial" w:cs="Arial"/>
          <w:b/>
          <w:bCs w:val="0"/>
          <w:color w:val="FF0000"/>
          <w:sz w:val="28"/>
          <w:szCs w:val="28"/>
          <w:rtl w:val="0"/>
        </w:rPr>
        <w:t>`</w:t>
      </w:r>
    </w:p>
    <w:p>
      <w:pPr>
        <w:rPr>
          <w:rFonts w:hint="default" w:ascii="Arial" w:hAnsi="Arial" w:cs="Arial"/>
          <w:b/>
          <w:bCs w:val="0"/>
          <w:sz w:val="28"/>
          <w:szCs w:val="28"/>
        </w:rPr>
      </w:pPr>
      <w:r>
        <w:rPr>
          <w:rFonts w:hint="default" w:ascii="Arial" w:hAnsi="Arial" w:cs="Arial"/>
          <w:b/>
          <w:bCs w:val="0"/>
          <w:sz w:val="28"/>
          <w:szCs w:val="28"/>
          <w:rtl w:val="0"/>
        </w:rPr>
        <w:t>&lt;P</w:t>
      </w:r>
      <w:r>
        <w:rPr>
          <w:rFonts w:hint="default" w:ascii="Arial" w:hAnsi="Arial" w:cs="Arial"/>
          <w:b/>
          <w:bCs w:val="0"/>
          <w:sz w:val="28"/>
          <w:szCs w:val="28"/>
          <w:rtl w:val="0"/>
          <w:lang w:val="en-US"/>
        </w:rPr>
        <w:t>-60-Topic Modelling</w:t>
      </w:r>
      <w:r>
        <w:rPr>
          <w:rFonts w:hint="default" w:ascii="Arial" w:hAnsi="Arial" w:cs="Arial"/>
          <w:b/>
          <w:bCs w:val="0"/>
          <w:sz w:val="28"/>
          <w:szCs w:val="28"/>
          <w:rtl w:val="0"/>
        </w:rPr>
        <w:t>&gt;</w:t>
      </w:r>
    </w:p>
    <w:p>
      <w:pPr>
        <w:rPr>
          <w:rFonts w:hint="default" w:ascii="Arial" w:hAnsi="Arial" w:cs="Arial"/>
          <w:b/>
          <w:bCs w:val="0"/>
          <w:sz w:val="24"/>
          <w:szCs w:val="24"/>
          <w:rtl w:val="0"/>
        </w:rPr>
      </w:pPr>
      <w:r>
        <w:rPr>
          <w:rFonts w:hint="default" w:ascii="Arial" w:hAnsi="Arial" w:cs="Arial"/>
          <w:b/>
          <w:bCs w:val="0"/>
          <w:color w:val="FF0000"/>
          <w:sz w:val="24"/>
          <w:szCs w:val="24"/>
          <w:rtl w:val="0"/>
        </w:rPr>
        <w:br w:type="textWrapping"/>
      </w:r>
      <w:r>
        <w:rPr>
          <w:rFonts w:hint="default" w:ascii="Arial" w:hAnsi="Arial" w:cs="Arial"/>
          <w:b/>
          <w:bCs w:val="0"/>
          <w:sz w:val="24"/>
          <w:szCs w:val="24"/>
          <w:rtl w:val="0"/>
        </w:rPr>
        <w:t>Business Objective:</w:t>
      </w:r>
    </w:p>
    <w:p>
      <w:pPr>
        <w:rPr>
          <w:rFonts w:hint="default" w:ascii="Arial" w:hAnsi="Arial" w:cs="Arial"/>
          <w:b/>
          <w:bCs w:val="0"/>
          <w:sz w:val="24"/>
          <w:szCs w:val="24"/>
          <w:rtl w:val="0"/>
        </w:rPr>
      </w:pPr>
    </w:p>
    <w:p>
      <w:pPr>
        <w:rPr>
          <w:rFonts w:hint="default" w:ascii="Arial" w:hAnsi="Arial" w:cs="Arial"/>
          <w:b/>
          <w:bCs w:val="0"/>
          <w:sz w:val="24"/>
          <w:szCs w:val="24"/>
          <w:rtl w:val="0"/>
        </w:rPr>
      </w:pPr>
      <w:r>
        <w:rPr>
          <w:rFonts w:hint="default" w:ascii="Arial" w:hAnsi="Arial" w:cs="Arial"/>
          <w:b/>
          <w:bCs w:val="0"/>
          <w:sz w:val="24"/>
          <w:szCs w:val="24"/>
          <w:rtl w:val="0"/>
        </w:rPr>
        <w:t>Social event tracking and evolution framework to obtain the evolutionary trends of social events and generate effective event summary details over time. The input is the  textual data collected from various social media. Based on the input data, our algorithm can learn multi-modality topics and track multiple events. After tracking, for each event, it can be visualized with texts and image over time.</w:t>
      </w:r>
    </w:p>
    <w:p>
      <w:pPr>
        <w:rPr>
          <w:rFonts w:hint="default" w:ascii="Arial" w:hAnsi="Arial" w:cs="Arial"/>
          <w:b/>
          <w:bCs w:val="0"/>
          <w:sz w:val="24"/>
          <w:szCs w:val="24"/>
        </w:rPr>
      </w:pPr>
      <w:r>
        <w:rPr>
          <w:rFonts w:hint="default" w:ascii="Arial" w:hAnsi="Arial" w:cs="Arial"/>
          <w:b/>
          <w:bCs w:val="0"/>
          <w:sz w:val="24"/>
          <w:szCs w:val="24"/>
          <w:rtl w:val="0"/>
        </w:rPr>
        <w:tab/>
      </w:r>
      <w:r>
        <w:rPr>
          <w:rFonts w:hint="default" w:ascii="Arial" w:hAnsi="Arial" w:cs="Arial"/>
          <w:b/>
          <w:bCs w:val="0"/>
          <w:sz w:val="24"/>
          <w:szCs w:val="24"/>
          <w:rtl w:val="0"/>
        </w:rPr>
        <w:tab/>
      </w:r>
      <w:r>
        <w:rPr>
          <w:rFonts w:hint="default" w:ascii="Arial" w:hAnsi="Arial" w:cs="Arial"/>
          <w:b/>
          <w:bCs w:val="0"/>
          <w:sz w:val="24"/>
          <w:szCs w:val="24"/>
          <w:rtl w:val="0"/>
        </w:rPr>
        <w:t>.</w:t>
      </w:r>
    </w:p>
    <w:p>
      <w:pPr>
        <w:rPr>
          <w:rFonts w:hint="default" w:ascii="Arial" w:hAnsi="Arial" w:cs="Arial"/>
          <w:b/>
          <w:bCs w:val="0"/>
          <w:color w:val="FF0000"/>
          <w:sz w:val="24"/>
          <w:szCs w:val="24"/>
        </w:rPr>
      </w:pPr>
    </w:p>
    <w:p>
      <w:pPr>
        <w:rPr>
          <w:rFonts w:hint="default" w:ascii="Arial" w:hAnsi="Arial" w:cs="Arial"/>
          <w:b/>
          <w:bCs w:val="0"/>
          <w:sz w:val="24"/>
          <w:szCs w:val="24"/>
          <w:lang w:val="en-US"/>
        </w:rPr>
      </w:pPr>
      <w:r>
        <w:rPr>
          <w:rFonts w:hint="default" w:ascii="Arial" w:hAnsi="Arial" w:cs="Arial"/>
          <w:b/>
          <w:bCs w:val="0"/>
          <w:sz w:val="24"/>
          <w:szCs w:val="24"/>
          <w:lang w:val="en-US"/>
        </w:rPr>
        <w:t>After creating the topics, You can create the topics as different clusters and then whenever you pass a new data, Your model should classify to which cluster your article belongs to</w:t>
      </w:r>
      <w:r>
        <w:rPr>
          <w:rFonts w:hint="default" w:cs="Arial"/>
          <w:b/>
          <w:bCs w:val="0"/>
          <w:sz w:val="24"/>
          <w:szCs w:val="24"/>
          <w:lang w:val="en-US"/>
        </w:rPr>
        <w:t>.</w:t>
      </w:r>
    </w:p>
    <w:p>
      <w:pPr>
        <w:rPr>
          <w:rFonts w:hint="default" w:ascii="Arial" w:hAnsi="Arial" w:cs="Arial"/>
          <w:b/>
          <w:bCs w:val="0"/>
          <w:sz w:val="24"/>
          <w:szCs w:val="24"/>
        </w:rPr>
      </w:pPr>
    </w:p>
    <w:p>
      <w:pPr>
        <w:rPr>
          <w:rFonts w:hint="default" w:ascii="Arial" w:hAnsi="Arial" w:cs="Arial"/>
          <w:b/>
          <w:bCs w:val="0"/>
          <w:sz w:val="24"/>
          <w:szCs w:val="24"/>
        </w:rPr>
      </w:pPr>
      <w:r>
        <w:rPr>
          <w:rFonts w:hint="default" w:ascii="Arial" w:hAnsi="Arial" w:cs="Arial"/>
          <w:b/>
          <w:bCs w:val="0"/>
          <w:sz w:val="24"/>
          <w:szCs w:val="24"/>
          <w:rtl w:val="0"/>
        </w:rPr>
        <w:t>Milestones:</w:t>
      </w:r>
      <w:bookmarkStart w:id="2" w:name="_GoBack"/>
      <w:bookmarkEnd w:id="2"/>
    </w:p>
    <w:p>
      <w:pPr>
        <w:rPr>
          <w:rFonts w:hint="default" w:ascii="Arial" w:hAnsi="Arial" w:cs="Arial"/>
          <w:b/>
          <w:bCs w:val="0"/>
          <w:sz w:val="24"/>
          <w:szCs w:val="24"/>
        </w:rPr>
      </w:pPr>
      <w:r>
        <w:rPr>
          <w:rFonts w:hint="default" w:ascii="Arial" w:hAnsi="Arial" w:cs="Arial"/>
          <w:b/>
          <w:bCs w:val="0"/>
          <w:sz w:val="24"/>
          <w:szCs w:val="24"/>
          <w:rtl w:val="0"/>
          <w:lang w:val="en-US"/>
        </w:rPr>
        <w:t>30</w:t>
      </w:r>
      <w:r>
        <w:rPr>
          <w:rFonts w:hint="default" w:ascii="Arial" w:hAnsi="Arial" w:cs="Arial"/>
          <w:b/>
          <w:bCs w:val="0"/>
          <w:sz w:val="24"/>
          <w:szCs w:val="24"/>
          <w:rtl w:val="0"/>
        </w:rPr>
        <w:t xml:space="preserve"> days to complete the Project</w:t>
      </w:r>
    </w:p>
    <w:p>
      <w:pPr>
        <w:rPr>
          <w:rFonts w:hint="default" w:ascii="Arial" w:hAnsi="Arial" w:cs="Arial"/>
          <w:b/>
          <w:bCs w:val="0"/>
          <w:sz w:val="24"/>
          <w:szCs w:val="24"/>
        </w:rPr>
      </w:pPr>
    </w:p>
    <w:tbl>
      <w:tblPr>
        <w:tblStyle w:val="22"/>
        <w:tblpPr w:leftFromText="180" w:rightFromText="180" w:vertAnchor="text" w:horzAnchor="page" w:tblpX="2762" w:tblpY="413"/>
        <w:tblOverlap w:val="never"/>
        <w:tblW w:w="6809" w:type="dxa"/>
        <w:tblInd w:w="0" w:type="dxa"/>
        <w:tblLayout w:type="fixed"/>
        <w:tblCellMar>
          <w:top w:w="0" w:type="dxa"/>
          <w:left w:w="0" w:type="dxa"/>
          <w:bottom w:w="0" w:type="dxa"/>
          <w:right w:w="0" w:type="dxa"/>
        </w:tblCellMar>
      </w:tblPr>
      <w:tblGrid>
        <w:gridCol w:w="2749"/>
        <w:gridCol w:w="4060"/>
      </w:tblGrid>
      <w:tr>
        <w:trPr>
          <w:trHeight w:val="400" w:hRule="atLeast"/>
        </w:trPr>
        <w:tc>
          <w:tcPr>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rPr>
                <w:rFonts w:hint="default" w:ascii="Arial" w:hAnsi="Arial" w:cs="Arial"/>
                <w:b/>
                <w:bCs w:val="0"/>
                <w:sz w:val="24"/>
                <w:szCs w:val="24"/>
              </w:rPr>
            </w:pPr>
            <w:r>
              <w:rPr>
                <w:rFonts w:hint="default" w:ascii="Arial" w:hAnsi="Arial" w:cs="Arial"/>
                <w:b/>
                <w:bCs w:val="0"/>
                <w:sz w:val="24"/>
                <w:szCs w:val="24"/>
                <w:rtl w:val="0"/>
              </w:rPr>
              <w:t>Milestone</w:t>
            </w:r>
          </w:p>
        </w:tc>
        <w:tc>
          <w:tcPr>
            <w:tcW w:w="4060"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pPr>
              <w:rPr>
                <w:rFonts w:hint="default" w:ascii="Arial" w:hAnsi="Arial" w:cs="Arial"/>
                <w:b/>
                <w:bCs w:val="0"/>
                <w:sz w:val="24"/>
                <w:szCs w:val="24"/>
              </w:rPr>
            </w:pPr>
            <w:r>
              <w:rPr>
                <w:rFonts w:hint="default" w:ascii="Arial" w:hAnsi="Arial" w:cs="Arial"/>
                <w:b/>
                <w:bCs w:val="0"/>
                <w:sz w:val="24"/>
                <w:szCs w:val="24"/>
                <w:rtl w:val="0"/>
              </w:rPr>
              <w:t xml:space="preserve">Duration </w:t>
            </w:r>
          </w:p>
        </w:tc>
      </w:tr>
      <w:tr>
        <w:tblPrEx>
          <w:tblCellMar>
            <w:top w:w="0" w:type="dxa"/>
            <w:left w:w="0" w:type="dxa"/>
            <w:bottom w:w="0" w:type="dxa"/>
            <w:right w:w="0" w:type="dxa"/>
          </w:tblCellMar>
        </w:tblPrEx>
        <w:trPr>
          <w:trHeight w:val="400" w:hRule="atLeast"/>
        </w:trPr>
        <w:tc>
          <w:tcPr>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rFonts w:hint="default" w:ascii="Arial" w:hAnsi="Arial" w:cs="Arial"/>
                <w:b/>
                <w:bCs w:val="0"/>
                <w:sz w:val="24"/>
                <w:szCs w:val="24"/>
              </w:rPr>
            </w:pPr>
            <w:r>
              <w:rPr>
                <w:rFonts w:hint="default" w:ascii="Arial" w:hAnsi="Arial" w:cs="Arial"/>
                <w:b/>
                <w:bCs w:val="0"/>
                <w:sz w:val="24"/>
                <w:szCs w:val="24"/>
                <w:rtl w:val="0"/>
              </w:rPr>
              <w:t>Kick off and Business Objective discussion</w:t>
            </w:r>
          </w:p>
        </w:tc>
        <w:tc>
          <w:tcPr>
            <w:tcW w:w="4060"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rFonts w:hint="default" w:ascii="Arial" w:hAnsi="Arial" w:cs="Arial"/>
                <w:b/>
                <w:bCs w:val="0"/>
                <w:sz w:val="24"/>
                <w:szCs w:val="24"/>
              </w:rPr>
            </w:pPr>
            <w:r>
              <w:rPr>
                <w:rFonts w:hint="default" w:ascii="Arial" w:hAnsi="Arial" w:cs="Arial"/>
                <w:b/>
                <w:bCs w:val="0"/>
                <w:sz w:val="24"/>
                <w:szCs w:val="24"/>
                <w:rtl w:val="0"/>
              </w:rPr>
              <w:t>1 day</w:t>
            </w:r>
          </w:p>
        </w:tc>
      </w:tr>
      <w:tr>
        <w:tblPrEx>
          <w:tblCellMar>
            <w:top w:w="0" w:type="dxa"/>
            <w:left w:w="0" w:type="dxa"/>
            <w:bottom w:w="0" w:type="dxa"/>
            <w:right w:w="0" w:type="dxa"/>
          </w:tblCellMar>
        </w:tblPrEx>
        <w:trPr>
          <w:trHeight w:val="400" w:hRule="atLeast"/>
        </w:trPr>
        <w:tc>
          <w:tcPr>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pPr>
              <w:rPr>
                <w:rFonts w:hint="default" w:ascii="Arial" w:hAnsi="Arial" w:cs="Arial"/>
                <w:b/>
                <w:bCs w:val="0"/>
                <w:sz w:val="24"/>
                <w:szCs w:val="24"/>
              </w:rPr>
            </w:pPr>
            <w:r>
              <w:rPr>
                <w:rFonts w:hint="default" w:ascii="Arial" w:hAnsi="Arial" w:cs="Arial"/>
                <w:b/>
                <w:bCs w:val="0"/>
                <w:sz w:val="24"/>
                <w:szCs w:val="24"/>
                <w:rtl w:val="0"/>
              </w:rPr>
              <w:t>Data set Details</w:t>
            </w:r>
          </w:p>
        </w:tc>
        <w:tc>
          <w:tcPr>
            <w:tcW w:w="4060"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pPr>
              <w:rPr>
                <w:rFonts w:hint="default" w:ascii="Arial" w:hAnsi="Arial" w:cs="Arial"/>
                <w:b/>
                <w:bCs w:val="0"/>
                <w:sz w:val="24"/>
                <w:szCs w:val="24"/>
              </w:rPr>
            </w:pPr>
            <w:r>
              <w:rPr>
                <w:rFonts w:hint="default" w:ascii="Arial" w:hAnsi="Arial" w:cs="Arial"/>
                <w:b/>
                <w:bCs w:val="0"/>
                <w:sz w:val="24"/>
                <w:szCs w:val="24"/>
                <w:rtl w:val="0"/>
              </w:rPr>
              <w:t xml:space="preserve">1 </w:t>
            </w:r>
            <w:r>
              <w:rPr>
                <w:rFonts w:hint="default" w:cs="Arial"/>
                <w:b/>
                <w:bCs w:val="0"/>
                <w:sz w:val="24"/>
                <w:szCs w:val="24"/>
                <w:rtl w:val="0"/>
                <w:lang w:val="en-US"/>
              </w:rPr>
              <w:t>w</w:t>
            </w:r>
            <w:r>
              <w:rPr>
                <w:rFonts w:hint="default" w:ascii="Arial" w:hAnsi="Arial" w:cs="Arial"/>
                <w:b/>
                <w:bCs w:val="0"/>
                <w:sz w:val="24"/>
                <w:szCs w:val="24"/>
                <w:rtl w:val="0"/>
              </w:rPr>
              <w:t>eek – 1 ½ week</w:t>
            </w:r>
          </w:p>
        </w:tc>
      </w:tr>
      <w:tr>
        <w:tblPrEx>
          <w:tblCellMar>
            <w:top w:w="0" w:type="dxa"/>
            <w:left w:w="0" w:type="dxa"/>
            <w:bottom w:w="0" w:type="dxa"/>
            <w:right w:w="0" w:type="dxa"/>
          </w:tblCellMar>
        </w:tblPrEx>
        <w:trPr>
          <w:trHeight w:val="400" w:hRule="atLeast"/>
        </w:trPr>
        <w:tc>
          <w:tcPr>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rFonts w:hint="default" w:ascii="Arial" w:hAnsi="Arial" w:cs="Arial"/>
                <w:b/>
                <w:bCs w:val="0"/>
                <w:sz w:val="24"/>
                <w:szCs w:val="24"/>
              </w:rPr>
            </w:pPr>
            <w:r>
              <w:rPr>
                <w:rFonts w:hint="default" w:ascii="Arial" w:hAnsi="Arial" w:cs="Arial"/>
                <w:b/>
                <w:bCs w:val="0"/>
                <w:sz w:val="24"/>
                <w:szCs w:val="24"/>
                <w:rtl w:val="0"/>
              </w:rPr>
              <w:t>EDA</w:t>
            </w:r>
          </w:p>
        </w:tc>
        <w:tc>
          <w:tcPr>
            <w:tcW w:w="4060"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rFonts w:hint="default" w:ascii="Arial" w:hAnsi="Arial" w:cs="Arial"/>
                <w:b/>
                <w:bCs w:val="0"/>
                <w:sz w:val="24"/>
                <w:szCs w:val="24"/>
              </w:rPr>
            </w:pPr>
            <w:r>
              <w:rPr>
                <w:rFonts w:hint="default" w:cs="Arial"/>
                <w:b/>
                <w:bCs w:val="0"/>
                <w:sz w:val="24"/>
                <w:szCs w:val="24"/>
                <w:rtl w:val="0"/>
                <w:lang w:val="en-US"/>
              </w:rPr>
              <w:t>1 wee</w:t>
            </w:r>
            <w:r>
              <w:rPr>
                <w:rFonts w:hint="default" w:ascii="Arial" w:hAnsi="Arial" w:cs="Arial"/>
                <w:b/>
                <w:bCs w:val="0"/>
                <w:sz w:val="24"/>
                <w:szCs w:val="24"/>
                <w:rtl w:val="0"/>
              </w:rPr>
              <w:t>k</w:t>
            </w:r>
          </w:p>
        </w:tc>
      </w:tr>
      <w:tr>
        <w:tblPrEx>
          <w:tblCellMar>
            <w:top w:w="0" w:type="dxa"/>
            <w:left w:w="0" w:type="dxa"/>
            <w:bottom w:w="0" w:type="dxa"/>
            <w:right w:w="0" w:type="dxa"/>
          </w:tblCellMar>
        </w:tblPrEx>
        <w:trPr>
          <w:trHeight w:val="400" w:hRule="atLeast"/>
        </w:trPr>
        <w:tc>
          <w:tcPr>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pPr>
              <w:rPr>
                <w:rFonts w:hint="default" w:ascii="Arial" w:hAnsi="Arial" w:cs="Arial"/>
                <w:b/>
                <w:bCs w:val="0"/>
                <w:sz w:val="24"/>
                <w:szCs w:val="24"/>
              </w:rPr>
            </w:pPr>
            <w:r>
              <w:rPr>
                <w:rFonts w:hint="default" w:ascii="Arial" w:hAnsi="Arial" w:cs="Arial"/>
                <w:b/>
                <w:bCs w:val="0"/>
                <w:sz w:val="24"/>
                <w:szCs w:val="24"/>
                <w:rtl w:val="0"/>
              </w:rPr>
              <w:t>Model Building</w:t>
            </w:r>
          </w:p>
        </w:tc>
        <w:tc>
          <w:tcPr>
            <w:tcW w:w="4060"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pPr>
              <w:rPr>
                <w:rFonts w:hint="default" w:ascii="Arial" w:hAnsi="Arial" w:cs="Arial"/>
                <w:b/>
                <w:bCs w:val="0"/>
                <w:sz w:val="24"/>
                <w:szCs w:val="24"/>
              </w:rPr>
            </w:pPr>
            <w:r>
              <w:rPr>
                <w:rFonts w:hint="default" w:ascii="Arial" w:hAnsi="Arial" w:cs="Arial"/>
                <w:b/>
                <w:bCs w:val="0"/>
                <w:sz w:val="24"/>
                <w:szCs w:val="24"/>
                <w:rtl w:val="0"/>
              </w:rPr>
              <w:t>1 Week – 1 ½ week</w:t>
            </w:r>
          </w:p>
        </w:tc>
      </w:tr>
      <w:tr>
        <w:tblPrEx>
          <w:tblCellMar>
            <w:top w:w="0" w:type="dxa"/>
            <w:left w:w="0" w:type="dxa"/>
            <w:bottom w:w="0" w:type="dxa"/>
            <w:right w:w="0" w:type="dxa"/>
          </w:tblCellMar>
        </w:tblPrEx>
        <w:trPr>
          <w:trHeight w:val="400" w:hRule="atLeast"/>
        </w:trPr>
        <w:tc>
          <w:tcPr>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rFonts w:hint="default" w:ascii="Arial" w:hAnsi="Arial" w:cs="Arial"/>
                <w:b/>
                <w:bCs w:val="0"/>
                <w:sz w:val="24"/>
                <w:szCs w:val="24"/>
              </w:rPr>
            </w:pPr>
            <w:r>
              <w:rPr>
                <w:rFonts w:hint="default" w:ascii="Arial" w:hAnsi="Arial" w:cs="Arial"/>
                <w:b/>
                <w:bCs w:val="0"/>
                <w:sz w:val="24"/>
                <w:szCs w:val="24"/>
                <w:rtl w:val="0"/>
              </w:rPr>
              <w:t>Model Evaluation</w:t>
            </w:r>
          </w:p>
        </w:tc>
        <w:tc>
          <w:tcPr>
            <w:tcW w:w="4060" w:type="dxa"/>
            <w:vMerge w:val="restart"/>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rPr>
                <w:rFonts w:hint="default" w:ascii="Arial" w:hAnsi="Arial" w:cs="Arial"/>
                <w:b/>
                <w:bCs w:val="0"/>
                <w:sz w:val="24"/>
                <w:szCs w:val="24"/>
              </w:rPr>
            </w:pPr>
          </w:p>
          <w:p>
            <w:pPr>
              <w:rPr>
                <w:rFonts w:hint="default" w:ascii="Arial" w:hAnsi="Arial" w:cs="Arial"/>
                <w:b/>
                <w:bCs w:val="0"/>
                <w:sz w:val="24"/>
                <w:szCs w:val="24"/>
              </w:rPr>
            </w:pPr>
            <w:r>
              <w:rPr>
                <w:rFonts w:hint="default" w:ascii="Arial" w:hAnsi="Arial" w:cs="Arial"/>
                <w:b/>
                <w:bCs w:val="0"/>
                <w:sz w:val="24"/>
                <w:szCs w:val="24"/>
                <w:rtl w:val="0"/>
              </w:rPr>
              <w:t>1 week</w:t>
            </w:r>
          </w:p>
        </w:tc>
      </w:tr>
      <w:tr>
        <w:tblPrEx>
          <w:tblCellMar>
            <w:top w:w="0" w:type="dxa"/>
            <w:left w:w="0" w:type="dxa"/>
            <w:bottom w:w="0" w:type="dxa"/>
            <w:right w:w="0" w:type="dxa"/>
          </w:tblCellMar>
        </w:tblPrEx>
        <w:trPr>
          <w:trHeight w:val="400" w:hRule="atLeast"/>
        </w:trPr>
        <w:tc>
          <w:tcPr>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pPr>
              <w:rPr>
                <w:rFonts w:hint="default" w:ascii="Arial" w:hAnsi="Arial" w:cs="Arial"/>
                <w:b/>
                <w:bCs w:val="0"/>
                <w:sz w:val="24"/>
                <w:szCs w:val="24"/>
              </w:rPr>
            </w:pPr>
            <w:r>
              <w:rPr>
                <w:rFonts w:hint="default" w:ascii="Arial" w:hAnsi="Arial" w:cs="Arial"/>
                <w:b/>
                <w:bCs w:val="0"/>
                <w:sz w:val="24"/>
                <w:szCs w:val="24"/>
                <w:rtl w:val="0"/>
              </w:rPr>
              <w:t>Feedback</w:t>
            </w:r>
          </w:p>
        </w:tc>
        <w:tc>
          <w:tcPr>
            <w:tcW w:w="4060" w:type="dxa"/>
            <w:vMerge w:val="continue"/>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Arial" w:hAnsi="Arial" w:cs="Arial"/>
                <w:b/>
                <w:bCs w:val="0"/>
                <w:sz w:val="24"/>
                <w:szCs w:val="24"/>
              </w:rPr>
            </w:pPr>
          </w:p>
        </w:tc>
      </w:tr>
      <w:tr>
        <w:tblPrEx>
          <w:tblCellMar>
            <w:top w:w="0" w:type="dxa"/>
            <w:left w:w="0" w:type="dxa"/>
            <w:bottom w:w="0" w:type="dxa"/>
            <w:right w:w="0" w:type="dxa"/>
          </w:tblCellMar>
        </w:tblPrEx>
        <w:trPr>
          <w:trHeight w:val="964" w:hRule="atLeast"/>
        </w:trPr>
        <w:tc>
          <w:tcPr>
            <w:tcBorders>
              <w:top w:val="single" w:color="FFFFFF" w:sz="8" w:space="0"/>
              <w:left w:val="single" w:color="FFFFFF" w:sz="8" w:space="0"/>
              <w:right w:val="single" w:color="FFFFFF" w:sz="8" w:space="0"/>
            </w:tcBorders>
            <w:shd w:val="clear" w:color="auto" w:fill="D0D8E8"/>
            <w:tcMar>
              <w:top w:w="72" w:type="dxa"/>
              <w:left w:w="144" w:type="dxa"/>
              <w:bottom w:w="72" w:type="dxa"/>
              <w:right w:w="144" w:type="dxa"/>
            </w:tcMar>
          </w:tcPr>
          <w:p>
            <w:pPr>
              <w:rPr>
                <w:rFonts w:hint="default" w:ascii="Arial" w:hAnsi="Arial" w:cs="Arial"/>
                <w:b/>
                <w:bCs w:val="0"/>
                <w:sz w:val="24"/>
                <w:szCs w:val="24"/>
              </w:rPr>
            </w:pPr>
            <w:r>
              <w:rPr>
                <w:rFonts w:hint="default" w:ascii="Arial" w:hAnsi="Arial" w:cs="Arial"/>
                <w:b/>
                <w:bCs w:val="0"/>
                <w:sz w:val="24"/>
                <w:szCs w:val="24"/>
                <w:rtl w:val="0"/>
              </w:rPr>
              <w:t>Deployment/</w:t>
            </w:r>
          </w:p>
          <w:p>
            <w:pPr>
              <w:rPr>
                <w:rFonts w:hint="default" w:ascii="Arial" w:hAnsi="Arial" w:cs="Arial"/>
                <w:b/>
                <w:bCs w:val="0"/>
                <w:sz w:val="24"/>
                <w:szCs w:val="24"/>
              </w:rPr>
            </w:pPr>
            <w:r>
              <w:rPr>
                <w:rFonts w:hint="default" w:ascii="Arial" w:hAnsi="Arial" w:cs="Arial"/>
                <w:b/>
                <w:bCs w:val="0"/>
                <w:sz w:val="24"/>
                <w:szCs w:val="24"/>
                <w:rtl w:val="0"/>
              </w:rPr>
              <w:t>Final presentation</w:t>
            </w:r>
          </w:p>
        </w:tc>
        <w:tc>
          <w:tcPr>
            <w:tcW w:w="4060" w:type="dxa"/>
            <w:tcBorders>
              <w:top w:val="single" w:color="FFFFFF" w:sz="8" w:space="0"/>
              <w:left w:val="single" w:color="FFFFFF" w:sz="8" w:space="0"/>
              <w:right w:val="single" w:color="FFFFFF" w:sz="8" w:space="0"/>
            </w:tcBorders>
            <w:shd w:val="clear" w:color="auto" w:fill="D0D8E8"/>
            <w:tcMar>
              <w:top w:w="72" w:type="dxa"/>
              <w:left w:w="144" w:type="dxa"/>
              <w:bottom w:w="72" w:type="dxa"/>
              <w:right w:w="144" w:type="dxa"/>
            </w:tcMar>
          </w:tcPr>
          <w:p>
            <w:pPr>
              <w:rPr>
                <w:rFonts w:hint="default" w:ascii="Arial" w:hAnsi="Arial" w:cs="Arial"/>
                <w:b/>
                <w:bCs w:val="0"/>
                <w:sz w:val="24"/>
                <w:szCs w:val="24"/>
                <w:lang w:val="en-US"/>
              </w:rPr>
            </w:pPr>
            <w:r>
              <w:rPr>
                <w:rFonts w:hint="default" w:ascii="Arial" w:hAnsi="Arial" w:cs="Arial"/>
                <w:b/>
                <w:bCs w:val="0"/>
                <w:sz w:val="24"/>
                <w:szCs w:val="24"/>
                <w:rtl w:val="0"/>
              </w:rPr>
              <w:t xml:space="preserve">1 </w:t>
            </w:r>
            <w:r>
              <w:rPr>
                <w:rFonts w:hint="default" w:cs="Arial"/>
                <w:b/>
                <w:bCs w:val="0"/>
                <w:sz w:val="24"/>
                <w:szCs w:val="24"/>
                <w:rtl w:val="0"/>
                <w:lang w:val="en-US"/>
              </w:rPr>
              <w:t>day</w:t>
            </w:r>
          </w:p>
          <w:p>
            <w:pPr>
              <w:rPr>
                <w:rFonts w:hint="default" w:ascii="Arial" w:hAnsi="Arial" w:cs="Arial"/>
                <w:b/>
                <w:bCs w:val="0"/>
                <w:sz w:val="24"/>
                <w:szCs w:val="24"/>
              </w:rPr>
            </w:pPr>
          </w:p>
        </w:tc>
      </w:tr>
    </w:tbl>
    <w:p>
      <w:pPr>
        <w:rPr>
          <w:rFonts w:hint="default" w:ascii="Arial" w:hAnsi="Arial" w:cs="Arial"/>
          <w:b/>
          <w:bCs w:val="0"/>
          <w:sz w:val="24"/>
          <w:szCs w:val="24"/>
        </w:rPr>
      </w:pPr>
    </w:p>
    <w:p>
      <w:pPr>
        <w:rPr>
          <w:rFonts w:hint="default" w:ascii="Arial" w:hAnsi="Arial" w:cs="Arial"/>
          <w:b/>
          <w:bCs w:val="0"/>
          <w:sz w:val="24"/>
          <w:szCs w:val="24"/>
        </w:rPr>
      </w:pPr>
      <w:bookmarkStart w:id="0" w:name="_heading=h.cvaanbm3o336" w:colFirst="0" w:colLast="0"/>
      <w:bookmarkEnd w:id="0"/>
    </w:p>
    <w:p>
      <w:pPr>
        <w:rPr>
          <w:rFonts w:hint="default" w:ascii="Arial" w:hAnsi="Arial" w:cs="Arial"/>
          <w:b/>
          <w:bCs w:val="0"/>
          <w:sz w:val="24"/>
          <w:szCs w:val="24"/>
        </w:rPr>
      </w:pPr>
      <w:bookmarkStart w:id="1" w:name="_heading=h.qq8icokq8d7t" w:colFirst="0" w:colLast="0"/>
      <w:bookmarkEnd w:id="1"/>
    </w:p>
    <w:p>
      <w:pPr>
        <w:rPr>
          <w:rFonts w:hint="default" w:ascii="Arial" w:hAnsi="Arial" w:cs="Arial"/>
          <w:b/>
          <w:bCs w:val="0"/>
          <w:sz w:val="24"/>
          <w:szCs w:val="24"/>
        </w:rPr>
      </w:pPr>
    </w:p>
    <w:p>
      <w:pPr>
        <w:rPr>
          <w:rFonts w:hint="default" w:ascii="Arial" w:hAnsi="Arial" w:cs="Arial"/>
          <w:b/>
          <w:bCs w:val="0"/>
          <w:sz w:val="24"/>
          <w:szCs w:val="24"/>
          <w:rtl w:val="0"/>
        </w:rPr>
      </w:pPr>
    </w:p>
    <w:p>
      <w:pPr>
        <w:rPr>
          <w:rFonts w:hint="default" w:ascii="Arial" w:hAnsi="Arial" w:cs="Arial"/>
          <w:b/>
          <w:bCs w:val="0"/>
          <w:sz w:val="24"/>
          <w:szCs w:val="24"/>
          <w:rtl w:val="0"/>
        </w:rPr>
      </w:pPr>
    </w:p>
    <w:p>
      <w:pPr>
        <w:rPr>
          <w:rFonts w:hint="default" w:ascii="Arial" w:hAnsi="Arial" w:cs="Arial"/>
          <w:b/>
          <w:bCs w:val="0"/>
          <w:sz w:val="24"/>
          <w:szCs w:val="24"/>
          <w:rtl w:val="0"/>
        </w:rPr>
      </w:pPr>
    </w:p>
    <w:p>
      <w:pPr>
        <w:rPr>
          <w:rFonts w:hint="default" w:ascii="Arial" w:hAnsi="Arial" w:cs="Arial"/>
          <w:b/>
          <w:bCs w:val="0"/>
          <w:sz w:val="24"/>
          <w:szCs w:val="24"/>
          <w:rtl w:val="0"/>
        </w:rPr>
      </w:pPr>
    </w:p>
    <w:p>
      <w:pPr>
        <w:rPr>
          <w:rFonts w:hint="default" w:ascii="Arial" w:hAnsi="Arial" w:cs="Arial"/>
          <w:b/>
          <w:bCs w:val="0"/>
          <w:sz w:val="24"/>
          <w:szCs w:val="24"/>
          <w:rtl w:val="0"/>
        </w:rPr>
      </w:pPr>
    </w:p>
    <w:p>
      <w:pPr>
        <w:rPr>
          <w:rFonts w:hint="default" w:ascii="Arial" w:hAnsi="Arial" w:cs="Arial"/>
          <w:b/>
          <w:bCs w:val="0"/>
          <w:sz w:val="24"/>
          <w:szCs w:val="24"/>
          <w:rtl w:val="0"/>
        </w:rPr>
      </w:pPr>
    </w:p>
    <w:p>
      <w:pPr>
        <w:rPr>
          <w:rFonts w:hint="default" w:ascii="Arial" w:hAnsi="Arial" w:cs="Arial"/>
          <w:b/>
          <w:bCs w:val="0"/>
          <w:sz w:val="24"/>
          <w:szCs w:val="24"/>
          <w:rtl w:val="0"/>
        </w:rPr>
      </w:pPr>
    </w:p>
    <w:p>
      <w:pPr>
        <w:rPr>
          <w:rFonts w:hint="default" w:ascii="Arial" w:hAnsi="Arial" w:cs="Arial"/>
          <w:b/>
          <w:bCs w:val="0"/>
          <w:sz w:val="24"/>
          <w:szCs w:val="24"/>
          <w:rtl w:val="0"/>
        </w:rPr>
      </w:pPr>
    </w:p>
    <w:p>
      <w:pPr>
        <w:rPr>
          <w:rFonts w:hint="default" w:ascii="Arial" w:hAnsi="Arial" w:cs="Arial"/>
          <w:b/>
          <w:bCs w:val="0"/>
          <w:sz w:val="24"/>
          <w:szCs w:val="24"/>
          <w:rtl w:val="0"/>
        </w:rPr>
      </w:pPr>
    </w:p>
    <w:p>
      <w:pPr>
        <w:rPr>
          <w:rFonts w:hint="default" w:ascii="Arial" w:hAnsi="Arial" w:cs="Arial"/>
          <w:b/>
          <w:bCs w:val="0"/>
          <w:sz w:val="24"/>
          <w:szCs w:val="24"/>
          <w:rtl w:val="0"/>
        </w:rPr>
      </w:pPr>
    </w:p>
    <w:p>
      <w:pPr>
        <w:rPr>
          <w:rFonts w:hint="default" w:ascii="Arial" w:hAnsi="Arial" w:cs="Arial"/>
          <w:b/>
          <w:bCs w:val="0"/>
          <w:sz w:val="24"/>
          <w:szCs w:val="24"/>
          <w:rtl w:val="0"/>
        </w:rPr>
      </w:pPr>
    </w:p>
    <w:p>
      <w:pPr>
        <w:rPr>
          <w:rFonts w:hint="default" w:ascii="Arial" w:hAnsi="Arial" w:cs="Arial"/>
          <w:b/>
          <w:bCs w:val="0"/>
          <w:sz w:val="24"/>
          <w:szCs w:val="24"/>
          <w:rtl w:val="0"/>
        </w:rPr>
      </w:pPr>
    </w:p>
    <w:p>
      <w:pPr>
        <w:rPr>
          <w:rFonts w:hint="default" w:ascii="Arial" w:hAnsi="Arial" w:cs="Arial"/>
          <w:b/>
          <w:bCs w:val="0"/>
          <w:sz w:val="24"/>
          <w:szCs w:val="24"/>
          <w:rtl w:val="0"/>
        </w:rPr>
      </w:pPr>
    </w:p>
    <w:p>
      <w:pPr>
        <w:rPr>
          <w:rFonts w:hint="default" w:ascii="Arial" w:hAnsi="Arial" w:cs="Arial"/>
          <w:b/>
          <w:bCs w:val="0"/>
          <w:sz w:val="24"/>
          <w:szCs w:val="24"/>
          <w:rtl w:val="0"/>
        </w:rPr>
      </w:pPr>
    </w:p>
    <w:p>
      <w:pPr>
        <w:rPr>
          <w:rFonts w:hint="default" w:ascii="Arial" w:hAnsi="Arial" w:cs="Arial"/>
          <w:b/>
          <w:bCs w:val="0"/>
          <w:sz w:val="24"/>
          <w:szCs w:val="24"/>
          <w:rtl w:val="0"/>
        </w:rPr>
      </w:pPr>
    </w:p>
    <w:p>
      <w:pPr>
        <w:rPr>
          <w:rFonts w:hint="default" w:ascii="Arial" w:hAnsi="Arial" w:cs="Arial"/>
          <w:b/>
          <w:bCs w:val="0"/>
          <w:sz w:val="24"/>
          <w:szCs w:val="24"/>
          <w:rtl w:val="0"/>
        </w:rPr>
      </w:pPr>
    </w:p>
    <w:p>
      <w:pPr>
        <w:rPr>
          <w:rFonts w:hint="default" w:ascii="Arial" w:hAnsi="Arial" w:cs="Arial"/>
          <w:b/>
          <w:bCs w:val="0"/>
          <w:sz w:val="24"/>
          <w:szCs w:val="24"/>
          <w:rtl w:val="0"/>
        </w:rPr>
      </w:pPr>
    </w:p>
    <w:p>
      <w:pPr>
        <w:rPr>
          <w:rFonts w:hint="default" w:ascii="Arial" w:hAnsi="Arial" w:cs="Arial"/>
          <w:b/>
          <w:bCs w:val="0"/>
          <w:sz w:val="24"/>
          <w:szCs w:val="24"/>
          <w:rtl w:val="0"/>
        </w:rPr>
      </w:pPr>
    </w:p>
    <w:p>
      <w:pPr>
        <w:rPr>
          <w:rFonts w:hint="default" w:ascii="Arial" w:hAnsi="Arial" w:cs="Arial"/>
          <w:b/>
          <w:bCs w:val="0"/>
          <w:sz w:val="24"/>
          <w:szCs w:val="24"/>
        </w:rPr>
      </w:pPr>
      <w:r>
        <w:rPr>
          <w:rFonts w:hint="default" w:ascii="Arial" w:hAnsi="Arial" w:cs="Arial"/>
          <w:b/>
          <w:bCs w:val="0"/>
          <w:sz w:val="24"/>
          <w:szCs w:val="24"/>
          <w:rtl w:val="0"/>
        </w:rPr>
        <w:t>Protocols:</w:t>
      </w:r>
    </w:p>
    <w:p>
      <w:pPr>
        <w:numPr>
          <w:ilvl w:val="0"/>
          <w:numId w:val="1"/>
        </w:numPr>
        <w:pBdr>
          <w:top w:val="none" w:color="000000" w:sz="0" w:space="0"/>
          <w:left w:val="none" w:color="000000" w:sz="0" w:space="0"/>
          <w:bottom w:val="none" w:color="000000" w:sz="0" w:space="0"/>
          <w:right w:val="none" w:color="000000" w:sz="0" w:space="0"/>
          <w:between w:val="none" w:color="000000" w:sz="0" w:space="0"/>
        </w:pBdr>
        <w:ind w:left="360" w:firstLine="0"/>
        <w:rPr>
          <w:rFonts w:hint="default" w:ascii="Arial" w:hAnsi="Arial" w:cs="Arial"/>
          <w:b/>
          <w:bCs w:val="0"/>
          <w:color w:val="000000"/>
          <w:sz w:val="24"/>
          <w:szCs w:val="24"/>
        </w:rPr>
      </w:pPr>
      <w:r>
        <w:rPr>
          <w:rFonts w:hint="default" w:ascii="Arial" w:hAnsi="Arial" w:cs="Arial"/>
          <w:b/>
          <w:bCs w:val="0"/>
          <w:color w:val="000000"/>
          <w:sz w:val="24"/>
          <w:szCs w:val="24"/>
          <w:rtl w:val="0"/>
        </w:rPr>
        <w:t>All the documentation – Final presentation and python code to be submitted before the final presentation day</w:t>
      </w:r>
    </w:p>
    <w:p>
      <w:pPr>
        <w:numPr>
          <w:ilvl w:val="0"/>
          <w:numId w:val="1"/>
        </w:numPr>
        <w:pBdr>
          <w:top w:val="none" w:color="000000" w:sz="0" w:space="0"/>
          <w:left w:val="none" w:color="000000" w:sz="0" w:space="0"/>
          <w:bottom w:val="none" w:color="000000" w:sz="0" w:space="0"/>
          <w:right w:val="none" w:color="000000" w:sz="0" w:space="0"/>
          <w:between w:val="none" w:color="000000" w:sz="0" w:space="0"/>
        </w:pBdr>
        <w:ind w:left="360" w:firstLine="0"/>
        <w:rPr>
          <w:rFonts w:hint="default" w:ascii="Arial" w:hAnsi="Arial" w:cs="Arial"/>
          <w:b/>
          <w:bCs w:val="0"/>
          <w:color w:val="000000"/>
          <w:sz w:val="24"/>
          <w:szCs w:val="24"/>
        </w:rPr>
      </w:pPr>
      <w:r>
        <w:rPr>
          <w:rFonts w:hint="default" w:ascii="Arial" w:hAnsi="Arial" w:cs="Arial"/>
          <w:b/>
          <w:bCs w:val="0"/>
          <w:color w:val="000000"/>
          <w:sz w:val="24"/>
          <w:szCs w:val="24"/>
          <w:rtl w:val="0"/>
        </w:rPr>
        <w:t>All the participants must attend review meetings</w:t>
      </w:r>
    </w:p>
    <w:p>
      <w:pPr>
        <w:pBdr>
          <w:top w:val="none" w:color="000000" w:sz="0" w:space="0"/>
          <w:left w:val="none" w:color="000000" w:sz="0" w:space="0"/>
          <w:bottom w:val="none" w:color="000000" w:sz="0" w:space="0"/>
          <w:right w:val="none" w:color="000000" w:sz="0" w:space="0"/>
          <w:between w:val="none" w:color="000000" w:sz="0" w:space="0"/>
        </w:pBdr>
        <w:ind w:left="720" w:hanging="720"/>
        <w:rPr>
          <w:rFonts w:hint="default" w:ascii="Arial" w:hAnsi="Arial" w:cs="Arial"/>
          <w:b/>
          <w:bCs w:val="0"/>
          <w:color w:val="000000"/>
          <w:sz w:val="24"/>
          <w:szCs w:val="24"/>
        </w:rPr>
      </w:pPr>
    </w:p>
    <w:p>
      <w:pPr>
        <w:pBdr>
          <w:top w:val="none" w:color="000000" w:sz="0" w:space="0"/>
          <w:left w:val="none" w:color="000000" w:sz="0" w:space="0"/>
          <w:bottom w:val="none" w:color="000000" w:sz="0" w:space="0"/>
          <w:right w:val="none" w:color="000000" w:sz="0" w:space="0"/>
          <w:between w:val="none" w:color="000000" w:sz="0" w:space="0"/>
        </w:pBdr>
        <w:ind w:left="720" w:hanging="720"/>
        <w:rPr>
          <w:rFonts w:hint="default" w:ascii="Arial" w:hAnsi="Arial" w:cs="Arial"/>
          <w:b/>
          <w:bCs w:val="0"/>
          <w:color w:val="000000"/>
          <w:sz w:val="24"/>
          <w:szCs w:val="24"/>
        </w:rPr>
      </w:pPr>
    </w:p>
    <w:p>
      <w:pPr>
        <w:rPr>
          <w:rFonts w:hint="default" w:ascii="Arial" w:hAnsi="Arial" w:cs="Arial"/>
          <w:b/>
          <w:bCs w:val="0"/>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65F1B5A"/>
    <w:rsid w:val="1A730AAF"/>
    <w:rsid w:val="24FA11F1"/>
    <w:rsid w:val="2ACB04B8"/>
    <w:rsid w:val="3685253E"/>
    <w:rsid w:val="3D4660B6"/>
    <w:rsid w:val="69664F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1"/>
    <w:next w:val="11"/>
    <w:qFormat/>
    <w:uiPriority w:val="0"/>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0" w:after="320" w:line="276" w:lineRule="auto"/>
      <w:ind w:left="0" w:right="0" w:firstLine="0"/>
      <w:jc w:val="left"/>
    </w:pPr>
    <w:rPr>
      <w:rFonts w:ascii="Arial" w:hAnsi="Arial" w:eastAsia="Arial" w:cs="Arial"/>
      <w:color w:val="666666"/>
      <w:sz w:val="30"/>
      <w:szCs w:val="30"/>
      <w:u w:val="none"/>
      <w:shd w:val="clear" w:fill="auto"/>
      <w:vertAlign w:val="baseline"/>
    </w:rPr>
  </w:style>
  <w:style w:type="paragraph" w:customStyle="1" w:styleId="11">
    <w:name w:val="normal"/>
    <w:qFormat/>
    <w:uiPriority w:val="0"/>
    <w:pPr>
      <w:spacing w:line="276" w:lineRule="auto"/>
    </w:pPr>
    <w:rPr>
      <w:rFonts w:ascii="Arial" w:hAnsi="Arial" w:eastAsia="Arial" w:cs="Arial"/>
      <w:sz w:val="22"/>
      <w:szCs w:val="22"/>
    </w:rPr>
  </w:style>
  <w:style w:type="paragraph" w:styleId="12">
    <w:name w:val="Title"/>
    <w:basedOn w:val="1"/>
    <w:next w:val="1"/>
    <w:qFormat/>
    <w:uiPriority w:val="10"/>
    <w:pPr>
      <w:keepNext/>
      <w:keepLines/>
      <w:spacing w:after="60"/>
    </w:pPr>
    <w:rPr>
      <w:sz w:val="52"/>
      <w:szCs w:val="52"/>
    </w:rPr>
  </w:style>
  <w:style w:type="table" w:customStyle="1" w:styleId="13">
    <w:name w:val="Table Normal12"/>
    <w:qFormat/>
    <w:uiPriority w:val="0"/>
  </w:style>
  <w:style w:type="table" w:customStyle="1" w:styleId="14">
    <w:name w:val="Table Normal11"/>
    <w:qFormat/>
    <w:uiPriority w:val="0"/>
    <w:tblPr>
      <w:tblCellMar>
        <w:top w:w="0" w:type="dxa"/>
        <w:left w:w="0" w:type="dxa"/>
        <w:bottom w:w="0" w:type="dxa"/>
        <w:right w:w="0" w:type="dxa"/>
      </w:tblCellMar>
    </w:tblPr>
  </w:style>
  <w:style w:type="table" w:customStyle="1" w:styleId="15">
    <w:name w:val="Table Normal1"/>
    <w:qFormat/>
    <w:uiPriority w:val="0"/>
    <w:tblPr>
      <w:tblCellMar>
        <w:top w:w="0" w:type="dxa"/>
        <w:left w:w="0" w:type="dxa"/>
        <w:bottom w:w="0" w:type="dxa"/>
        <w:right w:w="0" w:type="dxa"/>
      </w:tblCellMar>
    </w:tblPr>
  </w:style>
  <w:style w:type="table" w:customStyle="1" w:styleId="16">
    <w:name w:val="_Style 20"/>
    <w:basedOn w:val="15"/>
    <w:qFormat/>
    <w:uiPriority w:val="0"/>
    <w:tblPr>
      <w:tblCellMar>
        <w:top w:w="100" w:type="dxa"/>
        <w:left w:w="100" w:type="dxa"/>
        <w:bottom w:w="100" w:type="dxa"/>
        <w:right w:w="100" w:type="dxa"/>
      </w:tblCellMar>
    </w:tblPr>
  </w:style>
  <w:style w:type="paragraph" w:styleId="17">
    <w:name w:val="List Paragraph"/>
    <w:basedOn w:val="1"/>
    <w:qFormat/>
    <w:uiPriority w:val="34"/>
    <w:pPr>
      <w:ind w:left="720"/>
      <w:contextualSpacing/>
    </w:pPr>
  </w:style>
  <w:style w:type="table" w:customStyle="1" w:styleId="18">
    <w:name w:val="_Style 22"/>
    <w:basedOn w:val="15"/>
    <w:qFormat/>
    <w:uiPriority w:val="0"/>
    <w:tblPr>
      <w:tblCellMar>
        <w:top w:w="0" w:type="dxa"/>
        <w:left w:w="0" w:type="dxa"/>
        <w:bottom w:w="0" w:type="dxa"/>
        <w:right w:w="0" w:type="dxa"/>
      </w:tblCellMar>
    </w:tblPr>
  </w:style>
  <w:style w:type="table" w:customStyle="1" w:styleId="19">
    <w:name w:val="_Style 24"/>
    <w:basedOn w:val="15"/>
    <w:qFormat/>
    <w:uiPriority w:val="0"/>
    <w:tblPr>
      <w:tblCellMar>
        <w:top w:w="100" w:type="dxa"/>
        <w:left w:w="0" w:type="dxa"/>
        <w:bottom w:w="100" w:type="dxa"/>
        <w:right w:w="0" w:type="dxa"/>
      </w:tblCellMar>
    </w:tblPr>
  </w:style>
  <w:style w:type="table" w:customStyle="1" w:styleId="20">
    <w:name w:val="_Style 26"/>
    <w:basedOn w:val="14"/>
    <w:qFormat/>
    <w:uiPriority w:val="0"/>
    <w:tblPr>
      <w:tblCellMar>
        <w:top w:w="100" w:type="dxa"/>
        <w:left w:w="0" w:type="dxa"/>
        <w:bottom w:w="100" w:type="dxa"/>
        <w:right w:w="0" w:type="dxa"/>
      </w:tblCellMar>
    </w:tblPr>
  </w:style>
  <w:style w:type="table" w:customStyle="1" w:styleId="21">
    <w:name w:val="_Style 28"/>
    <w:basedOn w:val="13"/>
    <w:qFormat/>
    <w:uiPriority w:val="0"/>
    <w:tblPr>
      <w:tblCellMar>
        <w:top w:w="0" w:type="dxa"/>
        <w:left w:w="0" w:type="dxa"/>
        <w:bottom w:w="0" w:type="dxa"/>
        <w:right w:w="0" w:type="dxa"/>
      </w:tblCellMar>
    </w:tblPr>
  </w:style>
  <w:style w:type="table" w:customStyle="1" w:styleId="22">
    <w:name w:val="_Style 30"/>
    <w:basedOn w:val="13"/>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2UGRGSFt7yXPd8mXLz2Mn29Sd9A==">AMUW2mWIt80VmshbmYbzTA4D61shSInIfcwNd8a3cFE+0XBqoaPcxqo0aoDtbkAFGuwcfp16Abqp/rgWD175DN27vcfRIZMkAJco6b1Wt3xwzu4Iv8Ygs08fD43wfeAUrdcqdoM3asLUOR2TGV2/phVFq+MTDJYUxg==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25</TotalTime>
  <ScaleCrop>false</ScaleCrop>
  <LinksUpToDate>false</LinksUpToDate>
  <Application>WPS Office_11.2.0.10176_F1E327BC-269C-435d-A152-05C5408002CA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2019-08-31T11:51:00Z</dcterms:created>
  <dc:creator>Mukesh</dc:creator>
  <cp:lastModifiedBy>google1565232260</cp:lastModifiedBy>
  <dcterms:modified xsi:type="dcterms:W3CDTF">2021-06-28T14:02:23Z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