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C723C">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10 - PostgreSQL 17 Performance Tuning: Why Vacuum More Often Prevents Table Bloat</w:t>
      </w:r>
    </w:p>
    <w:p w14:paraId="22B31297">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55F568D2">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6CC86B3D">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kern w:val="0"/>
          <w:sz w:val="27"/>
          <w:szCs w:val="27"/>
          <w:shd w:val="clear" w:fill="FFFFFF"/>
          <w:lang w:val="en-US" w:eastAsia="zh-CN" w:bidi="ar"/>
        </w:rPr>
      </w:pPr>
    </w:p>
    <w:p w14:paraId="719B8E94">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bookmarkStart w:id="0" w:name="_GoBack"/>
      <w:bookmarkEnd w:id="0"/>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360F9CA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One of the most common problems in PostgreSQL is </w:t>
      </w:r>
      <w:r>
        <w:rPr>
          <w:rStyle w:val="10"/>
          <w:rFonts w:hint="default" w:ascii="Georgia" w:hAnsi="Georgia" w:eastAsia="Georgia" w:cs="Georgia"/>
          <w:b/>
          <w:bCs/>
          <w:i w:val="0"/>
          <w:iCs w:val="0"/>
          <w:caps w:val="0"/>
          <w:color w:val="242424"/>
          <w:spacing w:val="-1"/>
          <w:sz w:val="24"/>
          <w:szCs w:val="24"/>
          <w:shd w:val="clear" w:fill="FFFFFF"/>
        </w:rPr>
        <w:t>table bloat</w:t>
      </w:r>
      <w:r>
        <w:rPr>
          <w:rFonts w:hint="default" w:ascii="Georgia" w:hAnsi="Georgia" w:eastAsia="Georgia" w:cs="Georgia"/>
          <w:i w:val="0"/>
          <w:iCs w:val="0"/>
          <w:caps w:val="0"/>
          <w:color w:val="242424"/>
          <w:spacing w:val="-1"/>
          <w:sz w:val="24"/>
          <w:szCs w:val="24"/>
          <w:shd w:val="clear" w:fill="FFFFFF"/>
        </w:rPr>
        <w:t> — when dead tuples (old row versions) pile up inside a table and indexes grow unnecessarily large. Many administrators assume VACUUM should be avoided because it is resource-intensive, but the truth is the opposite:</w:t>
      </w:r>
    </w:p>
    <w:p w14:paraId="5F59ECA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The real solution is to </w:t>
      </w:r>
      <w:r>
        <w:rPr>
          <w:rStyle w:val="10"/>
          <w:rFonts w:hint="default" w:ascii="Georgia" w:hAnsi="Georgia" w:eastAsia="Georgia" w:cs="Georgia"/>
          <w:b/>
          <w:bCs/>
          <w:i w:val="0"/>
          <w:iCs w:val="0"/>
          <w:caps w:val="0"/>
          <w:color w:val="242424"/>
          <w:spacing w:val="-1"/>
          <w:sz w:val="24"/>
          <w:szCs w:val="24"/>
          <w:shd w:val="clear" w:fill="FFFFFF"/>
        </w:rPr>
        <w:t>vacuum more often</w:t>
      </w:r>
      <w:r>
        <w:rPr>
          <w:rFonts w:hint="default" w:ascii="Georgia" w:hAnsi="Georgia" w:eastAsia="Georgia" w:cs="Georgia"/>
          <w:i w:val="0"/>
          <w:iCs w:val="0"/>
          <w:caps w:val="0"/>
          <w:color w:val="242424"/>
          <w:spacing w:val="-1"/>
          <w:sz w:val="24"/>
          <w:szCs w:val="24"/>
          <w:shd w:val="clear" w:fill="FFFFFF"/>
        </w:rPr>
        <w:t>.</w:t>
      </w:r>
    </w:p>
    <w:p w14:paraId="2605CB5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Running VACUUM regularly means each cycle does less work and keeps tables from growing too large in the first place. Let’s see how to detect bloat and why frequent vacuuming matters.</w:t>
      </w:r>
    </w:p>
    <w:p w14:paraId="7ACA82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Detecting Table Bloat</w:t>
      </w:r>
    </w:p>
    <w:p w14:paraId="119D43A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investigate table health, PostgreSQL provides system views such as </w:t>
      </w:r>
      <w:r>
        <w:rPr>
          <w:rStyle w:val="6"/>
          <w:rFonts w:ascii="Courier New" w:hAnsi="Courier New" w:eastAsia="Courier New" w:cs="Courier New"/>
          <w:i w:val="0"/>
          <w:iCs w:val="0"/>
          <w:caps w:val="0"/>
          <w:color w:val="242424"/>
          <w:spacing w:val="-1"/>
          <w:sz w:val="18"/>
          <w:szCs w:val="18"/>
          <w:bdr w:val="none" w:color="auto" w:sz="0" w:space="0"/>
          <w:shd w:val="clear" w:fill="F2F2F2"/>
        </w:rPr>
        <w:t>pg_stat_user_tables</w:t>
      </w:r>
      <w:r>
        <w:rPr>
          <w:rFonts w:hint="default" w:ascii="Georgia" w:hAnsi="Georgia" w:eastAsia="Georgia" w:cs="Georgia"/>
          <w:i w:val="0"/>
          <w:iCs w:val="0"/>
          <w:caps w:val="0"/>
          <w:color w:val="242424"/>
          <w:spacing w:val="-1"/>
          <w:sz w:val="24"/>
          <w:szCs w:val="24"/>
          <w:shd w:val="clear" w:fill="FFFFFF"/>
        </w:rPr>
        <w:t>. This view shows live rows, dead rows, and autovacuum activity.</w:t>
      </w:r>
    </w:p>
    <w:p w14:paraId="38D22EB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query that helps identify tables with high numbers of dead tuples:</w:t>
      </w:r>
    </w:p>
    <w:p w14:paraId="60775BF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n_live_tup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live_rows,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n_dead_tup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dead_rows,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last_autovacuum,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n_dead_tup DESC</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A53E08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n_live_tup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live_rows,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n_dead_tup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dead_rows,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last_autovacuum,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last_vacuum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n_dead_tup DESC</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table_name | live_rows | dead_rows |        last_autovacuum        | last_vacuum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     |   </w:t>
      </w:r>
      <w:r>
        <w:rPr>
          <w:rFonts w:hint="default" w:ascii="Courier New" w:hAnsi="Courier New" w:eastAsia="Courier New" w:cs="Courier New"/>
          <w:i w:val="0"/>
          <w:iCs w:val="0"/>
          <w:caps w:val="0"/>
          <w:color w:val="1C00CF"/>
          <w:spacing w:val="-5"/>
          <w:sz w:val="16"/>
          <w:szCs w:val="16"/>
          <w:bdr w:val="none" w:color="auto" w:sz="0" w:space="0"/>
          <w:shd w:val="clear" w:fill="F9F9F9"/>
        </w:rPr>
        <w:t>1948839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1051161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1C00CF"/>
          <w:spacing w:val="-5"/>
          <w:sz w:val="16"/>
          <w:szCs w:val="16"/>
          <w:bdr w:val="none" w:color="auto" w:sz="0" w:space="0"/>
          <w:shd w:val="clear" w:fill="F9F9F9"/>
        </w:rPr>
        <w:t>2025</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08</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19</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56</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27.311642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row)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34981F5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In this example:</w:t>
      </w:r>
    </w:p>
    <w:p w14:paraId="499CE973">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w:t>
      </w:r>
      <w:r>
        <w:rPr>
          <w:rStyle w:val="10"/>
          <w:rFonts w:hint="default" w:ascii="Courier New" w:hAnsi="Courier New" w:eastAsia="Courier New" w:cs="Courier New"/>
          <w:b/>
          <w:bCs/>
          <w:i w:val="0"/>
          <w:iCs w:val="0"/>
          <w:caps w:val="0"/>
          <w:color w:val="242424"/>
          <w:spacing w:val="-1"/>
          <w:sz w:val="18"/>
          <w:szCs w:val="18"/>
          <w:bdr w:val="none" w:color="auto" w:sz="0" w:space="0"/>
          <w:shd w:val="clear" w:fill="F2F2F2"/>
        </w:rPr>
        <w:t>orders</w:t>
      </w:r>
      <w:r>
        <w:rPr>
          <w:rFonts w:hint="default" w:ascii="Georgia" w:hAnsi="Georgia" w:eastAsia="Georgia" w:cs="Georgia"/>
          <w:i w:val="0"/>
          <w:iCs w:val="0"/>
          <w:caps w:val="0"/>
          <w:color w:val="242424"/>
          <w:spacing w:val="-1"/>
          <w:sz w:val="24"/>
          <w:szCs w:val="24"/>
          <w:bdr w:val="none" w:color="auto" w:sz="0" w:space="0"/>
          <w:shd w:val="clear" w:fill="FFFFFF"/>
        </w:rPr>
        <w:t> table has </w:t>
      </w:r>
      <w:r>
        <w:rPr>
          <w:rStyle w:val="10"/>
          <w:rFonts w:hint="default" w:ascii="Georgia" w:hAnsi="Georgia" w:eastAsia="Georgia" w:cs="Georgia"/>
          <w:b/>
          <w:bCs/>
          <w:i w:val="0"/>
          <w:iCs w:val="0"/>
          <w:caps w:val="0"/>
          <w:color w:val="242424"/>
          <w:spacing w:val="-1"/>
          <w:sz w:val="24"/>
          <w:szCs w:val="24"/>
          <w:bdr w:val="none" w:color="auto" w:sz="0" w:space="0"/>
          <w:shd w:val="clear" w:fill="FFFFFF"/>
        </w:rPr>
        <w:t>1,051, 161 dead rows</w:t>
      </w:r>
      <w:r>
        <w:rPr>
          <w:rFonts w:hint="default" w:ascii="Georgia" w:hAnsi="Georgia" w:eastAsia="Georgia" w:cs="Georgia"/>
          <w:i w:val="0"/>
          <w:iCs w:val="0"/>
          <w:caps w:val="0"/>
          <w:color w:val="242424"/>
          <w:spacing w:val="-1"/>
          <w:sz w:val="24"/>
          <w:szCs w:val="24"/>
          <w:bdr w:val="none" w:color="auto" w:sz="0" w:space="0"/>
          <w:shd w:val="clear" w:fill="FFFFFF"/>
        </w:rPr>
        <w:t>, which is a sign of bloat.</w:t>
      </w:r>
    </w:p>
    <w:p w14:paraId="6D0C3B03">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Autovacuum last ran on </w:t>
      </w:r>
      <w:r>
        <w:rPr>
          <w:rStyle w:val="6"/>
          <w:rFonts w:hint="default" w:ascii="Courier New" w:hAnsi="Courier New" w:eastAsia="Courier New" w:cs="Courier New"/>
          <w:i w:val="0"/>
          <w:iCs w:val="0"/>
          <w:caps w:val="0"/>
          <w:color w:val="242424"/>
          <w:spacing w:val="-1"/>
          <w:sz w:val="18"/>
          <w:szCs w:val="18"/>
          <w:bdr w:val="none" w:color="auto" w:sz="0" w:space="0"/>
          <w:shd w:val="clear" w:fill="F2F2F2"/>
        </w:rPr>
        <w:t>orders</w:t>
      </w:r>
      <w:r>
        <w:rPr>
          <w:rFonts w:hint="default" w:ascii="Georgia" w:hAnsi="Georgia" w:eastAsia="Georgia" w:cs="Georgia"/>
          <w:i w:val="0"/>
          <w:iCs w:val="0"/>
          <w:caps w:val="0"/>
          <w:color w:val="242424"/>
          <w:spacing w:val="-1"/>
          <w:sz w:val="24"/>
          <w:szCs w:val="24"/>
          <w:bdr w:val="none" w:color="auto" w:sz="0" w:space="0"/>
          <w:shd w:val="clear" w:fill="FFFFFF"/>
        </w:rPr>
        <w:t> recently, but not frequently enough to prevent dead tuple buildup.</w:t>
      </w:r>
    </w:p>
    <w:p w14:paraId="2754BAC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Running VACUUM</w:t>
      </w:r>
    </w:p>
    <w:p w14:paraId="7C2F07C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we notice a table with excessive dead tuples, we can run a manual VACUUM:</w:t>
      </w:r>
    </w:p>
    <w:p w14:paraId="4F89E03B">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VACUUM orders;</w:t>
      </w:r>
    </w:p>
    <w:p w14:paraId="117FDFE1">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VACUUM orders;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10795336">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aps w:val="0"/>
          <w:color w:val="C41A16"/>
          <w:spacing w:val="-5"/>
          <w:sz w:val="16"/>
          <w:szCs w:val="16"/>
          <w:bdr w:val="none" w:color="auto" w:sz="0" w:space="0"/>
          <w:shd w:val="clear" w:fill="F9F9F9"/>
        </w:rPr>
        <w:t>'orders'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219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2DA3254C">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will clean up space for reuse but will </w:t>
      </w:r>
      <w:r>
        <w:rPr>
          <w:rStyle w:val="10"/>
          <w:rFonts w:hint="default" w:ascii="Georgia" w:hAnsi="Georgia" w:eastAsia="Georgia" w:cs="Georgia"/>
          <w:b/>
          <w:bCs/>
          <w:i w:val="0"/>
          <w:iCs w:val="0"/>
          <w:caps w:val="0"/>
          <w:color w:val="242424"/>
          <w:spacing w:val="-1"/>
          <w:sz w:val="24"/>
          <w:szCs w:val="24"/>
          <w:shd w:val="clear" w:fill="FFFFFF"/>
        </w:rPr>
        <w:t>not shrink the file size on disk</w:t>
      </w:r>
      <w:r>
        <w:rPr>
          <w:rFonts w:hint="default" w:ascii="Georgia" w:hAnsi="Georgia" w:eastAsia="Georgia" w:cs="Georgia"/>
          <w:i w:val="0"/>
          <w:iCs w:val="0"/>
          <w:caps w:val="0"/>
          <w:color w:val="242424"/>
          <w:spacing w:val="-1"/>
          <w:sz w:val="24"/>
          <w:szCs w:val="24"/>
          <w:shd w:val="clear" w:fill="FFFFFF"/>
        </w:rPr>
        <w:t>. Instead, it records free space in the Free Space Map (FSM), so new inserts or updates reuse existing pages.</w:t>
      </w:r>
    </w:p>
    <w:p w14:paraId="1F86C3A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Example: Running VACUUM FULL</w:t>
      </w:r>
    </w:p>
    <w:p w14:paraId="64E0D09B">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the table is badly bloated and we need to physically shrink it, we can use:</w:t>
      </w:r>
    </w:p>
    <w:p w14:paraId="24734482">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VACUUM </w:t>
      </w:r>
      <w:r>
        <w:rPr>
          <w:rFonts w:hint="default" w:ascii="Courier New" w:hAnsi="Courier New" w:eastAsia="Courier New" w:cs="Courier New"/>
          <w:i w:val="0"/>
          <w:iCs w:val="0"/>
          <w:caps w:val="0"/>
          <w:color w:val="AA0D91"/>
          <w:spacing w:val="-5"/>
          <w:sz w:val="16"/>
          <w:szCs w:val="16"/>
          <w:bdr w:val="none" w:color="auto" w:sz="0" w:space="0"/>
          <w:shd w:val="clear" w:fill="F9F9F9"/>
        </w:rPr>
        <w:t>FULL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w:t>
      </w:r>
    </w:p>
    <w:p w14:paraId="7D2DDB5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VACUUM FULL orders;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VACUUM</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6D309D6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aps w:val="0"/>
          <w:color w:val="C41A16"/>
          <w:spacing w:val="-5"/>
          <w:sz w:val="16"/>
          <w:szCs w:val="16"/>
          <w:bdr w:val="none" w:color="auto" w:sz="0" w:space="0"/>
          <w:shd w:val="clear" w:fill="F9F9F9"/>
        </w:rPr>
        <w:t>'orders'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142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0084B3C2">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rewrites the entire table, removing all dead space.</w:t>
      </w:r>
    </w:p>
    <w:p w14:paraId="684227D6">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size on disk will shrink.</w:t>
      </w:r>
    </w:p>
    <w:p w14:paraId="5049407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But it requires an </w:t>
      </w:r>
      <w:r>
        <w:rPr>
          <w:rStyle w:val="10"/>
          <w:rFonts w:hint="default" w:ascii="Georgia" w:hAnsi="Georgia" w:eastAsia="Georgia" w:cs="Georgia"/>
          <w:b/>
          <w:bCs/>
          <w:i w:val="0"/>
          <w:iCs w:val="0"/>
          <w:caps w:val="0"/>
          <w:color w:val="242424"/>
          <w:spacing w:val="-1"/>
          <w:sz w:val="24"/>
          <w:szCs w:val="24"/>
          <w:bdr w:val="none" w:color="auto" w:sz="0" w:space="0"/>
          <w:shd w:val="clear" w:fill="FFFFFF"/>
        </w:rPr>
        <w:t>exclusive lock</w:t>
      </w:r>
      <w:r>
        <w:rPr>
          <w:rFonts w:hint="default" w:ascii="Georgia" w:hAnsi="Georgia" w:eastAsia="Georgia" w:cs="Georgia"/>
          <w:i w:val="0"/>
          <w:iCs w:val="0"/>
          <w:caps w:val="0"/>
          <w:color w:val="242424"/>
          <w:spacing w:val="-1"/>
          <w:sz w:val="24"/>
          <w:szCs w:val="24"/>
          <w:bdr w:val="none" w:color="auto" w:sz="0" w:space="0"/>
          <w:shd w:val="clear" w:fill="FFFFFF"/>
        </w:rPr>
        <w:t>, which means no other queries can write to the table during the process.</w:t>
      </w:r>
    </w:p>
    <w:p w14:paraId="5844B76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Why Autovacuum Matters</w:t>
      </w:r>
    </w:p>
    <w:p w14:paraId="2237827C">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avoid disruptive operations like </w:t>
      </w:r>
      <w:r>
        <w:rPr>
          <w:rStyle w:val="6"/>
          <w:rFonts w:hint="default" w:ascii="Courier New" w:hAnsi="Courier New" w:eastAsia="Courier New" w:cs="Courier New"/>
          <w:i w:val="0"/>
          <w:iCs w:val="0"/>
          <w:caps w:val="0"/>
          <w:color w:val="242424"/>
          <w:spacing w:val="-1"/>
          <w:sz w:val="18"/>
          <w:szCs w:val="18"/>
          <w:bdr w:val="none" w:color="auto" w:sz="0" w:space="0"/>
          <w:shd w:val="clear" w:fill="F2F2F2"/>
        </w:rPr>
        <w:t>VACUUM FULL</w:t>
      </w:r>
      <w:r>
        <w:rPr>
          <w:rFonts w:hint="default" w:ascii="Georgia" w:hAnsi="Georgia" w:eastAsia="Georgia" w:cs="Georgia"/>
          <w:i w:val="0"/>
          <w:iCs w:val="0"/>
          <w:caps w:val="0"/>
          <w:color w:val="242424"/>
          <w:spacing w:val="-1"/>
          <w:sz w:val="24"/>
          <w:szCs w:val="24"/>
          <w:shd w:val="clear" w:fill="FFFFFF"/>
        </w:rPr>
        <w:t>, it’s best to let </w:t>
      </w:r>
      <w:r>
        <w:rPr>
          <w:rStyle w:val="10"/>
          <w:rFonts w:hint="default" w:ascii="Georgia" w:hAnsi="Georgia" w:eastAsia="Georgia" w:cs="Georgia"/>
          <w:b/>
          <w:bCs/>
          <w:i w:val="0"/>
          <w:iCs w:val="0"/>
          <w:caps w:val="0"/>
          <w:color w:val="242424"/>
          <w:spacing w:val="-1"/>
          <w:sz w:val="24"/>
          <w:szCs w:val="24"/>
          <w:shd w:val="clear" w:fill="FFFFFF"/>
        </w:rPr>
        <w:t>autovacuum</w:t>
      </w:r>
      <w:r>
        <w:rPr>
          <w:rFonts w:hint="default" w:ascii="Georgia" w:hAnsi="Georgia" w:eastAsia="Georgia" w:cs="Georgia"/>
          <w:i w:val="0"/>
          <w:iCs w:val="0"/>
          <w:caps w:val="0"/>
          <w:color w:val="242424"/>
          <w:spacing w:val="-1"/>
          <w:sz w:val="24"/>
          <w:szCs w:val="24"/>
          <w:shd w:val="clear" w:fill="FFFFFF"/>
        </w:rPr>
        <w:t> run frequently:</w:t>
      </w:r>
    </w:p>
    <w:p w14:paraId="56312074">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keeps dead tuples under control.</w:t>
      </w:r>
    </w:p>
    <w:p w14:paraId="5EAA76F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reduces the risk of severe table bloat.</w:t>
      </w:r>
    </w:p>
    <w:p w14:paraId="7778C22C">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 prevents performance drops caused by overly large tables and indexes.</w:t>
      </w:r>
    </w:p>
    <w:p w14:paraId="2A27E551">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if we notice that </w:t>
      </w:r>
      <w:r>
        <w:rPr>
          <w:rStyle w:val="6"/>
          <w:rFonts w:hint="default" w:ascii="Courier New" w:hAnsi="Courier New" w:eastAsia="Courier New" w:cs="Courier New"/>
          <w:i w:val="0"/>
          <w:iCs w:val="0"/>
          <w:caps w:val="0"/>
          <w:color w:val="242424"/>
          <w:spacing w:val="-1"/>
          <w:sz w:val="18"/>
          <w:szCs w:val="18"/>
          <w:bdr w:val="none" w:color="auto" w:sz="0" w:space="0"/>
          <w:shd w:val="clear" w:fill="F2F2F2"/>
        </w:rPr>
        <w:t>orders</w:t>
      </w:r>
      <w:r>
        <w:rPr>
          <w:rFonts w:hint="default" w:ascii="Georgia" w:hAnsi="Georgia" w:eastAsia="Georgia" w:cs="Georgia"/>
          <w:i w:val="0"/>
          <w:iCs w:val="0"/>
          <w:caps w:val="0"/>
          <w:color w:val="242424"/>
          <w:spacing w:val="-1"/>
          <w:sz w:val="24"/>
          <w:szCs w:val="24"/>
          <w:shd w:val="clear" w:fill="FFFFFF"/>
        </w:rPr>
        <w:t> keeps accumulating dead tuples, we can adjust autovacuum for that table:</w:t>
      </w:r>
    </w:p>
    <w:p w14:paraId="649F751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WITH</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src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aps w:val="0"/>
          <w:color w:val="1C00CF"/>
          <w:spacing w:val="-5"/>
          <w:sz w:val="16"/>
          <w:szCs w:val="16"/>
          <w:bdr w:val="none" w:color="auto" w:sz="0" w:space="0"/>
          <w:shd w:val="clear" w:fill="F9F9F9"/>
        </w:rPr>
        <w:t>999999</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BIGINT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random()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   </w:t>
      </w:r>
      <w:r>
        <w:rPr>
          <w:rFonts w:hint="default" w:ascii="Courier New" w:hAnsi="Courier New" w:eastAsia="Courier New" w:cs="Courier New"/>
          <w:i w:val="0"/>
          <w:iCs w:val="0"/>
          <w:caps w:val="0"/>
          <w:color w:val="007400"/>
          <w:spacing w:val="-5"/>
          <w:sz w:val="16"/>
          <w:szCs w:val="16"/>
          <w:bdr w:val="none" w:color="auto" w:sz="0" w:space="0"/>
          <w:shd w:val="clear" w:fill="F9F9F9"/>
        </w:rPr>
        <w:t>-- used for status distribution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aps w:val="0"/>
          <w:color w:val="1C00CF"/>
          <w:spacing w:val="-5"/>
          <w:sz w:val="16"/>
          <w:szCs w:val="16"/>
          <w:bdr w:val="none" w:color="auto" w:sz="0" w:space="0"/>
          <w:shd w:val="clear" w:fill="F9F9F9"/>
        </w:rPr>
        <w:t>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aps w:val="0"/>
          <w:color w:val="1C00CF"/>
          <w:spacing w:val="-5"/>
          <w:sz w:val="16"/>
          <w:szCs w:val="16"/>
          <w:bdr w:val="none" w:color="auto" w:sz="0" w:space="0"/>
          <w:shd w:val="clear" w:fill="F9F9F9"/>
        </w:rPr>
        <w:t>495</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NUMERIC</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amount_usd,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GREATEST(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(random()*</w:t>
      </w:r>
      <w:r>
        <w:rPr>
          <w:rFonts w:hint="default" w:ascii="Courier New" w:hAnsi="Courier New" w:eastAsia="Courier New" w:cs="Courier New"/>
          <w:i w:val="0"/>
          <w:iCs w:val="0"/>
          <w:caps w:val="0"/>
          <w:color w:val="1C00CF"/>
          <w:spacing w:val="-5"/>
          <w:sz w:val="16"/>
          <w:szCs w:val="16"/>
          <w:bdr w:val="none" w:color="auto" w:sz="0" w:space="0"/>
          <w:shd w:val="clear" w:fill="F9F9F9"/>
        </w:rPr>
        <w:t>5</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item_count,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now() - ((random()*</w:t>
      </w:r>
      <w:r>
        <w:rPr>
          <w:rFonts w:hint="default" w:ascii="Courier New" w:hAnsi="Courier New" w:eastAsia="Courier New" w:cs="Courier New"/>
          <w:i w:val="0"/>
          <w:iCs w:val="0"/>
          <w:caps w:val="0"/>
          <w:color w:val="1C00CF"/>
          <w:spacing w:val="-5"/>
          <w:sz w:val="16"/>
          <w:szCs w:val="16"/>
          <w:bdr w:val="none" w:color="auto" w:sz="0" w:space="0"/>
          <w:shd w:val="clear" w:fill="F9F9F9"/>
        </w:rPr>
        <w:t>730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C41A16"/>
          <w:spacing w:val="-5"/>
          <w:sz w:val="16"/>
          <w:szCs w:val="16"/>
          <w:bdr w:val="none" w:color="auto" w:sz="0" w:space="0"/>
          <w:shd w:val="clear" w:fill="F9F9F9"/>
        </w:rPr>
        <w:t>' days'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INTERVAL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created_at_rand,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random()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ro   </w:t>
      </w:r>
      <w:r>
        <w:rPr>
          <w:rFonts w:hint="default" w:ascii="Courier New" w:hAnsi="Courier New" w:eastAsia="Courier New" w:cs="Courier New"/>
          <w:i w:val="0"/>
          <w:iCs w:val="0"/>
          <w:caps w:val="0"/>
          <w:color w:val="007400"/>
          <w:spacing w:val="-5"/>
          <w:sz w:val="16"/>
          <w:szCs w:val="16"/>
          <w:bdr w:val="none" w:color="auto" w:sz="0" w:space="0"/>
          <w:shd w:val="clear" w:fill="F9F9F9"/>
        </w:rPr>
        <w:t>-- used for updated_at offset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3000000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INTO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 (customer_id, status, amount_usd, item_count, created_at, updated_at)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CASE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aps w:val="0"/>
          <w:color w:val="1C00CF"/>
          <w:spacing w:val="-5"/>
          <w:sz w:val="16"/>
          <w:szCs w:val="16"/>
          <w:bdr w:val="none" w:color="auto" w:sz="0" w:space="0"/>
          <w:shd w:val="clear" w:fill="F9F9F9"/>
        </w:rPr>
        <w:t>0.12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'PENDING'</w:t>
      </w:r>
      <w:r>
        <w:rPr>
          <w:rFonts w:hint="default" w:ascii="Courier New" w:hAnsi="Courier New" w:eastAsia="Courier New" w:cs="Courier New"/>
          <w:i w:val="0"/>
          <w:iCs w:val="0"/>
          <w:caps w:val="0"/>
          <w:color w:val="242424"/>
          <w:spacing w:val="-5"/>
          <w:sz w:val="16"/>
          <w:szCs w:val="16"/>
          <w:bdr w:val="none" w:color="auto" w:sz="0" w:space="0"/>
          <w:shd w:val="clear" w:fill="F9F9F9"/>
        </w:rPr>
        <w:t>::order_status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aps w:val="0"/>
          <w:color w:val="1C00CF"/>
          <w:spacing w:val="-5"/>
          <w:sz w:val="16"/>
          <w:szCs w:val="16"/>
          <w:bdr w:val="none" w:color="auto" w:sz="0" w:space="0"/>
          <w:shd w:val="clear" w:fill="F9F9F9"/>
        </w:rPr>
        <w:t>0.30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'PROCESSING'</w:t>
      </w:r>
      <w:r>
        <w:rPr>
          <w:rFonts w:hint="default" w:ascii="Courier New" w:hAnsi="Courier New" w:eastAsia="Courier New" w:cs="Courier New"/>
          <w:i w:val="0"/>
          <w:iCs w:val="0"/>
          <w:caps w:val="0"/>
          <w:color w:val="242424"/>
          <w:spacing w:val="-5"/>
          <w:sz w:val="16"/>
          <w:szCs w:val="16"/>
          <w:bdr w:val="none" w:color="auto" w:sz="0" w:space="0"/>
          <w:shd w:val="clear" w:fill="F9F9F9"/>
        </w:rPr>
        <w:t>::order_status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aps w:val="0"/>
          <w:color w:val="1C00CF"/>
          <w:spacing w:val="-5"/>
          <w:sz w:val="16"/>
          <w:szCs w:val="16"/>
          <w:bdr w:val="none" w:color="auto" w:sz="0" w:space="0"/>
          <w:shd w:val="clear" w:fill="F9F9F9"/>
        </w:rPr>
        <w:t>0.60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'SHIPPED'</w:t>
      </w:r>
      <w:r>
        <w:rPr>
          <w:rFonts w:hint="default" w:ascii="Courier New" w:hAnsi="Courier New" w:eastAsia="Courier New" w:cs="Courier New"/>
          <w:i w:val="0"/>
          <w:iCs w:val="0"/>
          <w:caps w:val="0"/>
          <w:color w:val="242424"/>
          <w:spacing w:val="-5"/>
          <w:sz w:val="16"/>
          <w:szCs w:val="16"/>
          <w:bdr w:val="none" w:color="auto" w:sz="0" w:space="0"/>
          <w:shd w:val="clear" w:fill="F9F9F9"/>
        </w:rPr>
        <w:t>::order_status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WHEN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aps w:val="0"/>
          <w:color w:val="1C00CF"/>
          <w:spacing w:val="-5"/>
          <w:sz w:val="16"/>
          <w:szCs w:val="16"/>
          <w:bdr w:val="none" w:color="auto" w:sz="0" w:space="0"/>
          <w:shd w:val="clear" w:fill="F9F9F9"/>
        </w:rPr>
        <w:t>0.95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THEN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'DELIVERED'</w:t>
      </w:r>
      <w:r>
        <w:rPr>
          <w:rFonts w:hint="default" w:ascii="Courier New" w:hAnsi="Courier New" w:eastAsia="Courier New" w:cs="Courier New"/>
          <w:i w:val="0"/>
          <w:iCs w:val="0"/>
          <w:caps w:val="0"/>
          <w:color w:val="242424"/>
          <w:spacing w:val="-5"/>
          <w:sz w:val="16"/>
          <w:szCs w:val="16"/>
          <w:bdr w:val="none" w:color="auto" w:sz="0" w:space="0"/>
          <w:shd w:val="clear" w:fill="F9F9F9"/>
        </w:rPr>
        <w:t>::order_status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ELSE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'CANCELLED'</w:t>
      </w:r>
      <w:r>
        <w:rPr>
          <w:rFonts w:hint="default" w:ascii="Courier New" w:hAnsi="Courier New" w:eastAsia="Courier New" w:cs="Courier New"/>
          <w:i w:val="0"/>
          <w:iCs w:val="0"/>
          <w:caps w:val="0"/>
          <w:color w:val="242424"/>
          <w:spacing w:val="-5"/>
          <w:sz w:val="16"/>
          <w:szCs w:val="16"/>
          <w:bdr w:val="none" w:color="auto" w:sz="0" w:space="0"/>
          <w:shd w:val="clear" w:fill="F9F9F9"/>
        </w:rPr>
        <w:t>::order_status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END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status,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amount_usd,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item_count,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created_at_rand,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created_at_rand + ((ro*</w:t>
      </w:r>
      <w:r>
        <w:rPr>
          <w:rFonts w:hint="default" w:ascii="Courier New" w:hAnsi="Courier New" w:eastAsia="Courier New" w:cs="Courier New"/>
          <w:i w:val="0"/>
          <w:iCs w:val="0"/>
          <w:caps w:val="0"/>
          <w:color w:val="1C00CF"/>
          <w:spacing w:val="-5"/>
          <w:sz w:val="16"/>
          <w:szCs w:val="16"/>
          <w:bdr w:val="none" w:color="auto" w:sz="0" w:space="0"/>
          <w:shd w:val="clear" w:fill="F9F9F9"/>
        </w:rPr>
        <w:t>14</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C41A16"/>
          <w:spacing w:val="-5"/>
          <w:sz w:val="16"/>
          <w:szCs w:val="16"/>
          <w:bdr w:val="none" w:color="auto" w:sz="0" w:space="0"/>
          <w:shd w:val="clear" w:fill="F9F9F9"/>
        </w:rPr>
        <w:t>' days'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INTERVAL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src;</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INSERT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3000000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5FF0FCA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aps w:val="0"/>
          <w:color w:val="C41A16"/>
          <w:spacing w:val="-5"/>
          <w:sz w:val="16"/>
          <w:szCs w:val="16"/>
          <w:bdr w:val="none" w:color="auto" w:sz="0" w:space="0"/>
          <w:shd w:val="clear" w:fill="F9F9F9"/>
        </w:rPr>
        <w:t>'orders'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361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15B39B3B">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(autovacuum_vacuum_scale_factor = </w:t>
      </w:r>
      <w:r>
        <w:rPr>
          <w:rFonts w:hint="default" w:ascii="Courier New" w:hAnsi="Courier New" w:eastAsia="Courier New" w:cs="Courier New"/>
          <w:i w:val="0"/>
          <w:iCs w:val="0"/>
          <w:caps w:val="0"/>
          <w:color w:val="1C00CF"/>
          <w:spacing w:val="-5"/>
          <w:sz w:val="16"/>
          <w:szCs w:val="16"/>
          <w:bdr w:val="none" w:color="auto" w:sz="0" w:space="0"/>
          <w:shd w:val="clear" w:fill="F9F9F9"/>
        </w:rPr>
        <w:t>0.05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trigger cleanup at 5% dead 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autovacuum_analyze_scale_factor = </w:t>
      </w:r>
      <w:r>
        <w:rPr>
          <w:rFonts w:hint="default" w:ascii="Courier New" w:hAnsi="Courier New" w:eastAsia="Courier New" w:cs="Courier New"/>
          <w:i w:val="0"/>
          <w:iCs w:val="0"/>
          <w:caps w:val="0"/>
          <w:color w:val="1C00CF"/>
          <w:spacing w:val="-5"/>
          <w:sz w:val="16"/>
          <w:szCs w:val="16"/>
          <w:bdr w:val="none" w:color="auto" w:sz="0" w:space="0"/>
          <w:shd w:val="clear" w:fill="F9F9F9"/>
        </w:rPr>
        <w:t>0.02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update stats more often</w:t>
      </w:r>
    </w:p>
    <w:p w14:paraId="415C2759">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(autovacuum_vacuum_scale_factor = </w:t>
      </w:r>
      <w:r>
        <w:rPr>
          <w:rFonts w:hint="default" w:ascii="Courier New" w:hAnsi="Courier New" w:eastAsia="Courier New" w:cs="Courier New"/>
          <w:i w:val="0"/>
          <w:iCs w:val="0"/>
          <w:caps w:val="0"/>
          <w:color w:val="1C00CF"/>
          <w:spacing w:val="-5"/>
          <w:sz w:val="16"/>
          <w:szCs w:val="16"/>
          <w:bdr w:val="none" w:color="auto" w:sz="0" w:space="0"/>
          <w:shd w:val="clear" w:fill="F9F9F9"/>
        </w:rPr>
        <w:t>0.05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trigger cleanup at 5% dead rows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autovacuum_analyze_scale_factor = </w:t>
      </w:r>
      <w:r>
        <w:rPr>
          <w:rFonts w:hint="default" w:ascii="Courier New" w:hAnsi="Courier New" w:eastAsia="Courier New" w:cs="Courier New"/>
          <w:i w:val="0"/>
          <w:iCs w:val="0"/>
          <w:caps w:val="0"/>
          <w:color w:val="1C00CF"/>
          <w:spacing w:val="-5"/>
          <w:sz w:val="16"/>
          <w:szCs w:val="16"/>
          <w:bdr w:val="none" w:color="auto" w:sz="0" w:space="0"/>
          <w:shd w:val="clear" w:fill="F9F9F9"/>
        </w:rPr>
        <w:t>0.02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update stats more often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3A58E64C">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makes autovacuum run more aggressively for that table, keeping it lean.</w:t>
      </w:r>
    </w:p>
    <w:p w14:paraId="49EC28E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DELETE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aps w:val="0"/>
          <w:color w:val="C41A16"/>
          <w:spacing w:val="-5"/>
          <w:sz w:val="16"/>
          <w:szCs w:val="16"/>
          <w:bdr w:val="none" w:color="auto" w:sz="0" w:space="0"/>
          <w:shd w:val="clear" w:fill="F9F9F9"/>
        </w:rPr>
        <w:t>'DELIVERED'</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7ADE94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DELETE FROM orders WHERE status = 'DELIVERED';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DELETE 1051039</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4B9CDEA2">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aps w:val="0"/>
          <w:color w:val="C41A16"/>
          <w:spacing w:val="-5"/>
          <w:sz w:val="16"/>
          <w:szCs w:val="16"/>
          <w:bdr w:val="none" w:color="auto" w:sz="0" w:space="0"/>
          <w:shd w:val="clear" w:fill="F9F9F9"/>
        </w:rPr>
        <w:t>'orders'</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96F1D35">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 SELECT pg_size_pretty(pg_relation_size('orders'));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361 MB</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(1 row)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4C885FA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0"/>
          <w:rFonts w:hint="default" w:ascii="Georgia" w:hAnsi="Georgia" w:eastAsia="Georgia" w:cs="Georgia"/>
          <w:b/>
          <w:bCs/>
          <w:i w:val="0"/>
          <w:iCs w:val="0"/>
          <w:caps w:val="0"/>
          <w:color w:val="242424"/>
          <w:spacing w:val="-1"/>
          <w:sz w:val="24"/>
          <w:szCs w:val="24"/>
          <w:shd w:val="clear" w:fill="FFFFFF"/>
        </w:rPr>
        <w:t>Key takeaway:</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Avoiding VACUUM creates larger problems. The right approach is to </w:t>
      </w:r>
      <w:r>
        <w:rPr>
          <w:rStyle w:val="10"/>
          <w:rFonts w:hint="default" w:ascii="Georgia" w:hAnsi="Georgia" w:eastAsia="Georgia" w:cs="Georgia"/>
          <w:b/>
          <w:bCs/>
          <w:i w:val="0"/>
          <w:iCs w:val="0"/>
          <w:caps w:val="0"/>
          <w:color w:val="242424"/>
          <w:spacing w:val="-1"/>
          <w:sz w:val="24"/>
          <w:szCs w:val="24"/>
          <w:shd w:val="clear" w:fill="FFFFFF"/>
        </w:rPr>
        <w:t>vacuum more often</w:t>
      </w:r>
      <w:r>
        <w:rPr>
          <w:rFonts w:hint="default" w:ascii="Georgia" w:hAnsi="Georgia" w:eastAsia="Georgia" w:cs="Georgia"/>
          <w:i w:val="0"/>
          <w:iCs w:val="0"/>
          <w:caps w:val="0"/>
          <w:color w:val="242424"/>
          <w:spacing w:val="-1"/>
          <w:sz w:val="24"/>
          <w:szCs w:val="24"/>
          <w:shd w:val="clear" w:fill="FFFFFF"/>
        </w:rPr>
        <w:t> — either manually or by tuning </w:t>
      </w:r>
      <w:r>
        <w:rPr>
          <w:rStyle w:val="10"/>
          <w:rFonts w:hint="default" w:ascii="Georgia" w:hAnsi="Georgia" w:eastAsia="Georgia" w:cs="Georgia"/>
          <w:b/>
          <w:bCs/>
          <w:i w:val="0"/>
          <w:iCs w:val="0"/>
          <w:caps w:val="0"/>
          <w:color w:val="242424"/>
          <w:spacing w:val="-1"/>
          <w:sz w:val="24"/>
          <w:szCs w:val="24"/>
          <w:shd w:val="clear" w:fill="FFFFFF"/>
        </w:rPr>
        <w:t>auto vacuum</w:t>
      </w:r>
      <w:r>
        <w:rPr>
          <w:rFonts w:hint="default" w:ascii="Georgia" w:hAnsi="Georgia" w:eastAsia="Georgia" w:cs="Georgia"/>
          <w:i w:val="0"/>
          <w:iCs w:val="0"/>
          <w:caps w:val="0"/>
          <w:color w:val="242424"/>
          <w:spacing w:val="-1"/>
          <w:sz w:val="24"/>
          <w:szCs w:val="24"/>
          <w:shd w:val="clear" w:fill="FFFFFF"/>
        </w:rPr>
        <w:t> — so tables stay small, indexes stay efficient, and PostgreSQL performance remains stable.</w:t>
      </w:r>
    </w:p>
    <w:p w14:paraId="404BD32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7CE03"/>
    <w:multiLevelType w:val="multilevel"/>
    <w:tmpl w:val="8C17CE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4D31A97"/>
    <w:multiLevelType w:val="multilevel"/>
    <w:tmpl w:val="24D31A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808D31"/>
    <w:multiLevelType w:val="multilevel"/>
    <w:tmpl w:val="47808D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E78CE"/>
    <w:rsid w:val="01FE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2025-10-03T09:44:00Z</dcterms:created>
  <dc:creator>GAURAV VADAKTE</dc:creator>
  <cp:lastModifiedBy>GAURAV VADAKTE</cp:lastModifiedBy>
  <dcterms:modified xsi:type="dcterms:W3CDTF">2025-10-03T09:44:47Z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F6CF4CECD3ED4D62838782E1D17E2CA2_11</vt:lpwstr>
  </property>
</Properties>
</file>