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5F8FF"/>
  <w:body>
    <w:p w:rsidR="00000000" w:rsidDel="00000000" w:rsidP="00000000" w:rsidRDefault="00000000" w:rsidRPr="00000000" w14:paraId="00000001">
      <w:pPr>
        <w:pStyle w:val="Subtitle"/>
        <w:pageBreakBefore w:val="0"/>
        <w:jc w:val="center"/>
        <w:rPr>
          <w:rFonts w:ascii="Bree Serif" w:cs="Bree Serif" w:eastAsia="Bree Serif" w:hAnsi="Bree Serif"/>
          <w:b w:val="1"/>
          <w:color w:val="000000"/>
        </w:rPr>
      </w:pPr>
      <w:bookmarkStart w:colFirst="0" w:colLast="0" w:name="_heading=h.gjdgxs" w:id="0"/>
      <w:bookmarkEnd w:id="0"/>
      <w:r w:rsidDel="00000000" w:rsidR="00000000" w:rsidRPr="00000000">
        <w:rPr>
          <w:rFonts w:ascii="Bree Serif" w:cs="Bree Serif" w:eastAsia="Bree Serif" w:hAnsi="Bree Serif"/>
          <w:b w:val="1"/>
          <w:color w:val="000000"/>
          <w:rtl w:val="0"/>
        </w:rPr>
        <w:t xml:space="preserve">Instructor-Led Live Coding Session on EDA</w:t>
      </w:r>
    </w:p>
    <w:p w:rsidR="00000000" w:rsidDel="00000000" w:rsidP="00000000" w:rsidRDefault="00000000" w:rsidRPr="00000000" w14:paraId="00000002">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This coaching session will be about 1.5 hours long, and it focuses on the concepts of exploratory data analysis (EDA). Learners will also be performing EDA through live coding along with the instructor. In the first hour, they will be taught the concepts and then they will perform EDA on a data set. This will be followed by doubt clearance.</w:t>
      </w:r>
    </w:p>
    <w:p w:rsidR="00000000" w:rsidDel="00000000" w:rsidP="00000000" w:rsidRDefault="00000000" w:rsidRPr="00000000" w14:paraId="00000003">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_____________________________________________________________________________________</w:t>
      </w:r>
    </w:p>
    <w:p w:rsidR="00000000" w:rsidDel="00000000" w:rsidP="00000000" w:rsidRDefault="00000000" w:rsidRPr="00000000" w14:paraId="00000004">
      <w:pPr>
        <w:pageBreakBefore w:val="0"/>
        <w:jc w:val="both"/>
        <w:rPr>
          <w:rFonts w:ascii="Bree Serif" w:cs="Bree Serif" w:eastAsia="Bree Serif" w:hAnsi="Bree Serif"/>
          <w:b w:val="1"/>
          <w:sz w:val="26"/>
          <w:szCs w:val="26"/>
        </w:rPr>
      </w:pPr>
      <w:r w:rsidDel="00000000" w:rsidR="00000000" w:rsidRPr="00000000">
        <w:rPr>
          <w:rFonts w:ascii="Bree Serif" w:cs="Bree Serif" w:eastAsia="Bree Serif" w:hAnsi="Bree Serif"/>
          <w:b w:val="1"/>
          <w:sz w:val="26"/>
          <w:szCs w:val="26"/>
          <w:rtl w:val="0"/>
        </w:rPr>
        <w:t xml:space="preserve">Learning Objective(s)</w:t>
      </w:r>
    </w:p>
    <w:p w:rsidR="00000000" w:rsidDel="00000000" w:rsidP="00000000" w:rsidRDefault="00000000" w:rsidRPr="00000000" w14:paraId="00000005">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The learners attending this session will:</w:t>
      </w:r>
    </w:p>
    <w:p w:rsidR="00000000" w:rsidDel="00000000" w:rsidP="00000000" w:rsidRDefault="00000000" w:rsidRPr="00000000" w14:paraId="00000006">
      <w:pPr>
        <w:pageBreakBefore w:val="0"/>
        <w:numPr>
          <w:ilvl w:val="0"/>
          <w:numId w:val="2"/>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Be introduced to EDA and understand the fundamental concepts, and</w:t>
      </w:r>
    </w:p>
    <w:p w:rsidR="00000000" w:rsidDel="00000000" w:rsidP="00000000" w:rsidRDefault="00000000" w:rsidRPr="00000000" w14:paraId="00000007">
      <w:pPr>
        <w:pageBreakBefore w:val="0"/>
        <w:numPr>
          <w:ilvl w:val="0"/>
          <w:numId w:val="2"/>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Perform live coding along with the instructor on a sample data set and understand when to apply a particular concept.</w:t>
      </w:r>
    </w:p>
    <w:p w:rsidR="00000000" w:rsidDel="00000000" w:rsidP="00000000" w:rsidRDefault="00000000" w:rsidRPr="00000000" w14:paraId="00000008">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09">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_____________________________________________________________________________________</w:t>
      </w:r>
    </w:p>
    <w:p w:rsidR="00000000" w:rsidDel="00000000" w:rsidP="00000000" w:rsidRDefault="00000000" w:rsidRPr="00000000" w14:paraId="0000000A">
      <w:pPr>
        <w:pageBreakBefore w:val="0"/>
        <w:jc w:val="both"/>
        <w:rPr>
          <w:rFonts w:ascii="Bree Serif" w:cs="Bree Serif" w:eastAsia="Bree Serif" w:hAnsi="Bree Serif"/>
          <w:b w:val="1"/>
          <w:sz w:val="26"/>
          <w:szCs w:val="26"/>
        </w:rPr>
      </w:pPr>
      <w:r w:rsidDel="00000000" w:rsidR="00000000" w:rsidRPr="00000000">
        <w:rPr>
          <w:rFonts w:ascii="Bree Serif" w:cs="Bree Serif" w:eastAsia="Bree Serif" w:hAnsi="Bree Serif"/>
          <w:b w:val="1"/>
          <w:sz w:val="26"/>
          <w:szCs w:val="26"/>
          <w:rtl w:val="0"/>
        </w:rPr>
        <w:t xml:space="preserve">Prerequisite(s)</w:t>
      </w:r>
    </w:p>
    <w:p w:rsidR="00000000" w:rsidDel="00000000" w:rsidP="00000000" w:rsidRDefault="00000000" w:rsidRPr="00000000" w14:paraId="0000000B">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Learners are advised to have a good grasp on the following topics beforehand in order to make the best of this session.</w:t>
      </w:r>
    </w:p>
    <w:p w:rsidR="00000000" w:rsidDel="00000000" w:rsidP="00000000" w:rsidRDefault="00000000" w:rsidRPr="00000000" w14:paraId="0000000C">
      <w:pPr>
        <w:pageBreakBefore w:val="0"/>
        <w:numPr>
          <w:ilvl w:val="0"/>
          <w:numId w:val="3"/>
        </w:numPr>
        <w:ind w:left="720" w:hanging="360"/>
        <w:jc w:val="both"/>
        <w:rPr>
          <w:rFonts w:ascii="Bree Serif" w:cs="Bree Serif" w:eastAsia="Bree Serif" w:hAnsi="Bree Serif"/>
          <w:u w:val="none"/>
        </w:rPr>
      </w:pPr>
      <w:r w:rsidDel="00000000" w:rsidR="00000000" w:rsidRPr="00000000">
        <w:rPr>
          <w:rFonts w:ascii="Bree Serif" w:cs="Bree Serif" w:eastAsia="Bree Serif" w:hAnsi="Bree Serif"/>
          <w:rtl w:val="0"/>
        </w:rPr>
        <w:t xml:space="preserve">Python for Data Science</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jc w:val="both"/>
        <w:rPr>
          <w:rFonts w:ascii="Bree Serif" w:cs="Bree Serif" w:eastAsia="Bree Serif" w:hAnsi="Bree Serif"/>
          <w:u w:val="none"/>
        </w:rPr>
      </w:pPr>
      <w:r w:rsidDel="00000000" w:rsidR="00000000" w:rsidRPr="00000000">
        <w:rPr>
          <w:rFonts w:ascii="Bree Serif" w:cs="Bree Serif" w:eastAsia="Bree Serif" w:hAnsi="Bree Serif"/>
          <w:rtl w:val="0"/>
        </w:rPr>
        <w:t xml:space="preserve">Data Visualization in Python</w:t>
      </w:r>
      <w:r w:rsidDel="00000000" w:rsidR="00000000" w:rsidRPr="00000000">
        <w:rPr>
          <w:rtl w:val="0"/>
        </w:rPr>
      </w:r>
    </w:p>
    <w:p w:rsidR="00000000" w:rsidDel="00000000" w:rsidP="00000000" w:rsidRDefault="00000000" w:rsidRPr="00000000" w14:paraId="0000000E">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0F">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_____________________________________________________________________________________</w:t>
      </w:r>
    </w:p>
    <w:p w:rsidR="00000000" w:rsidDel="00000000" w:rsidP="00000000" w:rsidRDefault="00000000" w:rsidRPr="00000000" w14:paraId="00000010">
      <w:pPr>
        <w:pageBreakBefore w:val="0"/>
        <w:jc w:val="both"/>
        <w:rPr>
          <w:rFonts w:ascii="Bree Serif" w:cs="Bree Serif" w:eastAsia="Bree Serif" w:hAnsi="Bree Serif"/>
        </w:rPr>
      </w:pPr>
      <w:r w:rsidDel="00000000" w:rsidR="00000000" w:rsidRPr="00000000">
        <w:rPr>
          <w:rFonts w:ascii="Bree Serif" w:cs="Bree Serif" w:eastAsia="Bree Serif" w:hAnsi="Bree Serif"/>
          <w:b w:val="1"/>
          <w:sz w:val="26"/>
          <w:szCs w:val="26"/>
          <w:rtl w:val="0"/>
        </w:rPr>
        <w:t xml:space="preserve">Brief Agenda</w:t>
      </w:r>
      <w:r w:rsidDel="00000000" w:rsidR="00000000" w:rsidRPr="00000000">
        <w:rPr>
          <w:rtl w:val="0"/>
        </w:rPr>
      </w:r>
    </w:p>
    <w:p w:rsidR="00000000" w:rsidDel="00000000" w:rsidP="00000000" w:rsidRDefault="00000000" w:rsidRPr="00000000" w14:paraId="00000011">
      <w:pPr>
        <w:pageBreakBefore w:val="0"/>
        <w:widowControl w:val="0"/>
        <w:numPr>
          <w:ilvl w:val="0"/>
          <w:numId w:val="4"/>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Part - I: Concepts of EDA and demonstration (40 min)</w:t>
      </w:r>
    </w:p>
    <w:p w:rsidR="00000000" w:rsidDel="00000000" w:rsidP="00000000" w:rsidRDefault="00000000" w:rsidRPr="00000000" w14:paraId="00000012">
      <w:pPr>
        <w:pageBreakBefore w:val="0"/>
        <w:widowControl w:val="0"/>
        <w:numPr>
          <w:ilvl w:val="0"/>
          <w:numId w:val="4"/>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Part - II: Performing EDA on a data set live with learner inputs (task-based) (40 min)</w:t>
      </w:r>
    </w:p>
    <w:p w:rsidR="00000000" w:rsidDel="00000000" w:rsidP="00000000" w:rsidRDefault="00000000" w:rsidRPr="00000000" w14:paraId="00000013">
      <w:pPr>
        <w:pageBreakBefore w:val="0"/>
        <w:widowControl w:val="0"/>
        <w:numPr>
          <w:ilvl w:val="0"/>
          <w:numId w:val="4"/>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Part - III: Doubt clearance (10 min)</w:t>
      </w:r>
    </w:p>
    <w:p w:rsidR="00000000" w:rsidDel="00000000" w:rsidP="00000000" w:rsidRDefault="00000000" w:rsidRPr="00000000" w14:paraId="00000014">
      <w:pPr>
        <w:pageBreakBefore w:val="0"/>
        <w:ind w:left="720" w:firstLine="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5">
      <w:pPr>
        <w:pageBreakBefore w:val="0"/>
        <w:ind w:left="720" w:firstLine="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6">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7">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8">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9">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A">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B">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C">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D">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E">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1F">
      <w:pPr>
        <w:pageBreakBefore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20">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_____________________________________________________________________________________</w:t>
      </w:r>
    </w:p>
    <w:p w:rsidR="00000000" w:rsidDel="00000000" w:rsidP="00000000" w:rsidRDefault="00000000" w:rsidRPr="00000000" w14:paraId="00000021">
      <w:pPr>
        <w:pageBreakBefore w:val="0"/>
        <w:jc w:val="both"/>
        <w:rPr>
          <w:rFonts w:ascii="Bree Serif" w:cs="Bree Serif" w:eastAsia="Bree Serif" w:hAnsi="Bree Serif"/>
        </w:rPr>
      </w:pPr>
      <w:r w:rsidDel="00000000" w:rsidR="00000000" w:rsidRPr="00000000">
        <w:rPr>
          <w:rFonts w:ascii="Bree Serif" w:cs="Bree Serif" w:eastAsia="Bree Serif" w:hAnsi="Bree Serif"/>
          <w:b w:val="1"/>
          <w:sz w:val="26"/>
          <w:szCs w:val="26"/>
          <w:rtl w:val="0"/>
        </w:rPr>
        <w:t xml:space="preserve">Detailed Lesson Plan</w:t>
      </w:r>
      <w:r w:rsidDel="00000000" w:rsidR="00000000" w:rsidRPr="00000000">
        <w:rPr>
          <w:rtl w:val="0"/>
        </w:rPr>
      </w:r>
    </w:p>
    <w:p w:rsidR="00000000" w:rsidDel="00000000" w:rsidP="00000000" w:rsidRDefault="00000000" w:rsidRPr="00000000" w14:paraId="00000022">
      <w:pPr>
        <w:pageBreakBefore w:val="0"/>
        <w:jc w:val="both"/>
        <w:rPr>
          <w:rFonts w:ascii="Bree Serif" w:cs="Bree Serif" w:eastAsia="Bree Serif" w:hAnsi="Bree Serif"/>
        </w:rPr>
      </w:pPr>
      <w:r w:rsidDel="00000000" w:rsidR="00000000" w:rsidRPr="00000000">
        <w:rPr>
          <w:rtl w:val="0"/>
        </w:rPr>
      </w:r>
    </w:p>
    <w:tbl>
      <w:tblPr>
        <w:tblStyle w:val="Table1"/>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4365"/>
        <w:gridCol w:w="1005"/>
        <w:gridCol w:w="795"/>
        <w:gridCol w:w="1725"/>
        <w:tblGridChange w:id="0">
          <w:tblGrid>
            <w:gridCol w:w="1605"/>
            <w:gridCol w:w="4365"/>
            <w:gridCol w:w="1005"/>
            <w:gridCol w:w="795"/>
            <w:gridCol w:w="17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023">
            <w:pPr>
              <w:widowControl w:val="0"/>
              <w:rPr>
                <w:rFonts w:ascii="Bree Serif" w:cs="Bree Serif" w:eastAsia="Bree Serif" w:hAnsi="Bree Serif"/>
                <w:b w:val="1"/>
                <w:color w:val="ffffff"/>
              </w:rPr>
            </w:pPr>
            <w:r w:rsidDel="00000000" w:rsidR="00000000" w:rsidRPr="00000000">
              <w:rPr>
                <w:rFonts w:ascii="Bree Serif" w:cs="Bree Serif" w:eastAsia="Bree Serif" w:hAnsi="Bree Serif"/>
                <w:b w:val="1"/>
                <w:color w:val="ffffff"/>
                <w:rtl w:val="0"/>
              </w:rPr>
              <w:t xml:space="preserve">Component</w:t>
            </w:r>
          </w:p>
        </w:tc>
        <w:tc>
          <w:tcPr>
            <w:tcBorders>
              <w:top w:color="000000"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024">
            <w:pPr>
              <w:widowControl w:val="0"/>
              <w:rPr>
                <w:rFonts w:ascii="Bree Serif" w:cs="Bree Serif" w:eastAsia="Bree Serif" w:hAnsi="Bree Serif"/>
                <w:b w:val="1"/>
                <w:color w:val="ffffff"/>
              </w:rPr>
            </w:pPr>
            <w:r w:rsidDel="00000000" w:rsidR="00000000" w:rsidRPr="00000000">
              <w:rPr>
                <w:rFonts w:ascii="Bree Serif" w:cs="Bree Serif" w:eastAsia="Bree Serif" w:hAnsi="Bree Serif"/>
                <w:b w:val="1"/>
                <w:color w:val="ffffff"/>
                <w:rtl w:val="0"/>
              </w:rPr>
              <w:t xml:space="preserve">Instruction Task/Learner Task/Question</w:t>
            </w:r>
          </w:p>
        </w:tc>
        <w:tc>
          <w:tcPr>
            <w:tcBorders>
              <w:top w:color="000000"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025">
            <w:pPr>
              <w:widowControl w:val="0"/>
              <w:rPr>
                <w:rFonts w:ascii="Bree Serif" w:cs="Bree Serif" w:eastAsia="Bree Serif" w:hAnsi="Bree Serif"/>
                <w:b w:val="1"/>
                <w:color w:val="ffffff"/>
              </w:rPr>
            </w:pPr>
            <w:r w:rsidDel="00000000" w:rsidR="00000000" w:rsidRPr="00000000">
              <w:rPr>
                <w:rFonts w:ascii="Bree Serif" w:cs="Bree Serif" w:eastAsia="Bree Serif" w:hAnsi="Bree Serif"/>
                <w:b w:val="1"/>
                <w:color w:val="ffffff"/>
                <w:rtl w:val="0"/>
              </w:rPr>
              <w:t xml:space="preserve">Time (min)</w:t>
            </w:r>
          </w:p>
        </w:tc>
        <w:tc>
          <w:tcPr>
            <w:tcBorders>
              <w:top w:color="000000"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026">
            <w:pPr>
              <w:widowControl w:val="0"/>
              <w:rPr>
                <w:rFonts w:ascii="Bree Serif" w:cs="Bree Serif" w:eastAsia="Bree Serif" w:hAnsi="Bree Serif"/>
                <w:b w:val="1"/>
                <w:color w:val="ffffff"/>
              </w:rPr>
            </w:pPr>
            <w:r w:rsidDel="00000000" w:rsidR="00000000" w:rsidRPr="00000000">
              <w:rPr>
                <w:rFonts w:ascii="Bree Serif" w:cs="Bree Serif" w:eastAsia="Bree Serif" w:hAnsi="Bree Serif"/>
                <w:b w:val="1"/>
                <w:color w:val="ffffff"/>
                <w:rtl w:val="0"/>
              </w:rPr>
              <w:t xml:space="preserve">#Qs</w:t>
            </w:r>
          </w:p>
        </w:tc>
        <w:tc>
          <w:tcPr>
            <w:tcBorders>
              <w:top w:color="000000" w:space="0" w:sz="6" w:val="single"/>
              <w:left w:color="cccccc" w:space="0" w:sz="6" w:val="single"/>
              <w:bottom w:color="000000" w:space="0" w:sz="6" w:val="single"/>
              <w:right w:color="000000"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027">
            <w:pPr>
              <w:widowControl w:val="0"/>
              <w:rPr>
                <w:rFonts w:ascii="Bree Serif" w:cs="Bree Serif" w:eastAsia="Bree Serif" w:hAnsi="Bree Serif"/>
                <w:b w:val="1"/>
                <w:color w:val="ffffff"/>
              </w:rPr>
            </w:pPr>
            <w:r w:rsidDel="00000000" w:rsidR="00000000" w:rsidRPr="00000000">
              <w:rPr>
                <w:rFonts w:ascii="Bree Serif" w:cs="Bree Serif" w:eastAsia="Bree Serif" w:hAnsi="Bree Serif"/>
                <w:b w:val="1"/>
                <w:color w:val="ffffff"/>
                <w:rtl w:val="0"/>
              </w:rPr>
              <w:t xml:space="preserve">Element of Engagement</w:t>
            </w:r>
          </w:p>
        </w:tc>
      </w:tr>
      <w:tr>
        <w:trPr>
          <w:cantSplit w:val="0"/>
          <w:trHeight w:val="27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widowControl w:val="0"/>
              <w:rPr>
                <w:rFonts w:ascii="Bree Serif" w:cs="Bree Serif" w:eastAsia="Bree Serif" w:hAnsi="Bree Serif"/>
                <w:b w:val="1"/>
              </w:rPr>
            </w:pPr>
            <w:r w:rsidDel="00000000" w:rsidR="00000000" w:rsidRPr="00000000">
              <w:rPr>
                <w:rFonts w:ascii="Bree Serif" w:cs="Bree Serif" w:eastAsia="Bree Serif" w:hAnsi="Bree Serif"/>
                <w:b w:val="1"/>
                <w:rtl w:val="0"/>
              </w:rPr>
              <w:t xml:space="preserve">Part - I: Concepts of EDA and Demonstration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The instructor starts with explaining what EDA is and discusses its importance. S/he then introduces the sample case study in which the learners will apply some fundamental EDA techniques using Python. </w:t>
            </w:r>
          </w:p>
          <w:p w:rsidR="00000000" w:rsidDel="00000000" w:rsidP="00000000" w:rsidRDefault="00000000" w:rsidRPr="00000000" w14:paraId="0000002A">
            <w:pPr>
              <w:widowControl w:val="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2B">
            <w:pPr>
              <w:widowControl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The coach walks the learners through the most important and fundamental concepts related to EDA around data cleaning (data wrangling, central tendencies, imputing, handling outliers), univariate and bivariate analyses (using different visualizations), etc, through use cases and examples. For each concept being explained, the same analysis is performed on the data set that has been chosen for the case study.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Concepts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rPr>
                <w:rFonts w:ascii="Bree Serif" w:cs="Bree Serif" w:eastAsia="Bree Serif" w:hAnsi="Bree Serif"/>
                <w:b w:val="1"/>
              </w:rPr>
            </w:pPr>
            <w:r w:rsidDel="00000000" w:rsidR="00000000" w:rsidRPr="00000000">
              <w:rPr>
                <w:rFonts w:ascii="Bree Serif" w:cs="Bree Serif" w:eastAsia="Bree Serif" w:hAnsi="Bree Serif"/>
                <w:b w:val="1"/>
                <w:rtl w:val="0"/>
              </w:rPr>
              <w:t xml:space="preserve">Part - II: Solving Questions</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0">
            <w:pPr>
              <w:widowControl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The learners will perform some EDA tasks assigned to them by the instructor and discuss the solution for every task. Tasks can range from different topics in data cleaning to univariate/bivariate/ multivariate analysis using abstract questions.</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1">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40</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2">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5</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3">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 Task support</w:t>
            </w:r>
          </w:p>
          <w:p w:rsidR="00000000" w:rsidDel="00000000" w:rsidP="00000000" w:rsidRDefault="00000000" w:rsidRPr="00000000" w14:paraId="00000034">
            <w:pPr>
              <w:widowControl w:val="0"/>
              <w:rPr>
                <w:rFonts w:ascii="Bree Serif" w:cs="Bree Serif" w:eastAsia="Bree Serif" w:hAnsi="Bree Serif"/>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rPr>
                <w:rFonts w:ascii="Bree Serif" w:cs="Bree Serif" w:eastAsia="Bree Serif" w:hAnsi="Bree Serif"/>
                <w:b w:val="1"/>
              </w:rPr>
            </w:pPr>
            <w:r w:rsidDel="00000000" w:rsidR="00000000" w:rsidRPr="00000000">
              <w:rPr>
                <w:rFonts w:ascii="Bree Serif" w:cs="Bree Serif" w:eastAsia="Bree Serif" w:hAnsi="Bree Serif"/>
                <w:b w:val="1"/>
                <w:rtl w:val="0"/>
              </w:rPr>
              <w:t xml:space="preserve">Part - III: Doubt Clearance</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6">
            <w:pPr>
              <w:widowControl w:val="0"/>
              <w:jc w:val="both"/>
              <w:rPr>
                <w:rFonts w:ascii="Bree Serif" w:cs="Bree Serif" w:eastAsia="Bree Serif" w:hAnsi="Bree Serif"/>
              </w:rPr>
            </w:pPr>
            <w:r w:rsidDel="00000000" w:rsidR="00000000" w:rsidRPr="00000000">
              <w:rPr>
                <w:rFonts w:ascii="Bree Serif" w:cs="Bree Serif" w:eastAsia="Bree Serif" w:hAnsi="Bree Serif"/>
                <w:rtl w:val="0"/>
              </w:rPr>
              <w:t xml:space="preserve">The instructor clears the doubts of the students.</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7">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10</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8">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w:t>
            </w:r>
          </w:p>
        </w:tc>
        <w:tc>
          <w:tcPr>
            <w:tcBorders>
              <w:top w:color="cccccc" w:space="0" w:sz="6" w:val="single"/>
              <w:left w:color="cccccc" w:space="0" w:sz="6" w:val="single"/>
              <w:bottom w:color="000000" w:space="0" w:sz="6" w:val="single"/>
              <w:right w:color="000000" w:space="0" w:sz="6" w:val="single"/>
            </w:tcBorders>
            <w:shd w:fill="95f8ff" w:val="clear"/>
            <w:tcMar>
              <w:top w:w="40.0" w:type="dxa"/>
              <w:left w:w="40.0" w:type="dxa"/>
              <w:bottom w:w="40.0" w:type="dxa"/>
              <w:right w:w="40.0" w:type="dxa"/>
            </w:tcMar>
            <w:vAlign w:val="top"/>
          </w:tcPr>
          <w:p w:rsidR="00000000" w:rsidDel="00000000" w:rsidP="00000000" w:rsidRDefault="00000000" w:rsidRPr="00000000" w14:paraId="00000039">
            <w:pPr>
              <w:widowControl w:val="0"/>
              <w:rPr>
                <w:rFonts w:ascii="Bree Serif" w:cs="Bree Serif" w:eastAsia="Bree Serif" w:hAnsi="Bree Serif"/>
              </w:rPr>
            </w:pPr>
            <w:r w:rsidDel="00000000" w:rsidR="00000000" w:rsidRPr="00000000">
              <w:rPr>
                <w:rFonts w:ascii="Bree Serif" w:cs="Bree Serif" w:eastAsia="Bree Serif" w:hAnsi="Bree Serif"/>
                <w:rtl w:val="0"/>
              </w:rPr>
              <w:t xml:space="preserve">Doubt Resolution</w:t>
            </w:r>
          </w:p>
        </w:tc>
      </w:tr>
    </w:tbl>
    <w:p w:rsidR="00000000" w:rsidDel="00000000" w:rsidP="00000000" w:rsidRDefault="00000000" w:rsidRPr="00000000" w14:paraId="0000003A">
      <w:pPr>
        <w:pageBreakBefore w:val="0"/>
        <w:jc w:val="both"/>
        <w:rPr>
          <w:rFonts w:ascii="Bree Serif" w:cs="Bree Serif" w:eastAsia="Bree Serif" w:hAnsi="Bree Serif"/>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jc w:val="both"/>
        <w:rPr>
          <w:rFonts w:ascii="Bree Serif" w:cs="Bree Serif" w:eastAsia="Bree Serif" w:hAnsi="Bree Serif"/>
        </w:rPr>
      </w:pPr>
      <w:r w:rsidDel="00000000" w:rsidR="00000000" w:rsidRPr="00000000">
        <w:rPr>
          <w:rFonts w:ascii="Bree Serif" w:cs="Bree Serif" w:eastAsia="Bree Serif" w:hAnsi="Bree Serif"/>
          <w:rtl w:val="0"/>
        </w:rPr>
        <w:t xml:space="preserve">_____________________________________________________________________________</w:t>
      </w:r>
    </w:p>
    <w:p w:rsidR="00000000" w:rsidDel="00000000" w:rsidP="00000000" w:rsidRDefault="00000000" w:rsidRPr="00000000" w14:paraId="0000003C">
      <w:pPr>
        <w:pageBreakBefore w:val="0"/>
        <w:jc w:val="both"/>
        <w:rPr>
          <w:rFonts w:ascii="Bree Serif" w:cs="Bree Serif" w:eastAsia="Bree Serif" w:hAnsi="Bree Serif"/>
        </w:rPr>
      </w:pPr>
      <w:r w:rsidDel="00000000" w:rsidR="00000000" w:rsidRPr="00000000">
        <w:rPr>
          <w:rFonts w:ascii="Bree Serif" w:cs="Bree Serif" w:eastAsia="Bree Serif" w:hAnsi="Bree Serif"/>
          <w:b w:val="1"/>
          <w:sz w:val="26"/>
          <w:szCs w:val="26"/>
          <w:rtl w:val="0"/>
        </w:rPr>
        <w:t xml:space="preserve">Additional Reading for the Week</w:t>
      </w: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Link 1</w:t>
      </w:r>
    </w:p>
    <w:p w:rsidR="00000000" w:rsidDel="00000000" w:rsidP="00000000" w:rsidRDefault="00000000" w:rsidRPr="00000000" w14:paraId="0000003E">
      <w:pPr>
        <w:pageBreakBefore w:val="0"/>
        <w:ind w:left="720" w:firstLine="0"/>
        <w:jc w:val="both"/>
        <w:rPr>
          <w:rFonts w:ascii="Bree Serif" w:cs="Bree Serif" w:eastAsia="Bree Serif" w:hAnsi="Bree Serif"/>
        </w:rPr>
      </w:pPr>
      <w:hyperlink r:id="rId7">
        <w:r w:rsidDel="00000000" w:rsidR="00000000" w:rsidRPr="00000000">
          <w:rPr>
            <w:rFonts w:ascii="Bree Serif" w:cs="Bree Serif" w:eastAsia="Bree Serif" w:hAnsi="Bree Serif"/>
            <w:color w:val="1155cc"/>
            <w:u w:val="single"/>
            <w:rtl w:val="0"/>
          </w:rPr>
          <w:t xml:space="preserve">An Extensive Step by Step Guide to Exploratory Data Analysis</w:t>
        </w:r>
      </w:hyperlink>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rFonts w:ascii="Bree Serif" w:cs="Bree Serif" w:eastAsia="Bree Serif" w:hAnsi="Bree Serif"/>
        </w:rPr>
      </w:pPr>
      <w:r w:rsidDel="00000000" w:rsidR="00000000" w:rsidRPr="00000000">
        <w:rPr>
          <w:rFonts w:ascii="Bree Serif" w:cs="Bree Serif" w:eastAsia="Bree Serif" w:hAnsi="Bree Serif"/>
          <w:rtl w:val="0"/>
        </w:rPr>
        <w:t xml:space="preserve">Link 2</w:t>
        <w:br w:type="textWrapping"/>
      </w:r>
      <w:hyperlink r:id="rId8">
        <w:r w:rsidDel="00000000" w:rsidR="00000000" w:rsidRPr="00000000">
          <w:rPr>
            <w:rFonts w:ascii="Bree Serif" w:cs="Bree Serif" w:eastAsia="Bree Serif" w:hAnsi="Bree Serif"/>
            <w:color w:val="1155cc"/>
            <w:u w:val="single"/>
            <w:rtl w:val="0"/>
          </w:rPr>
          <w:t xml:space="preserve">1. Exploratory Data Analysis</w:t>
        </w:r>
      </w:hyperlink>
      <w:r w:rsidDel="00000000" w:rsidR="00000000" w:rsidRPr="00000000">
        <w:rPr>
          <w:rFonts w:ascii="Bree Serif" w:cs="Bree Serif" w:eastAsia="Bree Serif" w:hAnsi="Bree Serif"/>
          <w:rtl w:val="0"/>
        </w:rPr>
        <w:t xml:space="preserve"> (A good directory for concept recapitulation)</w:t>
      </w:r>
    </w:p>
    <w:p w:rsidR="00000000" w:rsidDel="00000000" w:rsidP="00000000" w:rsidRDefault="00000000" w:rsidRPr="00000000" w14:paraId="00000040">
      <w:pPr>
        <w:pageBreakBefore w:val="0"/>
        <w:numPr>
          <w:ilvl w:val="0"/>
          <w:numId w:val="1"/>
        </w:numPr>
        <w:ind w:left="720" w:hanging="360"/>
        <w:jc w:val="both"/>
        <w:rPr>
          <w:rFonts w:ascii="Bree Serif" w:cs="Bree Serif" w:eastAsia="Bree Serif" w:hAnsi="Bree Serif"/>
          <w:u w:val="none"/>
        </w:rPr>
      </w:pPr>
      <w:r w:rsidDel="00000000" w:rsidR="00000000" w:rsidRPr="00000000">
        <w:rPr>
          <w:rFonts w:ascii="Bree Serif" w:cs="Bree Serif" w:eastAsia="Bree Serif" w:hAnsi="Bree Serif"/>
          <w:rtl w:val="0"/>
        </w:rPr>
        <w:t xml:space="preserve">Link 3</w:t>
      </w:r>
      <w:r w:rsidDel="00000000" w:rsidR="00000000" w:rsidRPr="00000000">
        <w:rPr>
          <w:rtl w:val="0"/>
        </w:rPr>
      </w:r>
    </w:p>
    <w:p w:rsidR="00000000" w:rsidDel="00000000" w:rsidP="00000000" w:rsidRDefault="00000000" w:rsidRPr="00000000" w14:paraId="00000041">
      <w:pPr>
        <w:pageBreakBefore w:val="0"/>
        <w:ind w:left="720" w:firstLine="0"/>
        <w:jc w:val="both"/>
        <w:rPr>
          <w:rFonts w:ascii="Bree Serif" w:cs="Bree Serif" w:eastAsia="Bree Serif" w:hAnsi="Bree Serif"/>
        </w:rPr>
      </w:pPr>
      <w:hyperlink r:id="rId9">
        <w:r w:rsidDel="00000000" w:rsidR="00000000" w:rsidRPr="00000000">
          <w:rPr>
            <w:rFonts w:ascii="Bree Serif" w:cs="Bree Serif" w:eastAsia="Bree Serif" w:hAnsi="Bree Serif"/>
            <w:color w:val="1155cc"/>
            <w:u w:val="single"/>
            <w:rtl w:val="0"/>
          </w:rPr>
          <w:t xml:space="preserve">67 Types of Data Visualizations: Are You Using the Right One?</w:t>
        </w:r>
      </w:hyperlink>
      <w:r w:rsidDel="00000000" w:rsidR="00000000" w:rsidRPr="00000000">
        <w:rPr>
          <w:rFonts w:ascii="Bree Serif" w:cs="Bree Serif" w:eastAsia="Bree Serif" w:hAnsi="Bree Serif"/>
          <w:rtl w:val="0"/>
        </w:rPr>
        <w:t xml:space="preserve"> (for visualization best practices)</w:t>
      </w:r>
    </w:p>
    <w:p w:rsidR="00000000" w:rsidDel="00000000" w:rsidP="00000000" w:rsidRDefault="00000000" w:rsidRPr="00000000" w14:paraId="00000042">
      <w:pPr>
        <w:pageBreakBefore w:val="0"/>
        <w:ind w:left="720" w:firstLine="0"/>
        <w:jc w:val="both"/>
        <w:rPr>
          <w:rFonts w:ascii="Bree Serif" w:cs="Bree Serif" w:eastAsia="Bree Serif" w:hAnsi="Bree Serif"/>
        </w:rPr>
      </w:pPr>
      <w:r w:rsidDel="00000000" w:rsidR="00000000" w:rsidRPr="00000000">
        <w:rPr>
          <w:rtl w:val="0"/>
        </w:rPr>
      </w:r>
    </w:p>
    <w:p w:rsidR="00000000" w:rsidDel="00000000" w:rsidP="00000000" w:rsidRDefault="00000000" w:rsidRPr="00000000" w14:paraId="00000043">
      <w:pPr>
        <w:pageBreakBefore w:val="0"/>
        <w:ind w:left="720" w:firstLine="0"/>
        <w:jc w:val="both"/>
        <w:rPr>
          <w:rFonts w:ascii="Bree Serif" w:cs="Bree Serif" w:eastAsia="Bree Serif" w:hAnsi="Bree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g2.com/types-of-data-visualiza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an-extensive-guide-to-exploratory-data-analysis-ddd99a03199e" TargetMode="External"/><Relationship Id="rId8" Type="http://schemas.openxmlformats.org/officeDocument/2006/relationships/hyperlink" Target="https://www.itl.nist.gov/div898/handbook/eda/eda.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WB5oG6fVFZbfIGp/jRzrWegJg==">AMUW2mWGfk2+wPQNoOPAmmgbg1SAdNEtWHDnKOwJ/2Z4CKf9vKYPuY2PGJyzmoQksUUu8fNhHGTbroOFrq3SyxJ/Ho2sVXPsDhIE+PZR4kKKdLICY/3QkrNCagkp/Gtt0v3wI3UGRC3e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