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F75B5"/>
          <w:sz w:val="24"/>
        </w:rPr>
        <w:t>SHARED BACK-END</w:t>
      </w:r>
    </w:p>
    <w:p>
      <w:pPr>
        <w:jc w:val="center"/>
      </w:pPr>
      <w:r>
        <w:rPr>
          <w:b/>
          <w:color w:val="17365D"/>
          <w:sz w:val="58"/>
        </w:rPr>
        <w:t>Five Principles and</w:t>
        <w:br/>
        <w:t>Entity Graph Cutover</w:t>
      </w:r>
    </w:p>
    <w:p>
      <w:pPr>
        <w:jc w:val="center"/>
      </w:pPr>
      <w:r>
        <w:rPr>
          <w:color w:val="5B6573"/>
          <w:sz w:val="24"/>
        </w:rPr>
        <w:t>TOW and KB Admin • Shared PostgreSQL / PDP / PEP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>IMPLEMENTED</w:t>
            </w:r>
          </w:p>
          <w:p>
            <w:pPr>
              <w:spacing w:after="20"/>
            </w:pPr>
            <w:r>
              <w:t>Git migrations; applied by Supabase GitHub Integration on merge.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Document Attribute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Created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2026-08-21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6"/>
              </w:rPr>
              <w:t>Updated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6"/>
              </w:rPr>
              <w:t>2026-08-21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6"/>
              </w:rPr>
              <w:t>Oakbridge Engineering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Applications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TOW (apps/ooo) and KB Admin (apps/kb-admin)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6"/>
              </w:rPr>
              <w:t>Governing Rule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6"/>
              </w:rPr>
              <w:t>.cursor/rules/shared-backend-principles.mdc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r>
              <w:rPr>
                <w:b/>
                <w:color w:val="17365D"/>
              </w:rPr>
              <w:t>Executive positioning</w:t>
            </w:r>
          </w:p>
          <w:p>
            <w:pPr>
              <w:spacing w:after="20"/>
            </w:pPr>
            <w:r>
              <w:t>This document defines the implemented shared-back-end contract: one database, one SQL permission authority, one universal entity graph, one record-role model, and shared cross-cutting subsystems. It records the migration/cutover path, surviving schema, dropped inventory, and application integration rules.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  <w:spacing w:after="30"/>
      </w:pPr>
      <w:r>
        <w:t>Executive Summary</w:t>
      </w:r>
    </w:p>
    <w:p>
      <w:pPr>
        <w:pStyle w:val="ListNumber"/>
        <w:spacing w:after="30"/>
      </w:pPr>
      <w:r>
        <w:t>Why This Work Happened</w:t>
      </w:r>
    </w:p>
    <w:p>
      <w:pPr>
        <w:pStyle w:val="ListNumber"/>
        <w:spacing w:after="30"/>
      </w:pPr>
      <w:r>
        <w:t>Five Principles + Shared-First Rule</w:t>
      </w:r>
    </w:p>
    <w:p>
      <w:pPr>
        <w:pStyle w:val="ListNumber"/>
        <w:spacing w:after="30"/>
      </w:pPr>
      <w:r>
        <w:t>Intentionally Not Merged</w:t>
      </w:r>
    </w:p>
    <w:p>
      <w:pPr>
        <w:pStyle w:val="ListNumber"/>
        <w:spacing w:after="30"/>
      </w:pPr>
      <w:r>
        <w:t>Entity Test and Foundation Entity Set</w:t>
      </w:r>
    </w:p>
    <w:p>
      <w:pPr>
        <w:pStyle w:val="ListNumber"/>
        <w:spacing w:after="30"/>
      </w:pPr>
      <w:r>
        <w:t>Target Backend Schema</w:t>
      </w:r>
    </w:p>
    <w:p>
      <w:pPr>
        <w:pStyle w:val="ListNumber"/>
        <w:spacing w:after="30"/>
      </w:pPr>
      <w:r>
        <w:t>Shared Subsystems</w:t>
      </w:r>
    </w:p>
    <w:p>
      <w:pPr>
        <w:pStyle w:val="ListNumber"/>
        <w:spacing w:after="30"/>
      </w:pPr>
      <w:r>
        <w:t>Permission Backend: PDP and PEP</w:t>
      </w:r>
    </w:p>
    <w:p>
      <w:pPr>
        <w:pStyle w:val="ListNumber"/>
        <w:spacing w:after="30"/>
      </w:pPr>
      <w:r>
        <w:t>Shared Authorization Package</w:t>
      </w:r>
    </w:p>
    <w:p>
      <w:pPr>
        <w:pStyle w:val="ListNumber"/>
        <w:spacing w:after="30"/>
      </w:pPr>
      <w:r>
        <w:t>Overrides and Permission Layers</w:t>
      </w:r>
    </w:p>
    <w:p>
      <w:pPr>
        <w:pStyle w:val="ListNumber"/>
        <w:spacing w:after="30"/>
      </w:pPr>
      <w:r>
        <w:t>What Was Merged, With Whom, and Why</w:t>
      </w:r>
    </w:p>
    <w:p>
      <w:pPr>
        <w:pStyle w:val="ListNumber"/>
        <w:spacing w:after="30"/>
      </w:pPr>
      <w:r>
        <w:t>Dead / Unused Tables and Disposition</w:t>
      </w:r>
    </w:p>
    <w:p>
      <w:pPr>
        <w:pStyle w:val="ListNumber"/>
        <w:spacing w:after="30"/>
      </w:pPr>
      <w:r>
        <w:t>Tables and Columns That Stay</w:t>
      </w:r>
    </w:p>
    <w:p>
      <w:pPr>
        <w:pStyle w:val="ListNumber"/>
        <w:spacing w:after="30"/>
      </w:pPr>
      <w:r>
        <w:t>Migration Sequence and Deployment Model</w:t>
      </w:r>
    </w:p>
    <w:p>
      <w:pPr>
        <w:pStyle w:val="ListNumber"/>
        <w:spacing w:after="30"/>
      </w:pPr>
      <w:r>
        <w:t>App-Side Backend Adapters</w:t>
      </w:r>
    </w:p>
    <w:p>
      <w:pPr>
        <w:pStyle w:val="ListNumber"/>
        <w:spacing w:after="30"/>
      </w:pPr>
      <w:r>
        <w:t>End-to-End Entity / Permission Flow</w:t>
      </w:r>
    </w:p>
    <w:p>
      <w:pPr>
        <w:pStyle w:val="ListNumber"/>
        <w:spacing w:after="30"/>
      </w:pPr>
      <w:r>
        <w:t>Worked Examples</w:t>
      </w:r>
    </w:p>
    <w:p>
      <w:pPr>
        <w:pStyle w:val="ListNumber"/>
        <w:spacing w:after="30"/>
      </w:pPr>
      <w:r>
        <w:t>Non-Negotiable Guardrails</w:t>
      </w:r>
    </w:p>
    <w:p>
      <w:pPr>
        <w:pStyle w:val="ListNumber"/>
        <w:spacing w:after="30"/>
      </w:pPr>
      <w:r>
        <w:t>Source Documents and Governance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TOW and KB Admin are two screens on one shared back-end. This cutover makes that real in Postgres: one Policy Decision Point (PDP), one entity_type enum (DD-11), one edge table, one record-role table, and shared subsystems bound by entity_type + entity_id.</w:t>
      </w:r>
    </w:p>
    <w:p>
      <w:r>
        <w:t>Typed per-app tables were backfilled, dual-written, then dropped. New writes go only to the shared tables. Goals and articles stay separate entities. They are related by graph edges, not by merging the two product objects.</w:t>
      </w:r>
    </w:p>
    <w:p>
      <w:r>
        <w:t>Tables that were empty or never queried (dead / unused) were dropped without a merge target — see Dead and unused tables.</w:t>
      </w:r>
    </w:p>
    <w:p>
      <w:r>
        <w:t>Migrations are Git files only. They are not applied via MCP, CLI, or Dashboard.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>Architectural outcome</w:t>
            </w:r>
          </w:p>
          <w:p>
            <w:pPr>
              <w:spacing w:after="20"/>
            </w:pPr>
            <w:r>
              <w:t>The shared model gives agents, RLS, APIs and applications one consistent shape for answering: “what is related to this thing, and who can change it?”</w:t>
            </w:r>
          </w:p>
        </w:tc>
      </w:tr>
    </w:tbl>
    <w:p/>
    <w:p>
      <w:pPr>
        <w:pStyle w:val="Heading1"/>
      </w:pPr>
      <w:r>
        <w:t>2. Why This Work Happened</w:t>
      </w:r>
    </w:p>
    <w:p>
      <w:r>
        <w:t>Before the cutover, the same ideas were stored many times:</w:t>
      </w:r>
    </w:p>
    <w:p>
      <w:pPr>
        <w:pStyle w:val="ListBullet"/>
        <w:spacing w:after="30"/>
      </w:pPr>
      <w:r>
        <w:t>Item owners lived in item_contributors; goal owners lived in goal_contributors.</w:t>
      </w:r>
    </w:p>
    <w:p>
      <w:pPr>
        <w:pStyle w:val="ListBullet"/>
        <w:spacing w:after="30"/>
      </w:pPr>
      <w:r>
        <w:t>Item↔goal, item↔item, and goal↔goal each had a junction table.</w:t>
      </w:r>
    </w:p>
    <w:p>
      <w:pPr>
        <w:pStyle w:val="ListBullet"/>
        <w:spacing w:after="30"/>
      </w:pPr>
      <w:r>
        <w:t>KB feature overrides lived in kb_user_feature_permissions and were also evaluated in TypeScript.</w:t>
      </w:r>
    </w:p>
    <w:p>
      <w:pPr>
        <w:pStyle w:val="ListBullet"/>
        <w:spacing w:after="30"/>
      </w:pPr>
      <w:r>
        <w:t>Article markdown, search, managed files, GitHub snapshots, and ticket comments each had their own tables.</w:t>
      </w:r>
    </w:p>
    <w:p>
      <w:pPr>
        <w:pStyle w:val="ListBullet"/>
        <w:spacing w:after="30"/>
      </w:pPr>
      <w:r>
        <w:t>TOW and KB Admin each had (or were about to grow) a local PDP.</w:t>
      </w:r>
    </w:p>
    <w:p>
      <w:r>
        <w:t>That blocked a single agent question — “what is related to this thing, and who can change it?” — because the answer was spread across 14+ junctions and two permission evaluators. The five principles and the shared-subsystem rule stop that fragmentation from returning.</w:t>
      </w:r>
    </w:p>
    <w:p>
      <w:pPr>
        <w:pStyle w:val="Heading1"/>
      </w:pPr>
      <w:r>
        <w:t>3. Five Principles + Shared-First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Backend meaning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One shared back-end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One database. One SQL PDP (can_user_manage_*). Apps inject a Supabase client into @theoakbridgeway/authorization. Do not add lib/pdp evaluators or copy the KB waterfall between apps.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Shared-first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Comments, tags, field history, notifications, files, and retrieval bind by entity_type + entity_id. Consume the shared surface; do not remodel it per app.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One universal entity graph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One public.entity_type enum (DD-11). One entity_relationships edge table. Any entity can relate to any other, labeled by relationship_type. Optional payload goes in metadata JSONB.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One record-role table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entity_contributors is the only Level 3 owner / contributor / RACI table (entity_type + entity_id + user_id + record_role).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One layered permission vocabulary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Level 1 system role → Level 2 app role (kb_role, team_members / roster) → Level 3 record. Overrides only in user_permission_grants. One SQL waterfall. TypeScript stays an RPC adapter.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Shared-first subsystem rule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6"/>
              </w:rPr>
              <w:t>The shared-subsystem rule is point 6 in the workspace contract: shared subsystems bind to entity_type + entity_id and are consumed through the common surface.</w:t>
            </w:r>
          </w:p>
        </w:tc>
      </w:tr>
    </w:tbl>
    <w:p>
      <w:pPr>
        <w:spacing w:after="20"/>
      </w:pPr>
    </w:p>
    <w:p>
      <w:pPr>
        <w:pStyle w:val="Heading1"/>
      </w:pPr>
      <w:r>
        <w:t>4. Intentionally Not Merged</w:t>
      </w:r>
    </w:p>
    <w:p>
      <w:pPr>
        <w:pStyle w:val="ListBullet"/>
        <w:spacing w:after="30"/>
      </w:pPr>
      <w:r>
        <w:t>goals and articles stay separate tables.</w:t>
      </w:r>
    </w:p>
    <w:p>
      <w:pPr>
        <w:pStyle w:val="ListBullet"/>
        <w:spacing w:after="30"/>
      </w:pPr>
      <w:r>
        <w:t>user_profiles.kb_role and team roster stay Level 2. They are not folded into user_permission_grants.</w:t>
      </w:r>
    </w:p>
    <w:p>
      <w:pPr>
        <w:pStyle w:val="ListBullet"/>
        <w:spacing w:after="30"/>
      </w:pPr>
      <w:r>
        <w:t>kb_access_grants stays (Level 2 knowledge-base assignment).</w:t>
      </w:r>
    </w:p>
    <w:p>
      <w:pPr>
        <w:pStyle w:val="ListBullet"/>
        <w:spacing w:after="30"/>
      </w:pPr>
      <w:r>
        <w:t>teams.owner_id stays (team identity, not a graph edge).</w:t>
      </w:r>
    </w:p>
    <w:p>
      <w:pPr>
        <w:pStyle w:val="ListBullet"/>
        <w:spacing w:after="30"/>
      </w:pPr>
      <w:r>
        <w:t>Storage bucket documents stays (file bytes). Locators may later be adls://… after a real Azure upload.</w:t>
      </w:r>
    </w:p>
    <w:p>
      <w:pPr>
        <w:pStyle w:val="Heading1"/>
      </w:pPr>
      <w:r>
        <w:t>5. Entity Test and Foundation Entity Set</w:t>
      </w:r>
    </w:p>
    <w:p>
      <w:r>
        <w:t>A row is an entity when all of these are true. Otherwise it is a direct 1:M child of a parent.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Entity (yes)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Direct 1:M child (no)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Independent identity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Means something without its parent (goal, article, team)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Meaningless without parent (article_content was this; files_versions still is)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Polymorphic reachability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Many types point at it, or it points at many types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One typed FK to one parent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Cross-cutting participation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Needs tags, entity_relationships, or entity_contributors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Own lifecycle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Created, owned, audited on its own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Lives and dies with the parent write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Agent-addressable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An agent would ask “what is related / who owns it?”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Reached only through the parent</w:t>
            </w:r>
          </w:p>
        </w:tc>
      </w:tr>
    </w:tbl>
    <w:p>
      <w:pPr>
        <w:spacing w:after="20"/>
      </w:pPr>
    </w:p>
    <w:p>
      <w:pPr>
        <w:pStyle w:val="Heading2"/>
      </w:pPr>
      <w:r>
        <w:t>Foundation set — public.entity_type (DD-11 Part B)</w:t>
      </w:r>
    </w:p>
    <w:p>
      <w:r>
        <w:t>knowledge_base, hierarchy_node, article, vendor, glossary_entry, supplemental_knowledge, asset, tag, knowledge_gap, chat_session, cascading_message, headline, standard, note, goal, item, team, meeting, todo, meeting_transcript, meeting_notes, email_thread, chat_thread</w:t>
      </w:r>
    </w:p>
    <w:p>
      <w:pPr>
        <w:pStyle w:val="Heading2"/>
      </w:pPr>
      <w:r>
        <w:t>Values added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Value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Migration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ticket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20260819210000_am_content_asset_graph.sql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TOW tickets participate in comments, files, and article edges. tow_tickets stays; tickets are not merged with goals or articles.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strategic_pillar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20260820200000_entity_type_strategic_pillar.sql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Goal→pillar categorized_under edges need a real discriminator.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user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20260821030000_entity_type_user.sql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Meeting attendance and votes are edges to a person.</w:t>
            </w:r>
          </w:p>
        </w:tc>
      </w:tr>
    </w:tbl>
    <w:p>
      <w:pPr>
        <w:spacing w:after="20"/>
      </w:pPr>
    </w:p>
    <w:p>
      <w:pPr>
        <w:pStyle w:val="Heading2"/>
      </w:pPr>
      <w:r>
        <w:t>Still children (not entities)</w:t>
      </w:r>
    </w:p>
    <w:p>
      <w:pPr>
        <w:pStyle w:val="ListBullet"/>
        <w:spacing w:after="30"/>
      </w:pPr>
      <w:r>
        <w:t>markdown_content / historical article_content — body of an article</w:t>
      </w:r>
    </w:p>
    <w:p>
      <w:pPr>
        <w:pStyle w:val="ListBullet"/>
        <w:spacing w:after="30"/>
      </w:pPr>
      <w:r>
        <w:t>files / files_versions — bytes and versions of an asset</w:t>
      </w:r>
    </w:p>
    <w:p>
      <w:pPr>
        <w:pStyle w:val="ListBullet"/>
        <w:spacing w:after="30"/>
      </w:pPr>
      <w:r>
        <w:t>content_sections — retrieval chunks of indexed content</w:t>
      </w:r>
    </w:p>
    <w:p>
      <w:pPr>
        <w:pStyle w:val="Heading1"/>
      </w:pPr>
      <w:r>
        <w:t>6. Target Backend Schema</w:t>
      </w:r>
    </w:p>
    <w:p>
      <w:pPr>
        <w:pStyle w:val="Heading2"/>
      </w:pPr>
      <w:r>
        <w:t>6.1 public.entity_type</w:t>
      </w:r>
    </w:p>
    <w:p>
      <w:r>
        <w:t>Cross-table discriminator. New polymorphic columns must use this enum, not a CHECK of ad-hoc strings.</w:t>
      </w:r>
    </w:p>
    <w:p>
      <w:pPr>
        <w:pStyle w:val="Heading2"/>
      </w:pPr>
      <w:r>
        <w:t>6.2 public.entity_relationships</w:t>
      </w:r>
    </w:p>
    <w:p>
      <w:r>
        <w:t>Universal edge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source_entity_type / source_entity_id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Polymorphic source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target_entity_type / target_entity_id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Polymorphic target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relationship_type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Discriminates the edge (related, visible_to, voted, …). Text until a dedicated enum ships.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metadata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JSONB, default {}. Delivery status, vote type, movement workflow, measurement values.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notes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Optional human label (for example transfer-target label)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created_by / updated_by / timestamps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Audit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Unique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(source_entity_type, source_entity_id, target_entity_type, target_entity_id, relationship_type)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Goal↔goal pairs are stored undirected: smaller UUID is source.</w:t>
      </w:r>
    </w:p>
    <w:p>
      <w:pPr>
        <w:pStyle w:val="ListBullet"/>
        <w:spacing w:after="30"/>
      </w:pPr>
      <w:r>
        <w:t>A unique index on LEAST/GREATEST of the two IDs prevents A→B and B→A duplicates.</w:t>
      </w:r>
    </w:p>
    <w:p>
      <w:pPr>
        <w:pStyle w:val="ListBullet"/>
        <w:spacing w:after="30"/>
      </w:pPr>
      <w:r>
        <w:t>Item-movement instances are excluded from that uniqueness so the same item can move to the same team more than once.</w:t>
      </w:r>
    </w:p>
    <w:p>
      <w:pPr>
        <w:pStyle w:val="Heading2"/>
      </w:pPr>
      <w:r>
        <w:t>6.3 public.entity_contributors</w:t>
      </w:r>
    </w:p>
    <w:p>
      <w:r>
        <w:t>Level 3 record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entity_type / entity_id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Which record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user_id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Who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record_role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contributor, team roster role, RACI, etc.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is_active / is_protected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Soft state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added_by / updated_by / timestamps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Audit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Unique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(entity_type, entity_id, user_id)</w:t>
            </w:r>
          </w:p>
        </w:tc>
      </w:tr>
    </w:tbl>
    <w:p>
      <w:pPr>
        <w:spacing w:after="20"/>
      </w:pPr>
    </w:p>
    <w:p>
      <w:pPr>
        <w:pStyle w:val="Heading1"/>
      </w:pPr>
      <w:r>
        <w:t>7. Shared Subsystems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Subsystem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Bind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Tags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entity_tags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tag_id + entity_type + entity_id. Not folded into entity_relationships.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Comments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comments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Must populate entity_type + entity_id. Legacy item_id / goal_id may still be filled.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Field history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field_history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entity_type + entity_id + field diffs / events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Notifications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notifications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entity_type + entity_id + type / metadata.source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Published markdown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markdown_content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entity_type + entity_id, is_published, record_kind = publish / restore_draft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Search / retrieval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content_index, content_sections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Polymorphic content; embeddings optional (section_embedding)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Files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assets, files, files_versions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Asset is the entity; files are versions. Edges from asset → article / KB / vendor.</w:t>
            </w:r>
          </w:p>
        </w:tc>
      </w:tr>
    </w:tbl>
    <w:p>
      <w:pPr>
        <w:spacing w:after="20"/>
      </w:pPr>
    </w:p>
    <w:p>
      <w:pPr>
        <w:pStyle w:val="Heading1"/>
      </w:pPr>
      <w:r>
        <w:t>8. Permission Backend: PDP and PEP</w:t>
      </w:r>
    </w:p>
    <w:p>
      <w:pPr>
        <w:pStyle w:val="Heading2"/>
      </w:pPr>
      <w:r>
        <w:t>8.1 Single SQL waterfall</w:t>
      </w:r>
    </w:p>
    <w:p>
      <w:r>
        <w:t>Authority lives in Postgres:</w:t>
      </w:r>
    </w:p>
    <w:p>
      <w:pPr>
        <w:pStyle w:val="ListBullet"/>
        <w:spacing w:after="30"/>
      </w:pPr>
      <w:r>
        <w:t>can_user_manage_item / _with_reason</w:t>
      </w:r>
    </w:p>
    <w:p>
      <w:pPr>
        <w:pStyle w:val="ListBullet"/>
        <w:spacing w:after="30"/>
      </w:pPr>
      <w:r>
        <w:t>can_user_manage_goal / _with_reason (and hierarchy / pillars / team-association helpers)</w:t>
      </w:r>
    </w:p>
    <w:p>
      <w:pPr>
        <w:pStyle w:val="ListBullet"/>
        <w:spacing w:after="30"/>
      </w:pPr>
      <w:r>
        <w:t>can_user_manage_kb / _with_reason</w:t>
      </w:r>
    </w:p>
    <w:p>
      <w:pPr>
        <w:pStyle w:val="ListBullet"/>
        <w:spacing w:after="30"/>
      </w:pPr>
      <w:r>
        <w:t>can_user_manage_team, meeting, headline, standard, ticket, cascading-message helpers</w:t>
      </w:r>
    </w:p>
    <w:p>
      <w:pPr>
        <w:pStyle w:val="ListBullet"/>
        <w:spacing w:after="30"/>
      </w:pPr>
      <w:r>
        <w:t>user_can_manage_todo</w:t>
      </w:r>
    </w:p>
    <w:p>
      <w:r>
        <w:t>If a check is missing, it is added to SQL first. TypeScript does not grow a second waterfall.</w:t>
      </w:r>
    </w:p>
    <w:p>
      <w:r>
        <w:t>KB hierarchy and knowledge-base assignment scope (kb_access_grants) are evaluated inside can_user_manage_kb_with_reason when p_entity_type + p_entity_id are passed.</w:t>
      </w:r>
    </w:p>
    <w:p>
      <w:r>
        <w:t>Unscoped KB read means “all authenticated users.” App entry (KB Admin layout, TOW browse) uses operation browse, not read.</w:t>
      </w:r>
    </w:p>
    <w:p>
      <w:pPr>
        <w:pStyle w:val="Heading1"/>
      </w:pPr>
      <w:r>
        <w:t>9. Shared Authorization Package</w:t>
      </w:r>
    </w:p>
    <w:p>
      <w:r>
        <w:t>@theoakbridgeway/authorization is the only PDP implementation. It is an RPC adapter: apps pass a Supabase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App file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apps/ooo/lib/pdp/*.ts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Thin re-export or client injection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apps/kb-admin/src/lib/pdp/kb.ts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5"/>
              </w:rPr>
              <w:t>Injects KB service client into evaluateKbSqlPermission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5"/>
              </w:rPr>
              <w:t>packages/authorization/src/pdp/kb.ts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5"/>
              </w:rPr>
              <w:t>Shared can_user_manage_kb_with_reason adapter</w:t>
            </w:r>
          </w:p>
        </w:tc>
      </w:tr>
    </w:tbl>
    <w:p>
      <w:pPr>
        <w:spacing w:after="20"/>
      </w:pPr>
    </w:p>
    <w:p>
      <w:r>
        <w:t>composeDecision in the package documents grant-vs-waterfall precedence. It is a test/documentation aid. Live deny/allow still happens in SQL (user_permission_grants then the waterfall).</w:t>
      </w:r>
    </w:p>
    <w:p>
      <w:pPr>
        <w:pStyle w:val="Heading1"/>
      </w:pPr>
      <w:r>
        <w:t>10. Overrides and Permission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Store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Do not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Allow / deny override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user_permission_grants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Recreate kb_user_feature_permissions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KB assignment scope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kb_access_grants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Fold into grants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KB app role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user_profiles.kb_role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Fold into grants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Team membership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roster on entity_contributors (entity_type = team) after cutover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Fold into grants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Feature flags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Inherited from Super Admin / kb_role, then user_permission_grants. Reason code KB_FEATURE_DENIED.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Restore kb_user_feature_permissions</w:t>
            </w:r>
          </w:p>
        </w:tc>
      </w:tr>
    </w:tbl>
    <w:p>
      <w:pPr>
        <w:spacing w:after="20"/>
      </w:pPr>
    </w:p>
    <w:p>
      <w:r>
        <w:t>Table kb_user_feature_permissions was dropped.</w:t>
      </w:r>
    </w:p>
    <w:p>
      <w:pPr>
        <w:pStyle w:val="Heading1"/>
      </w:pPr>
      <w:r>
        <w:t>11. What Was Merged, With Whom, and Why</w:t>
      </w:r>
    </w:p>
    <w:p>
      <w:r>
        <w:t>Each row is “old table or path → surviving shared table.” Why is the principle that made the merge mandatory.</w:t>
      </w:r>
    </w:p>
    <w:p>
      <w:pPr>
        <w:pStyle w:val="Heading2"/>
      </w:pPr>
      <w:r>
        <w:t>11.1 Record roles → entity_contributors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3"/>
              </w:rPr>
              <w:t>Merged from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3"/>
              </w:rPr>
              <w:t>Merged into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3"/>
              </w:rPr>
              <w:t>Mapping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3"/>
              </w:rPr>
              <w:t>Why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3"/>
              </w:rPr>
              <w:t>item_contributors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3"/>
              </w:rPr>
              <w:t>entity_contributors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3"/>
              </w:rPr>
              <w:t>entity_type = item, entity_id = item_id, record_role from RACI / contributor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3"/>
              </w:rPr>
              <w:t>Principle 4. Same “this user has a role on this record.”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3"/>
              </w:rPr>
              <w:t>goal_contributors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3"/>
              </w:rPr>
              <w:t>entity_contributors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3"/>
              </w:rPr>
              <w:t>entity_type = goal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3"/>
              </w:rPr>
              <w:t>Same.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3"/>
              </w:rPr>
              <w:t>team_members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3"/>
              </w:rPr>
              <w:t>entity_contributors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3"/>
              </w:rPr>
              <w:t>entity_type = team, record_role = role, added_at = joined_at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3"/>
              </w:rPr>
              <w:t>Roster is a Level 3 record role on a team, not a second membership product.</w:t>
            </w:r>
          </w:p>
        </w:tc>
      </w:tr>
    </w:tbl>
    <w:p>
      <w:pPr>
        <w:spacing w:after="20"/>
      </w:pPr>
    </w:p>
    <w:p>
      <w:r>
        <w:t>Compatibility views + INSTEAD OF triggers keep SQL that still names team_members working after the drop.</w:t>
      </w:r>
    </w:p>
    <w:p>
      <w:pPr>
        <w:pStyle w:val="Heading2"/>
      </w:pPr>
      <w:r>
        <w:t>11.2 Entity↔entity edges → entity_relationships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2"/>
              </w:rPr>
              <w:t>Merged from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2"/>
              </w:rPr>
              <w:t>Source → target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2"/>
              </w:rPr>
              <w:t>relationship_type</w:t>
            </w:r>
          </w:p>
        </w:tc>
        <w:tc>
          <w:tcPr>
            <w:tcW w:type="dxa" w:w="2520"/>
            <w:shd w:fill="17365D"/>
          </w:tcPr>
          <w:p>
            <w:r>
              <w:rPr>
                <w:b/>
                <w:color w:val="FFFFFF"/>
                <w:sz w:val="12"/>
              </w:rPr>
              <w:t>Why / mapping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item_goal_relationships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item → goal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stored type (related, converted_to_rock, …); metadata kept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One graph. item goal_id may still exist as a convenience FK and is synced to a related edge.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item_relationships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item → item (directed)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stored type (merged_from, linked_to, …)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Same shape as every other edge.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goal_relationships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goal → goal (undirected; smaller UUID = source)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related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Non-directional pair; unique on unordered pair.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goal_team_associations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goal → team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visible_to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Related-team visibility is an edge, not a private junction.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goal_strategic_pillar_jt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goal → strategic_pillar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categorized_under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Required adding strategic_pillar to the enum.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vendor_relationships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vendor → related entity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stored vendor types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KB vendor links are graph edges.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standards_teams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standard → team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assigned_to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Assignment is an edge.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cascading_messages_teams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cascading_message → team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delivered_to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Delivery state in metadata.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headlines_teams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headline → team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shared_with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Same; share/complete timestamps in metadata.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cascading_messages_meetings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cascading_message → meeting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presented_at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Presentation link.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headlines_meetings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headline → meeting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presented_at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Same.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meeting_team_associations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meeting → team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visible_to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Meeting visibility to a team.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data_dictionary_tags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glossary_entry → measured entity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measures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Measurement values (value/target) are edge metadata. Labels stay on entity_tags / tags.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team_transfer_targets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team → team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can_transfer_to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Allow-list of where items may move. Label in notes; metadata.is_active. Not the same as a movement instance.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meeting_attendees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meeting → user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attendee / facilitator / note_taker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Attendance is an edge to a person. Required entity_type = user.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item_votes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user → item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voted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Vote type in metadata. item_vote_resets stays.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item_movements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item → team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item_movement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Lifecycle instance. Workflow columns in metadata; comment in notes. Partial unique index excludes this type so repeats are allowed.</w:t>
            </w:r>
          </w:p>
        </w:tc>
      </w:tr>
      <w:tr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entity_article_links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goal / item / ticket → article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article-link types</w:t>
            </w:r>
          </w:p>
        </w:tc>
        <w:tc>
          <w:tcPr>
            <w:tcW w:type="dxa" w:w="2520"/>
            <w:shd w:fill="F3F6F9"/>
            <w:vAlign w:val="center"/>
          </w:tcPr>
          <w:p>
            <w:r>
              <w:rPr>
                <w:sz w:val="12"/>
              </w:rPr>
              <w:t>Typed article junction replaced by the graph.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2"/>
              </w:rPr>
              <w:t>Ticket / asset / GitHub article links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asset → article / knowledge_base / vendor / hierarchy_node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informs, scoped_to, …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2"/>
              </w:rPr>
              <w:t>Files and tickets attach through the same graph.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7365D"/>
              </w:rPr>
              <w:t>Why not 14 tables?</w:t>
            </w:r>
          </w:p>
          <w:p>
            <w:pPr>
              <w:spacing w:after="20"/>
            </w:pPr>
            <w:r>
              <w:t>Every junction was (source type+id) → (target type+id) + type + optional payload. Agents and RLS need one query shape, one unique constraint, one policy family.</w:t>
            </w:r>
          </w:p>
        </w:tc>
      </w:tr>
    </w:tbl>
    <w:p/>
    <w:p>
      <w:pPr>
        <w:pStyle w:val="Heading2"/>
      </w:pPr>
      <w:r>
        <w:t>11.3 Tags → entity_tags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Merged from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Mapping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item_tags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entity_type = item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Tags are labels on a record, not edges between two business entities. entity_tags stays; it is not folded into entity_relationships.</w:t>
            </w:r>
          </w:p>
        </w:tc>
      </w:tr>
    </w:tbl>
    <w:p>
      <w:pPr>
        <w:spacing w:after="20"/>
      </w:pPr>
    </w:p>
    <w:p>
      <w:pPr>
        <w:pStyle w:val="Heading2"/>
      </w:pPr>
      <w:r>
        <w:t>11.4 Content, files,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Merged from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Merged into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article_content + article_versions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markdown_content (is_published, record_kind = publish / restore_draft; title/metadata snapshots on row)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One published-markdown store for TOW and KB.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kb_managed_documents + versions + links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assets / files / files_versions + entity_relationships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A managed file is an asset with versions, not a KB-only document type.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documents + document_chunks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content_index + content_sections (match_content_sections)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One retrieval index. Embeddings optional.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github_article_versions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markdown_content (created_via = github_sync)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A GitHub snapshot is a markdown version.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github_documents + github_import_history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assets / files / files_versions + field_history (change_type = github_import)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Imported GitHub files are files. Import events are history. Connections, repos, PRs, jobs stay.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tow_ticket_attachments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assets / files / files_versions + edges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Ticket files use the shared file model. Bucket documents path prefix tickets/ stays.</w:t>
            </w:r>
          </w:p>
        </w:tc>
      </w:tr>
    </w:tbl>
    <w:p>
      <w:pPr>
        <w:spacing w:after="20"/>
      </w:pPr>
    </w:p>
    <w:p>
      <w:r>
        <w:t>AM.8 (later): normalize extracted files to .md beside the original and promote to markdown_content on publish. Do not create extracted_content. File locators: github:{source_key}:{path} for GitHub; adls://account/container/path only after a successful Azure upload; local fallback supabase://documents/….</w:t>
      </w:r>
    </w:p>
    <w:p>
      <w:pPr>
        <w:pStyle w:val="Heading2"/>
      </w:pPr>
      <w:r>
        <w:t>11.5 Comments, activity, notifications,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Merged from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Merged into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tow_ticket_comments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comments (entity_type = ticket)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One comment table.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tow_ticket_activity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field_history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Activity is a field/event log on the ticket.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kb_content_notifications, github_sync_notifications, kb_engineering_notifications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notifications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One inbox (entity_type + entity_id + type / metadata.source). notification_preferences stays.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goal_audit_log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field_history (change_type = goal_field)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Same “this field changed” record.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article_attachment_history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field_history (change_type = article_moved)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Hierarchy node moves are a field change on articles.hierarchy_node_id.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goal_progress_history, audit_logs, and permission_audit_log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stay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Progress snapshots vs security/ops vs permission decisions.</w:t>
            </w:r>
          </w:p>
        </w:tc>
      </w:tr>
    </w:tbl>
    <w:p>
      <w:pPr>
        <w:spacing w:after="20"/>
      </w:pPr>
    </w:p>
    <w:p>
      <w:pPr>
        <w:pStyle w:val="Heading1"/>
      </w:pPr>
      <w:r>
        <w:t>12. Dead / Unused Tables and Disposition</w:t>
      </w:r>
    </w:p>
    <w:p>
      <w:r>
        <w:t>Dead / unused means: zero (or only leftover) application consumers, and the table was not a live junction folded into entity_relationships / entity_contributors. Merged tables are above. Do not recreate any table in this section.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4"/>
              </w:rPr>
              <w:t>Dropped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4"/>
              </w:rPr>
              <w:t>Why it was dead / no merge target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goal_parents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Emptied when goal_relationships shipped; goal_relationships then merged into entity_relationships.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content_audits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Never queried.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raw_articles + articles.raw_article_id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Unfinished intake. New intake needs a new design.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ui_content, ui_content_versions, ui_content_audit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Empty after copy to article_content / article_versions.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kb_user_feature_permissions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Overrides moved to user_permission_grants. Table became unread.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kb_ticket_article_links and unused kb_engineering_* connector tables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Ticket-simulator persistence only. OOO tow_tickets and kb_article_usage_events stay.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article_operating_logic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Dormant workflow-era companion (0 rows, no app writes).</w:t>
            </w:r>
          </w:p>
        </w:tc>
      </w:tr>
    </w:tbl>
    <w:p>
      <w:pPr>
        <w:spacing w:after="20"/>
      </w:pPr>
    </w:p>
    <w:p>
      <w:pPr>
        <w:pStyle w:val="Heading2"/>
      </w:pPr>
      <w:r>
        <w:t>12.1 Dropped tables —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1"/>
              </w:rPr>
              <w:t>Date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1"/>
              </w:rPr>
              <w:t>Migration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1"/>
              </w:rPr>
              <w:t>Dropped / disposition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1"/>
              </w:rPr>
              <w:t>2026-08-18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20260818121000_drop_unused_goal_parents_content_audits_raw_articles.sql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goal_parents; content_audits; raw_articles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2026-08-19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20260819160000_cutover_entity_graph_drop_typed_tables.sql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item_contributors; goal_contributors; item_goal_relationships; item_tags. Dual-write triggers sync_*_to_entity were dropped in same file after backfill.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1"/>
              </w:rPr>
              <w:t>2026-08-19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20260819180000_cutover_item_goal_pair_edges.sql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item_relationships; goal_relationships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2026-08-19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20260819200000_drop_kb_user_feature_permissions.sql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kb_user_feature_permissions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1"/>
              </w:rPr>
              <w:t>2026-08-19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20260819210300_drop_article_content_compat.sql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entity_article_links; article_versions; article_content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2026-08-19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20260819210400_cutover_assets_search_github.sql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kb_managed_document_links; kb_managed_document_versions; kb_managed_documents; document_chunks; documents table (Storage bucket documents stays); github_article_versions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1"/>
              </w:rPr>
              <w:t>2026-08-19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20260819210600_cutover_ticket_shared_subsystems.sql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tow_ticket_attachments; tow_ticket_comments; tow_ticket_activity. tow_tickets stays.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2026-08-20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20260820180000_merge_feature_notifications.sql; 20260820190000_merge_github_documents_into_assets.sql; 20260820200100_merge_typed_junctions_into_entity_relationships.sql; plus 20260820164500_drop_kb_ticket_article_links.sql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1"/>
              </w:rPr>
              <w:t>kb_content_notifications; github_sync_notifications; kb_engineering_notifications; kb_engineering_audit_events; kb_engineering_sync_jobs; kb_engineering_timeline_events; kb_engineering_links; kb_engineering_connections; kb_ticket_article_links; github_documents; github_import_history; goal_team_associations; goal_strategic_pillar_jt; vendor_relationships; standards_teams; cascading_messages_teams; headlines_teams; cascading_messages_meetings; headlines_meetings; meeting_team_associations; data_dictionary_tags; goal_audit_log; article_attachment_history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1"/>
              </w:rPr>
              <w:t>2026-08-21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20260821010000_merge_team_transfer_targets_into_entity_relationships.sql; 20260821030100_merge_membership_votes_movements.sql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1"/>
              </w:rPr>
              <w:t>team_transfer_targets; team_members (compatibility view may remain); meeting_attendees; item_votes; item_movements</w:t>
            </w:r>
          </w:p>
        </w:tc>
      </w:tr>
    </w:tbl>
    <w:p>
      <w:pPr>
        <w:spacing w:after="20"/>
      </w:pPr>
    </w:p>
    <w:p>
      <w:pPr>
        <w:pStyle w:val="Heading2"/>
      </w:pPr>
      <w:r>
        <w:t>12.2 Still in generated schema — unused or dormant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Status / why unused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What to do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article_operating_logic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Still in database.generated.ts until drop migration applies everywhere; zero app writes; workflow-era 1:1 child.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Drop via Git migration. Do not add UI.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llm_settings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Deprecated, not fully dead (TD-063); LangSmith is design source of truth; KB Admin settings.ts and /api/settings still read/write.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Do not add new LLM config keys. Drop after routes move to LangSmith.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workflow_content / workflow_versions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Baseline CREATE exists; not in current generated types; empty leftovers.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Do not recreate. Do not query.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Platform-admin tables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workflow_maps, decision_rights, responsibility_rules, exception_overrides, org_roles, obie_personas, mcp_servers are not dead — apps/platform-admin reads them.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Keep; outside this cutover.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chat_sessions / chat_interactions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Live KB Admin chat/observability tables.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Keep.</w:t>
            </w:r>
          </w:p>
        </w:tc>
      </w:tr>
    </w:tbl>
    <w:p>
      <w:pPr>
        <w:spacing w:after="20"/>
      </w:pPr>
    </w:p>
    <w:p>
      <w:pPr>
        <w:pStyle w:val="Heading2"/>
      </w:pPr>
      <w:r>
        <w:t>12.3 Written but not used as a product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Writes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4"/>
              </w:rPr>
              <w:t>Reads / notes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4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Item move / elevate / transfer / reject, impersonation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4"/>
              </w:rPr>
              <w:t>GET /api/audit-logs exists; no dashboard/settings page consumes it. Activity feed uses field_history + comments. Keep for security/ops.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permission_audit_log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Permission decision logging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4"/>
              </w:rPr>
              <w:t>Admin/ops, not end-user product. Keep.</w:t>
            </w:r>
          </w:p>
        </w:tc>
      </w:tr>
    </w:tbl>
    <w:p>
      <w:pPr>
        <w:spacing w:after="20"/>
      </w:pPr>
    </w:p>
    <w:p>
      <w:pPr>
        <w:pStyle w:val="Heading2"/>
      </w:pPr>
      <w:r>
        <w:t>12.4 Unused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Why / disposition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raw_article_id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articles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Intake never shipped. Dropped 2026-08-18.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test_column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strategic_pillars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CI placeholder. Dropped 2026-08-17 (column only).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Dormant workflow-era articles columns (SC-060–SC-076)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articles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Not shown in current KB Admin UI; embedding pipeline planned drops. Validate before drop; not part of graph merge.</w:t>
            </w:r>
          </w:p>
        </w:tc>
      </w:tr>
    </w:tbl>
    <w:p>
      <w:pPr>
        <w:spacing w:after="20"/>
      </w:pPr>
    </w:p>
    <w:p>
      <w:pPr>
        <w:pStyle w:val="Heading2"/>
      </w:pPr>
      <w:r>
        <w:t>12.5 Difference between dead and merged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Kind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Example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Dead / unused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content_audits, raw_articles, ui_content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DROP. No backfill.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5"/>
              </w:rPr>
              <w:t>Merged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5"/>
              </w:rPr>
              <w:t>item_contributors → entity_contributors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5"/>
              </w:rPr>
              <w:t>Backfill, dual-write, then DROP.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5"/>
              </w:rPr>
              <w:t>Stays unused-looking but intentional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5"/>
              </w:rPr>
              <w:t>Keep. Not a graph table.</w:t>
            </w:r>
          </w:p>
        </w:tc>
      </w:tr>
    </w:tbl>
    <w:p>
      <w:pPr>
        <w:spacing w:after="20"/>
      </w:pPr>
    </w:p>
    <w:p>
      <w:pPr>
        <w:pStyle w:val="Heading1"/>
      </w:pPr>
      <w:r>
        <w:t>13. Tables and Columns That Stay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4"/>
              </w:rPr>
              <w:t>Stay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4"/>
              </w:rPr>
              <w:t>Reason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goals, articles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Separate products; related only by edges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tow_tickets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Ticket entity; comments/files moved off satellite tables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kb_access_grants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Level 2 KB assignment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user_profiles.kb_role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Level 2 KB role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teams.owner_id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Team identity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item_vote_resets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Reset events, not votes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goal_progress_history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Paired progress + next-step snapshots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audit_logs, permission_audit_log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Security / permission decision logs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notification_preferences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Email prefs, not the inbox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entity_tags, tags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Labels, not edges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github_connections, github_repositories, github_webhooks, github_pull_requests, github_sync_jobs, github_path_mappings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Integration state, not file identity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Storage bucket documents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File bytes until locators fully move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kb_article_usage_events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Analytics; not ticket-simulator links</w:t>
            </w:r>
          </w:p>
        </w:tc>
      </w:tr>
    </w:tbl>
    <w:p>
      <w:pPr>
        <w:spacing w:after="20"/>
      </w:pPr>
    </w:p>
    <w:p>
      <w:pPr>
        <w:pStyle w:val="Heading1"/>
      </w:pPr>
      <w:r>
        <w:t>14. Migration Sequence and Deployment Model</w:t>
      </w:r>
    </w:p>
    <w:p>
      <w:r>
        <w:t>Apply order is the filename timestamp. Dual-write first, drop second. Never skip the backfill.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2"/>
              </w:rPr>
              <w:t>Migration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2"/>
              </w:rPr>
              <w:t>What it does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20260818121000_drop_unused_goal_parents_content_audits_raw_articles.sql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Drop unused leftovers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20260819130000_shared_backend_foundation.sql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Create entity_type, entity_contributors, entity_relationships; comment polymorphic columns; dual-write + backfill from item/goal contributors, item–goal edges, item tags; start SQL KB waterfall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20260819143000_kb_feature_flags_sql_and_grants_dual_write.sql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Feature flags in SQL; dual-write old feature table → grants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20260819160000_cutover_entity_graph_drop_typed_tables.sql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Write RLS/audit on entity_*; drop first typed set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20260819170000_kb_feature_overrides_grants_only.sql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Stop reading kb_user_feature_permissions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20260819180000_cutover_item_goal_pair_edges.sql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Backfill item–item and goal–goal; drop those junctions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20260819190000_kb_scope_in_sql_waterfall.sql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kb_access_grants scope inside SQL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20260819200000_drop_kb_user_feature_permissions.sql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Drop feature-override table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20260819210000_am_content_asset_graph.sql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markdown_content, content_index, content_sections, assets, files, files_versions; add ticket enum; dual-write from article/managed-doc tables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20260819210100_am_ticket_article_edges.sql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Ticket/article edges on graph (after enum commit)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20260819210200_markdown_content_app_sot.sql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Apps treat markdown_content as source of truth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20260819210300_drop_article_content_compat.sql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Drop article content / versions / article-link table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20260819210400_cutover_assets_search_github.sql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Fold search/managed-doc/GitHub snapshots; drop those tables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20260819210500_file_format_images.sql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Image file_format values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20260819210600_cutover_ticket_shared_subsystems.sql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Ticket comments/activity/attachments → shared tables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20260820164500 / 20170000 / 20180000 / 20190000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Ticket-simulator and operating-logic drops; notification merge; GitHub file identity → assets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20260820200000 / 20200100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strategic_pillar enum; remaining typed junctions → graph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20260821010000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Transfer targets → can_transfer_to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20260821020000_kb_browse_sql_pdp.sql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SQL browse for KB Admin / TOW reader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20260821030000 / 030100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2"/>
              </w:rPr>
              <w:t>user enum; roster / attendees / votes / movements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2"/>
              </w:rPr>
              <w:t>20260821040000_adls_am8_file_normalize.sql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2"/>
              </w:rPr>
              <w:t>ADLS locator + AM.8 markdown normalize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>
              <w:rPr>
                <w:b/>
                <w:color w:val="17365D"/>
              </w:rPr>
              <w:t>Remote apply</w:t>
            </w:r>
          </w:p>
          <w:p>
            <w:pPr>
              <w:spacing w:after="20"/>
            </w:pPr>
            <w:r>
              <w:t>Supabase GitHub Integration on PR merge to staging, then main. Verify with read-only MCP (list_migrations, SELECT only).</w:t>
            </w:r>
          </w:p>
        </w:tc>
      </w:tr>
    </w:tbl>
    <w:p/>
    <w:p>
      <w:pPr>
        <w:pStyle w:val="Heading1"/>
      </w:pPr>
      <w:r>
        <w:t>15. App-Side Backend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Change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Where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3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Shared PDP package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packages/authorization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Principle 1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TOW / KB lib/pdp/kb.ts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RPC into evaluateKbSqlPermission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Same KB waterfall on both screens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TOW item/goal/meeting/headline/standard/ticket/team PDP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Re-export from the package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No per-app evaluator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Assistant grounding / retrieve / cache / rerank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packages/utils/src/kb/assistant/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Principle 2 — not a KB Admin fork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3"/>
              </w:rPr>
              <w:t>API writes for links, tags, contributors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.from("entity_relationships"), entity_tags, entity_contributors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3"/>
              </w:rPr>
              <w:t>Principles 3–4</w:t>
            </w:r>
          </w:p>
        </w:tc>
      </w:tr>
      <w:tr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Nested apps/kb-admin/supabase/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Removed</w:t>
            </w:r>
          </w:p>
        </w:tc>
        <w:tc>
          <w:tcPr>
            <w:tcW w:type="dxa" w:w="3360"/>
            <w:shd w:fill="F3F6F9"/>
            <w:vAlign w:val="center"/>
          </w:tcPr>
          <w:p>
            <w:r>
              <w:rPr>
                <w:sz w:val="13"/>
              </w:rPr>
              <w:t>One migration chain at repo root</w:t>
            </w:r>
          </w:p>
        </w:tc>
      </w:tr>
    </w:tbl>
    <w:p>
      <w:pPr>
        <w:spacing w:after="20"/>
      </w:pPr>
    </w:p>
    <w:p>
      <w:pPr>
        <w:pStyle w:val="Heading1"/>
      </w:pPr>
      <w:r>
        <w:t>16. End-to-End Entity / Permission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>
            <w:r>
              <w:rPr>
                <w:rFonts w:ascii="Consolas" w:hAnsi="Consolas"/>
                <w:sz w:val="15"/>
              </w:rPr>
              <w:t>App (TOW or KB Admin)</w:t>
              <w:br/>
            </w:r>
            <w:r>
              <w:rPr>
                <w:rFonts w:ascii="Consolas" w:hAnsi="Consolas"/>
                <w:sz w:val="15"/>
              </w:rPr>
              <w:t xml:space="preserve">  → PEP (lib/pep or route guard)</w:t>
              <w:br/>
            </w:r>
            <w:r>
              <w:rPr>
                <w:rFonts w:ascii="Consolas" w:hAnsi="Consolas"/>
                <w:sz w:val="15"/>
              </w:rPr>
              <w:t xml:space="preserve">    → PDP adapter (@theoakbridgeway/authorization)</w:t>
              <w:br/>
            </w:r>
            <w:r>
              <w:rPr>
                <w:rFonts w:ascii="Consolas" w:hAnsi="Consolas"/>
                <w:sz w:val="15"/>
              </w:rPr>
              <w:t xml:space="preserve">      → SQL can_user_manage_*(user, id, operation)</w:t>
              <w:br/>
            </w:r>
            <w:r>
              <w:rPr>
                <w:rFonts w:ascii="Consolas" w:hAnsi="Consolas"/>
                <w:sz w:val="15"/>
              </w:rPr>
              <w:t xml:space="preserve">        → L1 system role</w:t>
              <w:br/>
            </w:r>
            <w:r>
              <w:rPr>
                <w:rFonts w:ascii="Consolas" w:hAnsi="Consolas"/>
                <w:sz w:val="15"/>
              </w:rPr>
              <w:t xml:space="preserve">        → user_permission_grants deny/allow</w:t>
              <w:br/>
            </w:r>
            <w:r>
              <w:rPr>
                <w:rFonts w:ascii="Consolas" w:hAnsi="Consolas"/>
                <w:sz w:val="15"/>
              </w:rPr>
              <w:t xml:space="preserve">        → L2 kb_role / team roster</w:t>
              <w:br/>
            </w:r>
            <w:r>
              <w:rPr>
                <w:rFonts w:ascii="Consolas" w:hAnsi="Consolas"/>
                <w:sz w:val="15"/>
              </w:rPr>
              <w:t xml:space="preserve">        → L3 entity_contributors / ownership</w:t>
              <w:br/>
            </w:r>
            <w:r>
              <w:rPr>
                <w:rFonts w:ascii="Consolas" w:hAnsi="Consolas"/>
                <w:sz w:val="15"/>
              </w:rPr>
              <w:t xml:space="preserve">        → entity-specific rules (hierarchy, kb_access_grants, public list, …)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Allowed write</w:t>
              <w:br/>
            </w:r>
            <w:r>
              <w:rPr>
                <w:rFonts w:ascii="Consolas" w:hAnsi="Consolas"/>
                <w:sz w:val="15"/>
              </w:rPr>
              <w:t xml:space="preserve">  → entity row (goals, articles, items, …)</w:t>
              <w:br/>
            </w:r>
            <w:r>
              <w:rPr>
                <w:rFonts w:ascii="Consolas" w:hAnsi="Consolas"/>
                <w:sz w:val="15"/>
              </w:rPr>
              <w:t xml:space="preserve">  → optional entity_relationships edge</w:t>
              <w:br/>
            </w:r>
            <w:r>
              <w:rPr>
                <w:rFonts w:ascii="Consolas" w:hAnsi="Consolas"/>
                <w:sz w:val="15"/>
              </w:rPr>
              <w:t xml:space="preserve">  → optional entity_contributors role</w:t>
              <w:br/>
            </w:r>
            <w:r>
              <w:rPr>
                <w:rFonts w:ascii="Consolas" w:hAnsi="Consolas"/>
                <w:sz w:val="15"/>
              </w:rPr>
              <w:t xml:space="preserve">  → optional entity_tags / comments / field_history / notifications</w:t>
              <w:br/>
            </w:r>
            <w:r>
              <w:rPr>
                <w:rFonts w:ascii="Consolas" w:hAnsi="Consolas"/>
                <w:sz w:val="15"/>
              </w:rPr>
              <w:t xml:space="preserve">  → optional markdown_content / assets</w:t>
              <w:br/>
            </w:r>
          </w:p>
        </w:tc>
      </w:tr>
    </w:tbl>
    <w:p/>
    <w:p>
      <w:pPr>
        <w:pStyle w:val="Heading1"/>
      </w:pPr>
      <w:r>
        <w:t>17. Worked Examples</w:t>
      </w:r>
    </w:p>
    <w:p>
      <w:pPr>
        <w:pStyle w:val="Heading2"/>
      </w:pPr>
      <w:r>
        <w:t>17.1 Link an item to a goal</w:t>
      </w:r>
    </w:p>
    <w:p>
      <w:pPr>
        <w:pStyle w:val="ListNumber"/>
        <w:spacing w:after="30"/>
      </w:pPr>
      <w:r>
        <w:t>PEP checks can_user_manage_item / can_user_manage_goal for the operation.</w:t>
      </w:r>
    </w:p>
    <w:p>
      <w:pPr>
        <w:pStyle w:val="ListNumber"/>
        <w:spacing w:after="30"/>
      </w:pPr>
      <w:r>
        <w:t>Insert entity_relationships (item → goal, type related or converted_to_rock).</w:t>
      </w:r>
    </w:p>
    <w:p>
      <w:pPr>
        <w:pStyle w:val="ListNumber"/>
        <w:spacing w:after="30"/>
      </w:pPr>
      <w:r>
        <w:t>Do not insert into item_goal_relationships (dropped).</w:t>
      </w:r>
    </w:p>
    <w:p>
      <w:pPr>
        <w:pStyle w:val="Heading2"/>
      </w:pPr>
      <w:r>
        <w:t>17.2 Add a team member</w:t>
      </w:r>
    </w:p>
    <w:p>
      <w:pPr>
        <w:pStyle w:val="ListNumber"/>
        <w:spacing w:after="30"/>
      </w:pPr>
      <w:r>
        <w:t>Check team update via SQL (can_user_manage_team / grants).</w:t>
      </w:r>
    </w:p>
    <w:p>
      <w:pPr>
        <w:pStyle w:val="ListNumber"/>
        <w:spacing w:after="30"/>
      </w:pPr>
      <w:r>
        <w:t>Insert entity_contributors (entity_type = team, record_role = Owner/Admin/Member).</w:t>
      </w:r>
    </w:p>
    <w:p>
      <w:pPr>
        <w:pStyle w:val="ListNumber"/>
        <w:spacing w:after="30"/>
      </w:pPr>
      <w:r>
        <w:t>Do not insert into team_members (dropped; compatibility view may rewrite).</w:t>
      </w:r>
    </w:p>
    <w:p>
      <w:pPr>
        <w:pStyle w:val="Heading1"/>
      </w:pPr>
      <w:r>
        <w:t>18. Non-Negotiable Guardrails</w:t>
      </w:r>
    </w:p>
    <w:p>
      <w:pPr>
        <w:pStyle w:val="ListBullet"/>
        <w:spacing w:after="30"/>
      </w:pPr>
      <w:r>
        <w:t>Recreate any table in the dropped inventory.</w:t>
      </w:r>
    </w:p>
    <w:p>
      <w:pPr>
        <w:pStyle w:val="ListBullet"/>
        <w:spacing w:after="30"/>
      </w:pPr>
      <w:r>
        <w:t>Add a new *_contributors or junction table.</w:t>
      </w:r>
    </w:p>
    <w:p>
      <w:pPr>
        <w:pStyle w:val="ListBullet"/>
        <w:spacing w:after="30"/>
      </w:pPr>
      <w:r>
        <w:t>Evaluate permissions only in TypeScript, or copy KB hierarchy ordinals in the app.</w:t>
      </w:r>
    </w:p>
    <w:p>
      <w:pPr>
        <w:pStyle w:val="ListBullet"/>
        <w:spacing w:after="30"/>
      </w:pPr>
      <w:r>
        <w:t>Fold kb_role or team roster into user_permission_grants.</w:t>
      </w:r>
    </w:p>
    <w:p>
      <w:pPr>
        <w:pStyle w:val="ListBullet"/>
        <w:spacing w:after="30"/>
      </w:pPr>
      <w:r>
        <w:t>Drop kb_access_grants.</w:t>
      </w:r>
    </w:p>
    <w:p>
      <w:pPr>
        <w:pStyle w:val="ListBullet"/>
        <w:spacing w:after="30"/>
      </w:pPr>
      <w:r>
        <w:t>Fold entity_tags into entity_relationships.</w:t>
      </w:r>
    </w:p>
    <w:p>
      <w:pPr>
        <w:pStyle w:val="ListBullet"/>
        <w:spacing w:after="30"/>
      </w:pPr>
      <w:r>
        <w:t>Merge goals with articles.</w:t>
      </w:r>
    </w:p>
    <w:p>
      <w:pPr>
        <w:pStyle w:val="ListBullet"/>
        <w:spacing w:after="30"/>
      </w:pPr>
      <w:r>
        <w:t>Store movement instances on can_transfer_to edges (allow-list vs lifecycle).</w:t>
      </w:r>
    </w:p>
    <w:p>
      <w:pPr>
        <w:pStyle w:val="ListBullet"/>
        <w:spacing w:after="30"/>
      </w:pPr>
      <w:r>
        <w:t>Invent adls:// URLs without a successful upload.</w:t>
      </w:r>
    </w:p>
    <w:p>
      <w:pPr>
        <w:pStyle w:val="ListBullet"/>
        <w:spacing w:after="30"/>
      </w:pPr>
      <w:r>
        <w:t>Apply these migrations via MCP apply_migration, Supabase CLI, or Dashboard.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>Governance principle</w:t>
            </w:r>
          </w:p>
          <w:p>
            <w:pPr>
              <w:spacing w:after="20"/>
            </w:pPr>
            <w:r>
              <w:t>When a new requirement resembles an application-specific junction, first classify it as an entity edge, record role, tag, shared subsystem binding, or direct child. The default is to extend the shared model—not create a parallel model.</w:t>
            </w:r>
          </w:p>
        </w:tc>
      </w:tr>
    </w:tbl>
    <w:p/>
    <w:p>
      <w:pPr>
        <w:pStyle w:val="Heading1"/>
      </w:pPr>
      <w:r>
        <w:t>19. Source Documents and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4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.cursor/rules/shared-backend-principles.mdc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Must-follow contract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.cursor/rules/permission-evaluation-source-of-truth.mdc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SQL is live PDP authority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docs/03_registers/replaced-approaches.md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Old artifact → replacement register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docs/00_ideas/universal-entity-relationships-table.md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Original 14-junction inventory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packages/authorization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Shared PDP adapters</w:t>
            </w:r>
          </w:p>
        </w:tc>
      </w:tr>
      <w:tr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supabase/migrations/20260819*.sql and later 20260820* / 20260821*</w:t>
            </w:r>
          </w:p>
        </w:tc>
        <w:tc>
          <w:tcPr>
            <w:tcW w:type="dxa" w:w="5040"/>
            <w:shd w:fill="F3F6F9"/>
            <w:vAlign w:val="center"/>
          </w:tcPr>
          <w:p>
            <w:r>
              <w:rPr>
                <w:sz w:val="14"/>
              </w:rPr>
              <w:t>Deployment record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4"/>
              </w:rPr>
              <w:t>Related feature docs: contributors, related items, merge-item-with-goal, visibility architecture, permission architecture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4"/>
              </w:rPr>
              <w:t>Supporting feature documentation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Closing Statement</w:t>
      </w:r>
    </w:p>
    <w:p>
      <w:r>
        <w:t>The entity-graph cutover establishes a durable shared-back-end foundation for TOW and KB Admin. The implementation consolidates relationship and record-role semantics into reusable Postgres primitives, centralizes permission authority in SQL, and keeps application code focused on adapters and enforcement rather than duplicated policy logic.</w:t>
      </w:r>
    </w:p>
    <w:p>
      <w:r>
        <w:t>The migration history is part of the architecture record. Future changes should preserve the same contract: shared-first, entity-aware, SQL-authoritative, and explicit about what remains a product entity versus what is merely a child or shared subsystem.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Client Architecture Document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280"/>
        <w:sz w:val="14"/>
      </w:rPr>
      <w:t>OAKBRIDGE  |  SHARED BACK-END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Back-End: Five Principles and Entity Graph Cutover</dc:title>
  <dc:subject>Client-ready architecture and migration record for TOW and KB Admin</dc:subject>
  <dc:creator>Oakbridge Engineering</dc:creator>
  <cp:keywords>shared backend, entity graph, PDP, PEP, Postgres, Supabase, authorization, TOW, KB Admin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