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77BC" w14:textId="77777777" w:rsidR="009B4C36" w:rsidRDefault="009B4C36">
      <w:pPr>
        <w:pStyle w:val="Heading2"/>
        <w:rPr>
          <w:sz w:val="36"/>
          <w:szCs w:val="36"/>
        </w:rPr>
      </w:pPr>
      <w:r w:rsidRPr="009B4C36">
        <w:rPr>
          <w:sz w:val="36"/>
          <w:szCs w:val="36"/>
        </w:rPr>
        <w:t>JAAR — JTL AI Analysis &amp; Reporting</w:t>
      </w:r>
    </w:p>
    <w:p w14:paraId="02BCBDBA" w14:textId="03F8D852" w:rsidR="00220823" w:rsidRDefault="00000000">
      <w:pPr>
        <w:pStyle w:val="Heading2"/>
      </w:pPr>
      <w:r>
        <w:t>Class Summary (Plain-Language Edition)</w:t>
      </w:r>
    </w:p>
    <w:p w14:paraId="1DC72C63" w14:textId="77777777" w:rsidR="00220823" w:rsidRDefault="00000000">
      <w:pPr>
        <w:spacing w:after="120"/>
      </w:pPr>
      <w:r>
        <w:rPr>
          <w:i/>
          <w:iCs/>
          <w:color w:val="666666"/>
          <w:sz w:val="20"/>
          <w:szCs w:val="20"/>
        </w:rPr>
        <w:t>src/main/java  ·  34 classes  ·  Ordered by execution flow</w:t>
      </w:r>
    </w:p>
    <w:p w14:paraId="7CFEA50F" w14:textId="77777777" w:rsidR="00220823" w:rsidRDefault="00000000">
      <w:pPr>
        <w:spacing w:after="200"/>
      </w:pPr>
      <w:r>
        <w:rPr>
          <w:sz w:val="20"/>
          <w:szCs w:val="20"/>
        </w:rPr>
        <w:t>Each row below describes one Java file in everyday language. Classes are grouped by what they do and listed in the order they run — from startup through file reading, the visual interface, command-line mode, and AI report generation.</w:t>
      </w:r>
    </w:p>
    <w:p w14:paraId="500F3226" w14:textId="77777777" w:rsidR="00220823" w:rsidRDefault="00000000">
      <w:pPr>
        <w:pStyle w:val="Heading2"/>
      </w:pPr>
      <w:r>
        <w:t>Package Overview</w:t>
      </w:r>
    </w:p>
    <w:p w14:paraId="7203C5D3" w14:textId="77777777" w:rsidR="00220823" w:rsidRDefault="00000000">
      <w:pPr>
        <w:spacing w:after="120"/>
      </w:pPr>
      <w:r>
        <w:rPr>
          <w:sz w:val="20"/>
          <w:szCs w:val="20"/>
        </w:rPr>
        <w:t>The plugin is split into four packages (folders). Each package groups related classes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20823" w14:paraId="31911B5D"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5C930AF" w14:textId="77777777" w:rsidR="00220823" w:rsidRDefault="00000000">
            <w:r>
              <w:rPr>
                <w:b/>
                <w:bCs/>
                <w:color w:val="FFFFFF"/>
                <w:sz w:val="20"/>
                <w:szCs w:val="20"/>
              </w:rPr>
              <w:t>Package</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25D54F5" w14:textId="77777777" w:rsidR="00220823" w:rsidRDefault="00000000">
            <w:r>
              <w:rPr>
                <w:b/>
                <w:bCs/>
                <w:color w:val="FFFFFF"/>
                <w:sz w:val="20"/>
                <w:szCs w:val="20"/>
              </w:rPr>
              <w:t>What It Covers</w:t>
            </w:r>
          </w:p>
        </w:tc>
      </w:tr>
      <w:tr w:rsidR="00220823" w14:paraId="1342A57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388E4" w14:textId="77777777" w:rsidR="00220823" w:rsidRDefault="00000000">
            <w:r>
              <w:rPr>
                <w:b/>
                <w:bCs/>
                <w:sz w:val="20"/>
                <w:szCs w:val="20"/>
              </w:rPr>
              <w:t>com.personal.jmeter.listener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5EF5" w14:textId="77777777" w:rsidR="00220823" w:rsidRDefault="00000000">
            <w:r>
              <w:rPr>
                <w:sz w:val="20"/>
                <w:szCs w:val="20"/>
              </w:rPr>
              <w:t>The visual interface inside JMeter — tables, filters, SLA warnings, CSV export, and the AI report button</w:t>
            </w:r>
          </w:p>
        </w:tc>
      </w:tr>
      <w:tr w:rsidR="00220823" w14:paraId="2C32DE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D26C24" w14:textId="77777777" w:rsidR="00220823" w:rsidRDefault="00000000">
            <w:r>
              <w:rPr>
                <w:b/>
                <w:bCs/>
                <w:sz w:val="20"/>
                <w:szCs w:val="20"/>
              </w:rPr>
              <w:t>com.personal.jmeter.parser</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8B9DD5" w14:textId="77777777" w:rsidR="00220823" w:rsidRDefault="00000000">
            <w:r>
              <w:rPr>
                <w:sz w:val="20"/>
                <w:szCs w:val="20"/>
              </w:rPr>
              <w:t>Reading and crunching the raw JTL test-results file</w:t>
            </w:r>
          </w:p>
        </w:tc>
      </w:tr>
      <w:tr w:rsidR="00220823" w14:paraId="589C8FB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C2F4E" w14:textId="77777777" w:rsidR="00220823" w:rsidRDefault="00000000">
            <w:r>
              <w:rPr>
                <w:b/>
                <w:bCs/>
                <w:sz w:val="20"/>
                <w:szCs w:val="20"/>
              </w:rPr>
              <w:t>com.personal.jmeter.cli</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FA292" w14:textId="77777777" w:rsidR="00220823" w:rsidRDefault="00000000">
            <w:r>
              <w:rPr>
                <w:sz w:val="20"/>
                <w:szCs w:val="20"/>
              </w:rPr>
              <w:t>Running the plugin from the command line without opening JMeter</w:t>
            </w:r>
          </w:p>
        </w:tc>
      </w:tr>
      <w:tr w:rsidR="00220823" w14:paraId="436D4E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41F656" w14:textId="77777777" w:rsidR="00220823" w:rsidRDefault="00000000">
            <w:r>
              <w:rPr>
                <w:b/>
                <w:bCs/>
                <w:sz w:val="20"/>
                <w:szCs w:val="20"/>
              </w:rPr>
              <w:t>com.personal.jmeter.ai</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940414" w14:textId="77777777" w:rsidR="00220823" w:rsidRDefault="00000000">
            <w:r>
              <w:rPr>
                <w:sz w:val="20"/>
                <w:szCs w:val="20"/>
              </w:rPr>
              <w:t>Talking to AI services, building prompts, and turning the AI response into a polished HTML report</w:t>
            </w:r>
          </w:p>
        </w:tc>
      </w:tr>
    </w:tbl>
    <w:p w14:paraId="535654ED" w14:textId="77777777" w:rsidR="00220823" w:rsidRDefault="00000000">
      <w:pPr>
        <w:pStyle w:val="Heading2"/>
        <w:spacing w:before="360"/>
      </w:pPr>
      <w:r>
        <w:t>Class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7"/>
        <w:gridCol w:w="1177"/>
        <w:gridCol w:w="5186"/>
      </w:tblGrid>
      <w:tr w:rsidR="00220823" w14:paraId="36514DE1" w14:textId="77777777">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204FCC3" w14:textId="77777777" w:rsidR="00220823" w:rsidRDefault="00000000">
            <w:r>
              <w:rPr>
                <w:b/>
                <w:bCs/>
                <w:color w:val="FFFFFF"/>
                <w:sz w:val="20"/>
                <w:szCs w:val="20"/>
              </w:rPr>
              <w:t>Class</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4619791" w14:textId="77777777" w:rsidR="00220823" w:rsidRDefault="00000000">
            <w:r>
              <w:rPr>
                <w:b/>
                <w:bCs/>
                <w:color w:val="FFFFFF"/>
                <w:sz w:val="20"/>
                <w:szCs w:val="20"/>
              </w:rPr>
              <w:t>Package</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F00372C" w14:textId="77777777" w:rsidR="00220823" w:rsidRDefault="00000000">
            <w:r>
              <w:rPr>
                <w:b/>
                <w:bCs/>
                <w:color w:val="FFFFFF"/>
                <w:sz w:val="20"/>
                <w:szCs w:val="20"/>
              </w:rPr>
              <w:t>What It Does</w:t>
            </w:r>
          </w:p>
        </w:tc>
      </w:tr>
      <w:tr w:rsidR="00220823" w14:paraId="01EEF0B4" w14:textId="77777777">
        <w:tc>
          <w:tcPr>
            <w:tcW w:w="2400" w:type="dxa"/>
            <w:gridSpan w:val="3"/>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14:paraId="682581BC" w14:textId="77777777" w:rsidR="00220823" w:rsidRDefault="00000000">
            <w:r>
              <w:rPr>
                <w:b/>
                <w:bCs/>
                <w:color w:val="2E4057"/>
                <w:sz w:val="20"/>
                <w:szCs w:val="20"/>
              </w:rPr>
              <w:t>Entry Points</w:t>
            </w:r>
          </w:p>
        </w:tc>
      </w:tr>
      <w:tr w:rsidR="00220823" w14:paraId="42C9915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CFFB" w14:textId="77777777" w:rsidR="00220823" w:rsidRDefault="00000000">
            <w:r>
              <w:rPr>
                <w:b/>
                <w:bCs/>
                <w:sz w:val="20"/>
                <w:szCs w:val="20"/>
              </w:rPr>
              <w:t>ListenerGUI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B9891"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8CEFD" w14:textId="77777777" w:rsidR="00220823" w:rsidRDefault="00000000">
            <w:r>
              <w:rPr>
                <w:sz w:val="20"/>
                <w:szCs w:val="20"/>
              </w:rPr>
              <w:t>The starting point when SPARK runs inside JMeter's graphical interface. It registers the plugin, saves your settings into the test plan, and restores them when you navigate back.</w:t>
            </w:r>
          </w:p>
        </w:tc>
      </w:tr>
      <w:tr w:rsidR="00220823" w14:paraId="7568DB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DA3AE8" w14:textId="77777777" w:rsidR="00220823" w:rsidRDefault="00000000">
            <w:r>
              <w:rPr>
                <w:b/>
                <w:bCs/>
                <w:sz w:val="20"/>
                <w:szCs w:val="20"/>
              </w:rPr>
              <w:t>Main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12B0DE" w14:textId="77777777" w:rsidR="00220823" w:rsidRDefault="00000000">
            <w:r>
              <w:rPr>
                <w:i/>
                <w:iCs/>
                <w:sz w:val="20"/>
                <w:szCs w:val="20"/>
              </w:rPr>
              <w:t>cli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1825A3" w14:textId="77777777" w:rsidR="00220823" w:rsidRDefault="00000000">
            <w:r>
              <w:rPr>
                <w:sz w:val="20"/>
                <w:szCs w:val="20"/>
              </w:rPr>
              <w:t>The starting point when SPARK runs from the command line. It reads your arguments, hands off work to the pipeline, prints the report location, and exits with a code indicating PASS, FAIL, or an error.</w:t>
            </w:r>
          </w:p>
        </w:tc>
      </w:tr>
      <w:tr w:rsidR="00220823" w14:paraId="061DDAA5" w14:textId="77777777">
        <w:tc>
          <w:tcPr>
            <w:tcW w:w="2400" w:type="dxa"/>
            <w:gridSpan w:val="3"/>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14:paraId="52AB064F" w14:textId="77777777" w:rsidR="00220823" w:rsidRDefault="00000000">
            <w:r>
              <w:rPr>
                <w:b/>
                <w:bCs/>
                <w:color w:val="2E4057"/>
                <w:sz w:val="20"/>
                <w:szCs w:val="20"/>
              </w:rPr>
              <w:t>File Parsing</w:t>
            </w:r>
          </w:p>
        </w:tc>
      </w:tr>
      <w:tr w:rsidR="00220823" w14:paraId="50D4C42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9AC88" w14:textId="77777777" w:rsidR="00220823" w:rsidRDefault="00000000">
            <w:r>
              <w:rPr>
                <w:b/>
                <w:bCs/>
                <w:sz w:val="20"/>
                <w:szCs w:val="20"/>
              </w:rPr>
              <w:t>JTLParser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CA6EA" w14:textId="77777777" w:rsidR="00220823" w:rsidRDefault="00000000">
            <w:r>
              <w:rPr>
                <w:i/>
                <w:iCs/>
                <w:sz w:val="20"/>
                <w:szCs w:val="20"/>
              </w:rPr>
              <w:t>parser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C19C1" w14:textId="77777777" w:rsidR="00220823" w:rsidRDefault="00000000">
            <w:r>
              <w:rPr>
                <w:sz w:val="20"/>
                <w:szCs w:val="20"/>
              </w:rPr>
              <w:t>Reads the JTL results file in two passes — first to discover all transaction names, then to calculate statistics like averages, error rates, and time buckets for each transaction.</w:t>
            </w:r>
          </w:p>
        </w:tc>
      </w:tr>
      <w:tr w:rsidR="00220823" w14:paraId="5A2478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76BBA2" w14:textId="77777777" w:rsidR="00220823" w:rsidRDefault="00000000">
            <w:r>
              <w:rPr>
                <w:b/>
                <w:bCs/>
                <w:sz w:val="20"/>
                <w:szCs w:val="20"/>
              </w:rPr>
              <w:t>JtlParserCore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08F2B2" w14:textId="77777777" w:rsidR="00220823" w:rsidRDefault="00000000">
            <w:r>
              <w:rPr>
                <w:i/>
                <w:iCs/>
                <w:sz w:val="20"/>
                <w:szCs w:val="20"/>
              </w:rPr>
              <w:t>parser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535D06" w14:textId="77777777" w:rsidR="00220823" w:rsidRDefault="00000000">
            <w:r>
              <w:rPr>
                <w:sz w:val="20"/>
                <w:szCs w:val="20"/>
              </w:rPr>
              <w:t>Low-level helper that handles the line-by-line CSV reading, column mapping, include/exclude filtering, and time-bucket assembly used by JTLParser.</w:t>
            </w:r>
          </w:p>
        </w:tc>
      </w:tr>
      <w:tr w:rsidR="00220823" w14:paraId="330BE4D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29396" w14:textId="77777777" w:rsidR="00220823" w:rsidRDefault="00000000">
            <w:r>
              <w:rPr>
                <w:b/>
                <w:bCs/>
                <w:sz w:val="20"/>
                <w:szCs w:val="20"/>
              </w:rPr>
              <w:t>JtlParseException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4C166" w14:textId="77777777" w:rsidR="00220823" w:rsidRDefault="00000000">
            <w:r>
              <w:rPr>
                <w:i/>
                <w:iCs/>
                <w:sz w:val="20"/>
                <w:szCs w:val="20"/>
              </w:rPr>
              <w:t>parser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C5313" w14:textId="77777777" w:rsidR="00220823" w:rsidRDefault="00000000">
            <w:r>
              <w:rPr>
                <w:sz w:val="20"/>
                <w:szCs w:val="20"/>
              </w:rPr>
              <w:t>A specific error type thrown when the JTL file is empty, unreadable, or has no usable data — so the caller knows exactly what went wrong without guessing.</w:t>
            </w:r>
          </w:p>
        </w:tc>
      </w:tr>
      <w:tr w:rsidR="00220823" w14:paraId="155B00E0" w14:textId="77777777">
        <w:tc>
          <w:tcPr>
            <w:tcW w:w="2400" w:type="dxa"/>
            <w:gridSpan w:val="3"/>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14:paraId="6A568C8E" w14:textId="77777777" w:rsidR="00220823" w:rsidRDefault="00000000">
            <w:r>
              <w:rPr>
                <w:b/>
                <w:bCs/>
                <w:color w:val="2E4057"/>
                <w:sz w:val="20"/>
                <w:szCs w:val="20"/>
              </w:rPr>
              <w:lastRenderedPageBreak/>
              <w:t>User Interface</w:t>
            </w:r>
          </w:p>
        </w:tc>
      </w:tr>
      <w:tr w:rsidR="00220823" w14:paraId="789AC2A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D4A52" w14:textId="77777777" w:rsidR="00220823" w:rsidRDefault="00000000">
            <w:r>
              <w:rPr>
                <w:b/>
                <w:bCs/>
                <w:sz w:val="20"/>
                <w:szCs w:val="20"/>
              </w:rPr>
              <w:t>ListenerCollector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9076D"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EC00E" w14:textId="77777777" w:rsidR="00220823" w:rsidRDefault="00000000">
            <w:r>
              <w:rPr>
                <w:sz w:val="20"/>
                <w:szCs w:val="20"/>
              </w:rPr>
              <w:t>Saves all 11 plugin settings (filters, SLA thresholds, AI provider, etc.) into the JMeter test plan file so they survive saves and reloads.</w:t>
            </w:r>
          </w:p>
        </w:tc>
      </w:tr>
      <w:tr w:rsidR="00220823" w14:paraId="424122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2AA4AF" w14:textId="77777777" w:rsidR="00220823" w:rsidRDefault="00000000">
            <w:r>
              <w:rPr>
                <w:b/>
                <w:bCs/>
                <w:sz w:val="20"/>
                <w:szCs w:val="20"/>
              </w:rPr>
              <w:t>AggregateReportPanel</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FCBEF1"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35F692" w14:textId="77777777" w:rsidR="00220823" w:rsidRDefault="00000000">
            <w:r>
              <w:rPr>
                <w:sz w:val="20"/>
                <w:szCs w:val="20"/>
              </w:rPr>
              <w:t>The main panel you see inside JMeter — hosts the filter fields, SLA inputs, results table, and all action buttons. Coordinates everything else in the UI.</w:t>
            </w:r>
          </w:p>
        </w:tc>
      </w:tr>
      <w:tr w:rsidR="00220823" w14:paraId="780B32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B057" w14:textId="77777777" w:rsidR="00220823" w:rsidRDefault="00000000">
            <w:r>
              <w:rPr>
                <w:b/>
                <w:bCs/>
                <w:sz w:val="20"/>
                <w:szCs w:val="20"/>
              </w:rPr>
              <w:t>ReportPanelBuilder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CCC1A"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EDAC3" w14:textId="77777777" w:rsidR="00220823" w:rsidRDefault="00000000">
            <w:r>
              <w:rPr>
                <w:sz w:val="20"/>
                <w:szCs w:val="20"/>
              </w:rPr>
              <w:t>Handles the physical layout — arranges all input fields, buttons, and the table into their correct positions on screen. No business logic, just visual assembly.</w:t>
            </w:r>
          </w:p>
        </w:tc>
      </w:tr>
      <w:tr w:rsidR="00220823" w14:paraId="57A593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8DB8F4" w14:textId="77777777" w:rsidR="00220823" w:rsidRDefault="00000000">
            <w:r>
              <w:rPr>
                <w:b/>
                <w:bCs/>
                <w:sz w:val="20"/>
                <w:szCs w:val="20"/>
              </w:rPr>
              <w:t>TablePopulator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FD5AC2"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8F9075" w14:textId="77777777" w:rsidR="00220823" w:rsidRDefault="00000000">
            <w:r>
              <w:rPr>
                <w:sz w:val="20"/>
                <w:szCs w:val="20"/>
              </w:rPr>
              <w:t>Fills the results table with data, handles column sorting when you click a header, manages which columns are visible, and provides row snapshots for CSV and AI report use.</w:t>
            </w:r>
          </w:p>
        </w:tc>
      </w:tr>
      <w:tr w:rsidR="00220823" w14:paraId="3DBCA84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621B4" w14:textId="77777777" w:rsidR="00220823" w:rsidRDefault="00000000">
            <w:r>
              <w:rPr>
                <w:b/>
                <w:bCs/>
                <w:sz w:val="20"/>
                <w:szCs w:val="20"/>
              </w:rPr>
              <w:t>TransactionFilter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7A5AC"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B8290" w14:textId="77777777" w:rsidR="00220823" w:rsidRDefault="00000000">
            <w:r>
              <w:rPr>
                <w:sz w:val="20"/>
                <w:szCs w:val="20"/>
              </w:rPr>
              <w:t>Matches transaction names against your search text or regex pattern during live filtering. Caches compiled patterns to stay fast even with large tables.</w:t>
            </w:r>
          </w:p>
        </w:tc>
      </w:tr>
      <w:tr w:rsidR="00220823" w14:paraId="3CA2F6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917196" w14:textId="77777777" w:rsidR="00220823" w:rsidRDefault="00000000">
            <w:r>
              <w:rPr>
                <w:b/>
                <w:bCs/>
                <w:sz w:val="20"/>
                <w:szCs w:val="20"/>
              </w:rPr>
              <w:t>SlaConfig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BF3247"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F89CC4" w14:textId="77777777" w:rsidR="00220823" w:rsidRDefault="00000000">
            <w:r>
              <w:rPr>
                <w:sz w:val="20"/>
                <w:szCs w:val="20"/>
              </w:rPr>
              <w:t>A read-only snapshot of the current SLA thresholds (error % and response time) you've entered — passed to the renderer to decide which cells to highlight.</w:t>
            </w:r>
          </w:p>
        </w:tc>
      </w:tr>
      <w:tr w:rsidR="00220823" w14:paraId="4EDA388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ECAEC" w14:textId="77777777" w:rsidR="00220823" w:rsidRDefault="00000000">
            <w:r>
              <w:rPr>
                <w:b/>
                <w:bCs/>
                <w:sz w:val="20"/>
                <w:szCs w:val="20"/>
              </w:rPr>
              <w:t>SlaRowRenderer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A45C"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D5B74" w14:textId="77777777" w:rsidR="00220823" w:rsidRDefault="00000000">
            <w:r>
              <w:rPr>
                <w:sz w:val="20"/>
                <w:szCs w:val="20"/>
              </w:rPr>
              <w:t>Paints table cells red and bold when a transaction breaches your SLA thresholds. Picks up threshold changes instantly without needing a full table refresh.</w:t>
            </w:r>
          </w:p>
        </w:tc>
      </w:tr>
      <w:tr w:rsidR="00220823" w14:paraId="5B078D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B830AC" w14:textId="77777777" w:rsidR="00220823" w:rsidRDefault="00000000">
            <w:r>
              <w:rPr>
                <w:b/>
                <w:bCs/>
                <w:sz w:val="20"/>
                <w:szCs w:val="20"/>
              </w:rPr>
              <w:t>CsvExporter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2FF9D8"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90B89F" w14:textId="77777777" w:rsidR="00220823" w:rsidRDefault="00000000">
            <w:r>
              <w:rPr>
                <w:sz w:val="20"/>
                <w:szCs w:val="20"/>
              </w:rPr>
              <w:t>Opens a save dialog and writes the currently visible table columns to a CSV file, properly escaping special characters per the CSV standard.</w:t>
            </w:r>
          </w:p>
        </w:tc>
      </w:tr>
      <w:tr w:rsidR="00220823" w14:paraId="4195E22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96864" w14:textId="77777777" w:rsidR="00220823" w:rsidRDefault="00000000">
            <w:r>
              <w:rPr>
                <w:b/>
                <w:bCs/>
                <w:sz w:val="20"/>
                <w:szCs w:val="20"/>
              </w:rPr>
              <w:t>AiReportLauncher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6A4C2"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B9DEA" w14:textId="77777777" w:rsidR="00220823" w:rsidRDefault="00000000">
            <w:r>
              <w:rPr>
                <w:sz w:val="20"/>
                <w:szCs w:val="20"/>
              </w:rPr>
              <w:t>Handles the "Generate AI Report" button flow — checks your provider selection, validates the API key, loads the prompt, and kicks off the report generation process.</w:t>
            </w:r>
          </w:p>
        </w:tc>
      </w:tr>
      <w:tr w:rsidR="00220823" w14:paraId="243626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123C07" w14:textId="77777777" w:rsidR="00220823" w:rsidRDefault="00000000">
            <w:r>
              <w:rPr>
                <w:b/>
                <w:bCs/>
                <w:sz w:val="20"/>
                <w:szCs w:val="20"/>
              </w:rPr>
              <w:t>FilePanelCustomizer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95990F"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1D96FC" w14:textId="77777777" w:rsidR="00220823" w:rsidRDefault="00000000">
            <w:r>
              <w:rPr>
                <w:sz w:val="20"/>
                <w:szCs w:val="20"/>
              </w:rPr>
              <w:t>Tidies up the default JMeter file panel — hides controls that don't apply to SPARK and makes the Browse button open in the current file's folder.</w:t>
            </w:r>
          </w:p>
        </w:tc>
      </w:tr>
      <w:tr w:rsidR="00220823" w14:paraId="4AE55F9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A62FB" w14:textId="77777777" w:rsidR="00220823" w:rsidRDefault="00000000">
            <w:r>
              <w:rPr>
                <w:b/>
                <w:bCs/>
                <w:sz w:val="20"/>
                <w:szCs w:val="20"/>
              </w:rPr>
              <w:t>ScenarioMetadata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403FD"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9BB5A" w14:textId="77777777" w:rsidR="00220823" w:rsidRDefault="00000000">
            <w:r>
              <w:rPr>
                <w:sz w:val="20"/>
                <w:szCs w:val="20"/>
              </w:rPr>
              <w:t>Captures test-plan details (name, description, virtual users, thread group) from the live JMeter tree and passes them into the AI prompt for richer analysis.</w:t>
            </w:r>
          </w:p>
        </w:tc>
      </w:tr>
      <w:tr w:rsidR="00220823" w14:paraId="580D47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91BD82" w14:textId="77777777" w:rsidR="00220823" w:rsidRDefault="00000000">
            <w:r>
              <w:rPr>
                <w:b/>
                <w:bCs/>
                <w:sz w:val="20"/>
                <w:szCs w:val="20"/>
              </w:rPr>
              <w:t>SimpleDocListener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201C43" w14:textId="77777777" w:rsidR="00220823" w:rsidRDefault="00000000">
            <w:r>
              <w:rPr>
                <w:i/>
                <w:iCs/>
                <w:sz w:val="20"/>
                <w:szCs w:val="20"/>
              </w:rPr>
              <w:t>listener</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E90FBC" w14:textId="77777777" w:rsidR="00220823" w:rsidRDefault="00000000">
            <w:r>
              <w:rPr>
                <w:sz w:val="20"/>
                <w:szCs w:val="20"/>
              </w:rPr>
              <w:t>A small helper that simplifies listening for text-field changes in the UI — collapses three separate events into one, reducing repetitive code.</w:t>
            </w:r>
          </w:p>
        </w:tc>
      </w:tr>
      <w:tr w:rsidR="00220823" w14:paraId="297E9B49" w14:textId="77777777">
        <w:tc>
          <w:tcPr>
            <w:tcW w:w="2400" w:type="dxa"/>
            <w:gridSpan w:val="3"/>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14:paraId="106FBBA6" w14:textId="77777777" w:rsidR="00220823" w:rsidRDefault="00000000">
            <w:r>
              <w:rPr>
                <w:b/>
                <w:bCs/>
                <w:color w:val="2E4057"/>
                <w:sz w:val="20"/>
                <w:szCs w:val="20"/>
              </w:rPr>
              <w:t>Command-Line Interface</w:t>
            </w:r>
          </w:p>
        </w:tc>
      </w:tr>
      <w:tr w:rsidR="00220823" w14:paraId="5BAEA5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FA09" w14:textId="77777777" w:rsidR="00220823" w:rsidRDefault="00000000">
            <w:r>
              <w:rPr>
                <w:b/>
                <w:bCs/>
                <w:sz w:val="20"/>
                <w:szCs w:val="20"/>
              </w:rPr>
              <w:t>CliArgs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02627" w14:textId="77777777" w:rsidR="00220823" w:rsidRDefault="00000000">
            <w:r>
              <w:rPr>
                <w:i/>
                <w:iCs/>
                <w:sz w:val="20"/>
                <w:szCs w:val="20"/>
              </w:rPr>
              <w:t>cli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47BCF" w14:textId="77777777" w:rsidR="00220823" w:rsidRDefault="00000000">
            <w:r>
              <w:rPr>
                <w:sz w:val="20"/>
                <w:szCs w:val="20"/>
              </w:rPr>
              <w:t>Reads and validates the 17 command-line arguments (file path, provider, thresholds, etc.). Uses a straightforward switch loop with no external libraries and collects all errors for a single summary.</w:t>
            </w:r>
          </w:p>
        </w:tc>
      </w:tr>
      <w:tr w:rsidR="00220823" w14:paraId="13254C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155E91" w14:textId="77777777" w:rsidR="00220823" w:rsidRDefault="00000000">
            <w:r>
              <w:rPr>
                <w:b/>
                <w:bCs/>
                <w:sz w:val="20"/>
                <w:szCs w:val="20"/>
              </w:rPr>
              <w:t>CliReportPipeline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D9C04A" w14:textId="77777777" w:rsidR="00220823" w:rsidRDefault="00000000">
            <w:r>
              <w:rPr>
                <w:i/>
                <w:iCs/>
                <w:sz w:val="20"/>
                <w:szCs w:val="20"/>
              </w:rPr>
              <w:t>cli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B281AB" w14:textId="77777777" w:rsidR="00220823" w:rsidRDefault="00000000">
            <w:r>
              <w:rPr>
                <w:sz w:val="20"/>
                <w:szCs w:val="20"/>
              </w:rPr>
              <w:t>Runs the headless 9-step pipeline: parse the JTL file, build table rows, pick the AI provider, validate and ping it, load the prompt, call the AI, extract the verdict, clean up, and render the final HTML report.</w:t>
            </w:r>
          </w:p>
        </w:tc>
      </w:tr>
      <w:tr w:rsidR="00220823" w14:paraId="290177E1" w14:textId="77777777">
        <w:tc>
          <w:tcPr>
            <w:tcW w:w="2400" w:type="dxa"/>
            <w:gridSpan w:val="3"/>
            <w:tcBorders>
              <w:top w:val="single" w:sz="1" w:space="0" w:color="CCCCCC"/>
              <w:left w:val="single" w:sz="1" w:space="0" w:color="CCCCCC"/>
              <w:bottom w:val="single" w:sz="1" w:space="0" w:color="CCCCCC"/>
              <w:right w:val="single" w:sz="1" w:space="0" w:color="CCCCCC"/>
            </w:tcBorders>
            <w:shd w:val="clear" w:color="auto" w:fill="E8EDF2"/>
            <w:tcMar>
              <w:top w:w="80" w:type="dxa"/>
              <w:left w:w="120" w:type="dxa"/>
              <w:bottom w:w="80" w:type="dxa"/>
              <w:right w:w="120" w:type="dxa"/>
            </w:tcMar>
          </w:tcPr>
          <w:p w14:paraId="18E51FCB" w14:textId="77777777" w:rsidR="00220823" w:rsidRDefault="00000000">
            <w:r>
              <w:rPr>
                <w:b/>
                <w:bCs/>
                <w:color w:val="2E4057"/>
                <w:sz w:val="20"/>
                <w:szCs w:val="20"/>
              </w:rPr>
              <w:t>AI &amp; Report Generation</w:t>
            </w:r>
          </w:p>
        </w:tc>
      </w:tr>
      <w:tr w:rsidR="00220823" w14:paraId="602D8FF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B101" w14:textId="77777777" w:rsidR="00220823" w:rsidRDefault="00000000">
            <w:r>
              <w:rPr>
                <w:b/>
                <w:bCs/>
                <w:sz w:val="20"/>
                <w:szCs w:val="20"/>
              </w:rPr>
              <w:t>AiProviderRegistry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34B07"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23951" w14:textId="77777777" w:rsidR="00220823" w:rsidRDefault="00000000">
            <w:r>
              <w:rPr>
                <w:sz w:val="20"/>
                <w:szCs w:val="20"/>
              </w:rPr>
              <w:t>Reads the properties file, discovers which AI providers have valid API keys, resolves default settings per provider, and exposes the available list. Also validates key formats and performs live pings with clear error messages for common HTTP failures.</w:t>
            </w:r>
          </w:p>
        </w:tc>
      </w:tr>
      <w:tr w:rsidR="00220823" w14:paraId="771AE5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F8279B" w14:textId="77777777" w:rsidR="00220823" w:rsidRDefault="00000000">
            <w:r>
              <w:rPr>
                <w:b/>
                <w:bCs/>
                <w:sz w:val="20"/>
                <w:szCs w:val="20"/>
              </w:rPr>
              <w:t>AiProviderConfig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144658"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DB5A10" w14:textId="77777777" w:rsidR="00220823" w:rsidRDefault="00000000">
            <w:r>
              <w:rPr>
                <w:sz w:val="20"/>
                <w:szCs w:val="20"/>
              </w:rPr>
              <w:t>Holds the complete configuration for one AI provider — key, model name, URL, timeout, token limit, and temperature. Validates everything at creation time so downstream code can trust the values.</w:t>
            </w:r>
          </w:p>
        </w:tc>
      </w:tr>
      <w:tr w:rsidR="00220823" w14:paraId="18A221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83ACE" w14:textId="77777777" w:rsidR="00220823" w:rsidRDefault="00000000">
            <w:r>
              <w:rPr>
                <w:b/>
                <w:bCs/>
                <w:sz w:val="20"/>
                <w:szCs w:val="20"/>
              </w:rPr>
              <w:t>AiReportCoordinator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4EA25"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76A35" w14:textId="77777777" w:rsidR="00220823" w:rsidRDefault="00000000">
            <w:r>
              <w:rPr>
                <w:sz w:val="20"/>
                <w:szCs w:val="20"/>
              </w:rPr>
              <w:t>Runs the AI report workflow in the background (GUI mode): builds the prompt, calls the API, renders the HTML, asks the user where to save, and keeps the progress dialog updated — all without freezing the interface.</w:t>
            </w:r>
          </w:p>
        </w:tc>
      </w:tr>
      <w:tr w:rsidR="00220823" w14:paraId="01B3A4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F6EE25" w14:textId="77777777" w:rsidR="00220823" w:rsidRDefault="00000000">
            <w:r>
              <w:rPr>
                <w:b/>
                <w:bCs/>
                <w:sz w:val="20"/>
                <w:szCs w:val="20"/>
              </w:rPr>
              <w:t>AiReportService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1AB7EB"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0E67DE" w14:textId="77777777" w:rsidR="00220823" w:rsidRDefault="00000000">
            <w:r>
              <w:rPr>
                <w:sz w:val="20"/>
                <w:szCs w:val="20"/>
              </w:rPr>
              <w:t>Sends the prompt to an AI endpoint and returns the generated analysis. Automatically retries on rate-limit (429) and server errors (5xx) up to 3 times with a 2-second cooldown.</w:t>
            </w:r>
          </w:p>
        </w:tc>
      </w:tr>
      <w:tr w:rsidR="00220823" w14:paraId="08B94FE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7FB4D" w14:textId="77777777" w:rsidR="00220823" w:rsidRDefault="00000000">
            <w:r>
              <w:rPr>
                <w:b/>
                <w:bCs/>
                <w:sz w:val="20"/>
                <w:szCs w:val="20"/>
              </w:rPr>
              <w:t>PromptLoader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0AE9D"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78E43" w14:textId="77777777" w:rsidR="00220823" w:rsidRDefault="00000000">
            <w:r>
              <w:rPr>
                <w:sz w:val="20"/>
                <w:szCs w:val="20"/>
              </w:rPr>
              <w:t>Loads the system prompt text file bundled inside the plugin JAR. Returns null if the file is missing or empty so callers can show a clear error.</w:t>
            </w:r>
          </w:p>
        </w:tc>
      </w:tr>
      <w:tr w:rsidR="00220823" w14:paraId="724F14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3BD153" w14:textId="77777777" w:rsidR="00220823" w:rsidRDefault="00000000">
            <w:r>
              <w:rPr>
                <w:b/>
                <w:bCs/>
                <w:sz w:val="20"/>
                <w:szCs w:val="20"/>
              </w:rPr>
              <w:t>PromptBuilder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DA26A8"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09DC24" w14:textId="77777777" w:rsidR="00220823" w:rsidRDefault="00000000">
            <w:r>
              <w:rPr>
                <w:sz w:val="20"/>
                <w:szCs w:val="20"/>
              </w:rPr>
              <w:t>Assembles the two-part AI prompt — a system message with the analytical framework and a user message with the actual test data (stats, anomalies, errors, slowest endpoints) formatted as JSON.</w:t>
            </w:r>
          </w:p>
        </w:tc>
      </w:tr>
      <w:tr w:rsidR="00220823" w14:paraId="1F76D8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4725C" w14:textId="77777777" w:rsidR="00220823" w:rsidRDefault="00000000">
            <w:r>
              <w:rPr>
                <w:b/>
                <w:bCs/>
                <w:sz w:val="20"/>
                <w:szCs w:val="20"/>
              </w:rPr>
              <w:t>PromptRequest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40B2A"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D18A1" w14:textId="77777777" w:rsidR="00220823" w:rsidRDefault="00000000">
            <w:r>
              <w:rPr>
                <w:sz w:val="20"/>
                <w:szCs w:val="20"/>
              </w:rPr>
              <w:t>Groups all the scenario-level details (users, scenario name, timing, thresholds, etc.) needed for the AI prompt into a single object, filling in safe defaults for anything not provided.</w:t>
            </w:r>
          </w:p>
        </w:tc>
      </w:tr>
      <w:tr w:rsidR="00220823" w14:paraId="1AE8BF7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5E103C" w14:textId="77777777" w:rsidR="00220823" w:rsidRDefault="00000000">
            <w:r>
              <w:rPr>
                <w:b/>
                <w:bCs/>
                <w:sz w:val="20"/>
                <w:szCs w:val="20"/>
              </w:rPr>
              <w:t>PromptContent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A18912"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141EA7" w14:textId="77777777" w:rsidR="00220823" w:rsidRDefault="00000000">
            <w:r>
              <w:rPr>
                <w:sz w:val="20"/>
                <w:szCs w:val="20"/>
              </w:rPr>
              <w:t>A simple container holding the two prompt parts (system message + user message) that gets passed directly to the AI service for sending.</w:t>
            </w:r>
          </w:p>
        </w:tc>
      </w:tr>
      <w:tr w:rsidR="00220823" w14:paraId="127078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6070D" w14:textId="77777777" w:rsidR="00220823" w:rsidRDefault="00000000">
            <w:r>
              <w:rPr>
                <w:b/>
                <w:bCs/>
                <w:sz w:val="20"/>
                <w:szCs w:val="20"/>
              </w:rPr>
              <w:t>HtmlReportRenderer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8138"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F3928" w14:textId="77777777" w:rsidR="00220823" w:rsidRDefault="00000000">
            <w:r>
              <w:rPr>
                <w:sz w:val="20"/>
                <w:szCs w:val="20"/>
              </w:rPr>
              <w:t>Turns the AI-generated Markdown into a styled, standalone HTML file. Writes safely using a temporary file first, then renames — so a crash never leaves a half-written report.</w:t>
            </w:r>
          </w:p>
        </w:tc>
      </w:tr>
      <w:tr w:rsidR="00220823" w14:paraId="600CE5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BBEBE9" w14:textId="77777777" w:rsidR="00220823" w:rsidRDefault="00000000">
            <w:r>
              <w:rPr>
                <w:b/>
                <w:bCs/>
                <w:sz w:val="20"/>
                <w:szCs w:val="20"/>
              </w:rPr>
              <w:t>HtmlPageBuilder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563683"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763CF1" w14:textId="77777777" w:rsidR="00220823" w:rsidRDefault="00000000">
            <w:r>
              <w:rPr>
                <w:sz w:val="20"/>
                <w:szCs w:val="20"/>
              </w:rPr>
              <w:t>Puts together the complete HTML page — converts Markdown (including tables) to HTML, builds four Chart.js time-series charts, and wraps everything with CSS, a metadata header, and a footer.</w:t>
            </w:r>
          </w:p>
        </w:tc>
      </w:tr>
      <w:tr w:rsidR="00220823" w14:paraId="667A297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6CA6A" w14:textId="77777777" w:rsidR="00220823" w:rsidRDefault="00000000">
            <w:r>
              <w:rPr>
                <w:b/>
                <w:bCs/>
                <w:sz w:val="20"/>
                <w:szCs w:val="20"/>
              </w:rPr>
              <w:t>MarkdownUtils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02ADD"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91868" w14:textId="77777777" w:rsidR="00220823" w:rsidRDefault="00000000">
            <w:r>
              <w:rPr>
                <w:sz w:val="20"/>
                <w:szCs w:val="20"/>
              </w:rPr>
              <w:t>Shared helper for processing the AI's Markdown output. Extracts the PASS/FAIL verdict (with a fallback if the response was cut short) and strips verdict markers before rendering so they never appear in the final report.</w:t>
            </w:r>
          </w:p>
        </w:tc>
      </w:tr>
      <w:tr w:rsidR="00220823" w14:paraId="411A68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96AD33" w14:textId="77777777" w:rsidR="00220823" w:rsidRDefault="00000000">
            <w:r>
              <w:rPr>
                <w:b/>
                <w:bCs/>
                <w:sz w:val="20"/>
                <w:szCs w:val="20"/>
              </w:rPr>
              <w:t>MarkdownSectionNormaliser</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7F62FA"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050EED" w14:textId="77777777" w:rsidR="00220823" w:rsidRDefault="00000000">
            <w:r>
              <w:rPr>
                <w:sz w:val="20"/>
                <w:szCs w:val="20"/>
              </w:rPr>
              <w:t>Cleans up duplicate section headings that some AI models produce. If a heading like "Executive Summary" appears twice, it keeps only the one with actual content after it — a structural safety net that never moves or generates content.</w:t>
            </w:r>
          </w:p>
        </w:tc>
      </w:tr>
      <w:tr w:rsidR="00220823" w14:paraId="6B71CE2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6C3A6" w14:textId="77777777" w:rsidR="00220823" w:rsidRDefault="00000000">
            <w:r>
              <w:rPr>
                <w:b/>
                <w:bCs/>
                <w:sz w:val="20"/>
                <w:szCs w:val="20"/>
              </w:rPr>
              <w:t>SharedHttpClient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7B0A"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91044" w14:textId="77777777" w:rsidR="00220823" w:rsidRDefault="00000000">
            <w:r>
              <w:rPr>
                <w:sz w:val="20"/>
                <w:szCs w:val="20"/>
              </w:rPr>
              <w:t>A single shared HTTP connection used across all AI calls and provider pings, avoiding redundant setup work (like repeated security handshakes) and improving performance.</w:t>
            </w:r>
          </w:p>
        </w:tc>
      </w:tr>
      <w:tr w:rsidR="00220823" w14:paraId="6EB141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FF8D83" w14:textId="77777777" w:rsidR="00220823" w:rsidRDefault="00000000">
            <w:r>
              <w:rPr>
                <w:b/>
                <w:bCs/>
                <w:sz w:val="20"/>
                <w:szCs w:val="20"/>
              </w:rPr>
              <w:t>AiProviderException</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E48320"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746BA" w14:textId="77777777" w:rsidR="00220823" w:rsidRDefault="00000000">
            <w:r>
              <w:rPr>
                <w:sz w:val="20"/>
                <w:szCs w:val="20"/>
              </w:rPr>
              <w:t>A specific error type for configuration-time AI failures — provider not found, invalid key format, or ping rejected. Lets the caller know the issue without guessing from generic error messages.</w:t>
            </w:r>
          </w:p>
        </w:tc>
      </w:tr>
      <w:tr w:rsidR="00220823" w14:paraId="041EF52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E8C55" w14:textId="77777777" w:rsidR="00220823" w:rsidRDefault="00000000">
            <w:r>
              <w:rPr>
                <w:b/>
                <w:bCs/>
                <w:sz w:val="20"/>
                <w:szCs w:val="20"/>
              </w:rPr>
              <w:t>AiServiceException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A4DDB" w14:textId="77777777" w:rsidR="00220823" w:rsidRDefault="00000000">
            <w:r>
              <w:rPr>
                <w:i/>
                <w:iCs/>
                <w:sz w:val="20"/>
                <w:szCs w:val="20"/>
              </w:rPr>
              <w:t>ai</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8E25" w14:textId="77777777" w:rsidR="00220823" w:rsidRDefault="00000000">
            <w:r>
              <w:rPr>
                <w:sz w:val="20"/>
                <w:szCs w:val="20"/>
              </w:rPr>
              <w:t>A specific error type for runtime AI failures — HTTP errors, empty responses, or all retries used up. Kept separate from AiProviderException since it covers failures that happen during the actual AI call.</w:t>
            </w:r>
          </w:p>
        </w:tc>
      </w:tr>
    </w:tbl>
    <w:p w14:paraId="32AF156F" w14:textId="77777777" w:rsidR="00220823" w:rsidRDefault="00000000">
      <w:pPr>
        <w:spacing w:before="240"/>
      </w:pPr>
      <w:r>
        <w:rPr>
          <w:i/>
          <w:iCs/>
          <w:color w:val="888888"/>
          <w:sz w:val="18"/>
          <w:szCs w:val="18"/>
        </w:rPr>
        <w:t>All classes live under src/main/java/com/personal/jmeter/. Configuration files (ai-reporter-prompt.txt, ai-reporter.properties) and the META-INF service registration are not listed here.</w:t>
      </w:r>
    </w:p>
    <w:sectPr w:rsidR="002208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96577"/>
    <w:multiLevelType w:val="hybridMultilevel"/>
    <w:tmpl w:val="BBA0985E"/>
    <w:lvl w:ilvl="0" w:tplc="D0246E18">
      <w:start w:val="1"/>
      <w:numFmt w:val="bullet"/>
      <w:lvlText w:val="●"/>
      <w:lvlJc w:val="left"/>
      <w:pPr>
        <w:ind w:left="720" w:hanging="360"/>
      </w:pPr>
    </w:lvl>
    <w:lvl w:ilvl="1" w:tplc="F7C2689E">
      <w:start w:val="1"/>
      <w:numFmt w:val="bullet"/>
      <w:lvlText w:val="○"/>
      <w:lvlJc w:val="left"/>
      <w:pPr>
        <w:ind w:left="1440" w:hanging="360"/>
      </w:pPr>
    </w:lvl>
    <w:lvl w:ilvl="2" w:tplc="CFF8F2B8">
      <w:start w:val="1"/>
      <w:numFmt w:val="bullet"/>
      <w:lvlText w:val="■"/>
      <w:lvlJc w:val="left"/>
      <w:pPr>
        <w:ind w:left="2160" w:hanging="360"/>
      </w:pPr>
    </w:lvl>
    <w:lvl w:ilvl="3" w:tplc="3A901186">
      <w:start w:val="1"/>
      <w:numFmt w:val="bullet"/>
      <w:lvlText w:val="●"/>
      <w:lvlJc w:val="left"/>
      <w:pPr>
        <w:ind w:left="2880" w:hanging="360"/>
      </w:pPr>
    </w:lvl>
    <w:lvl w:ilvl="4" w:tplc="BA305D7C">
      <w:start w:val="1"/>
      <w:numFmt w:val="bullet"/>
      <w:lvlText w:val="○"/>
      <w:lvlJc w:val="left"/>
      <w:pPr>
        <w:ind w:left="3600" w:hanging="360"/>
      </w:pPr>
    </w:lvl>
    <w:lvl w:ilvl="5" w:tplc="BCC0AAEA">
      <w:start w:val="1"/>
      <w:numFmt w:val="bullet"/>
      <w:lvlText w:val="■"/>
      <w:lvlJc w:val="left"/>
      <w:pPr>
        <w:ind w:left="4320" w:hanging="360"/>
      </w:pPr>
    </w:lvl>
    <w:lvl w:ilvl="6" w:tplc="69E6112C">
      <w:start w:val="1"/>
      <w:numFmt w:val="bullet"/>
      <w:lvlText w:val="●"/>
      <w:lvlJc w:val="left"/>
      <w:pPr>
        <w:ind w:left="5040" w:hanging="360"/>
      </w:pPr>
    </w:lvl>
    <w:lvl w:ilvl="7" w:tplc="1F9263EC">
      <w:start w:val="1"/>
      <w:numFmt w:val="bullet"/>
      <w:lvlText w:val="●"/>
      <w:lvlJc w:val="left"/>
      <w:pPr>
        <w:ind w:left="5760" w:hanging="360"/>
      </w:pPr>
    </w:lvl>
    <w:lvl w:ilvl="8" w:tplc="F3E67EFC">
      <w:start w:val="1"/>
      <w:numFmt w:val="bullet"/>
      <w:lvlText w:val="●"/>
      <w:lvlJc w:val="left"/>
      <w:pPr>
        <w:ind w:left="6480" w:hanging="360"/>
      </w:pPr>
    </w:lvl>
  </w:abstractNum>
  <w:num w:numId="1" w16cid:durableId="764493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23"/>
    <w:rsid w:val="00220823"/>
    <w:rsid w:val="006E1706"/>
    <w:rsid w:val="009B4C36"/>
    <w:rsid w:val="00E046D0"/>
    <w:rsid w:val="00E81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1F53"/>
  <w15:docId w15:val="{68A16208-576F-4D9A-B009-A3E417A27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4057"/>
      <w:sz w:val="36"/>
      <w:szCs w:val="36"/>
    </w:rPr>
  </w:style>
  <w:style w:type="paragraph" w:styleId="Heading2">
    <w:name w:val="heading 2"/>
    <w:uiPriority w:val="9"/>
    <w:unhideWhenUsed/>
    <w:qFormat/>
    <w:pPr>
      <w:spacing w:before="200" w:after="10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1199</Words>
  <Characters>6839</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Aggarwal</cp:lastModifiedBy>
  <cp:revision>3</cp:revision>
  <dcterms:created xsi:type="dcterms:W3CDTF">2026-03-16T04:36:00Z</dcterms:created>
  <dcterms:modified xsi:type="dcterms:W3CDTF">2026-03-16T17:38:00Z</dcterms:modified>
</cp:coreProperties>
</file>