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zd2dzf6y4n0" w:id="0"/>
      <w:bookmarkEnd w:id="0"/>
      <w:r w:rsidDel="00000000" w:rsidR="00000000" w:rsidRPr="00000000">
        <w:rPr>
          <w:rtl w:val="0"/>
        </w:rPr>
        <w:t xml:space="preserve">Simulation Agent — What It Is and How It Works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qbrl6x4a3w5" w:id="1"/>
      <w:bookmarkEnd w:id="1"/>
      <w:r w:rsidDel="00000000" w:rsidR="00000000" w:rsidRPr="00000000">
        <w:rPr>
          <w:rtl w:val="0"/>
        </w:rPr>
        <w:t xml:space="preserve">What Is the Simulation Agent?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Simulation Agent is an AI-powered assistant built for telecom project managers. Instead of manually pulling data from spreadsheets or databases, a project manager simply types a question in plain English — and the agent finds the answer automatically.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connects to your live operational data (crew counts, site statuses, work orders) and your business knowledge base (KPIs, metrics, completion rules) to deliver a clear, accurate answer.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phwpxng3rjw" w:id="2"/>
      <w:bookmarkEnd w:id="2"/>
      <w:r w:rsidDel="00000000" w:rsidR="00000000" w:rsidRPr="00000000">
        <w:rPr>
          <w:rtl w:val="0"/>
        </w:rPr>
        <w:t xml:space="preserve">What Happens Behind the Scenes?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ndmwq2ce8l" w:id="3"/>
      <w:bookmarkEnd w:id="3"/>
      <w:r w:rsidDel="00000000" w:rsidR="00000000" w:rsidRPr="00000000">
        <w:rPr>
          <w:rtl w:val="0"/>
        </w:rPr>
        <w:t xml:space="preserve">Step 1 — Is the Question Clear Enough?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Agent: Query Refiner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Before doing any work, the agent checks whether the question contains the things it needs like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market or city?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 what date or timeframe?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many sites or what target?...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any of these are missing, the agent pauses and asks the user for the missing detail. Once the user responds, the process continues automatically.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zisc7htaphk" w:id="4"/>
      <w:bookmarkEnd w:id="4"/>
      <w:r w:rsidDel="00000000" w:rsidR="00000000" w:rsidRPr="00000000">
        <w:rPr>
          <w:rtl w:val="0"/>
        </w:rPr>
        <w:t xml:space="preserve">Step 2 — What Kind of Question Is This?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Agent: Orchestrator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agent classifies the question into one of three types: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Happens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Greeting / casual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"Hi, how are you?"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Answered immediately, no data lookup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data lookup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"How many active crews are in Dallas?"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quick database search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 simulation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"Can Chicago complete 300 sites in 2 weeks?"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multi-step analysis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y48e8wy711dg" w:id="5"/>
      <w:bookmarkEnd w:id="5"/>
      <w:r w:rsidDel="00000000" w:rsidR="00000000" w:rsidRPr="00000000">
        <w:rPr>
          <w:rtl w:val="0"/>
        </w:rPr>
        <w:t xml:space="preserve">Step 3A — For Simple Questions: Read the Data Map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Agent: Discover Schema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agent first reads the structure of the knowledge base to understand what data is available and how it is organized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i8bu7yy106r" w:id="6"/>
      <w:bookmarkEnd w:id="6"/>
      <w:r w:rsidDel="00000000" w:rsidR="00000000" w:rsidRPr="00000000">
        <w:rPr>
          <w:rtl w:val="0"/>
        </w:rPr>
        <w:t xml:space="preserve">Step 3B — For Complex Questions: Break It Down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Agent: Planner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Complex questions are broken into smaller, focused sub-questions. For example: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active crews are in Chicago right now?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average productivity per crew?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sites are still remaining?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Based on the above, what does the timeline look like?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sub-question is then researched at the same time — like assigning four analysts to work in parallel instead of one doing all four tasks sequentially. This makes the final answer faster and more thorough.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p7tffz3gear5" w:id="7"/>
      <w:bookmarkEnd w:id="7"/>
      <w:r w:rsidDel="00000000" w:rsidR="00000000" w:rsidRPr="00000000">
        <w:rPr>
          <w:rtl w:val="0"/>
        </w:rPr>
        <w:t xml:space="preserve">Step 4 — Research Each Question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Agent: Traversal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every sub-question, a Researcher agent goes to work. It has access to eight tools: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Knowledge Graph Tools — these answer "what does this mean and how is it calculated?"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One-Line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find_relevant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 the business knowledge base using keywords to find related concepts and metrics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get_node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Pull up the full definition and details of a specific business term, KPI, or 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traverse_graph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 the connections between concepts to understand how they relate to each other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get_diagnostic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Break down exactly how a KPI or metric is calculated, including its formula and thresholds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get_table_schema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what data columns and tables are available before running a query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run_cypher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a precise, targeted query directly against the knowledge graph database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Data and Calculation Tools — these answer "what are the actual numbers?"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One-Line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run_sql_python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Query the live operational database for real figures — site counts, crew availability, work order statuses,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run_python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 math, aggregations, and date-based calculations on the data that has been retrieved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agent decides which tools to use and in what order. If a tool returns an error, it reads the error, adjusts its approach, and retries automatically — without any human intervention.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n3q8s9tyrj2t" w:id="8"/>
      <w:bookmarkEnd w:id="8"/>
      <w:r w:rsidDel="00000000" w:rsidR="00000000" w:rsidRPr="00000000">
        <w:rPr>
          <w:rtl w:val="0"/>
        </w:rPr>
        <w:t xml:space="preserve">Step 5 — Write the Final Answer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Agent: Response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Once all the research is done, the Response agent pulls everything together and writes a clear, concise answer in plain English — the kind a project manager can read.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