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196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2, 2026, 11_41_35 PM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96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17365D"/>
          <w:sz w:val="50"/>
        </w:rPr>
        <w:t>CI/CD LAB</w:t>
      </w:r>
    </w:p>
    <w:p>
      <w:pPr>
        <w:jc w:val="center"/>
      </w:pPr>
      <w:r>
        <w:rPr>
          <w:b/>
          <w:color w:val="2F5597"/>
          <w:sz w:val="40"/>
        </w:rPr>
        <w:t>LAB EXERCISE 1</w:t>
      </w:r>
    </w:p>
    <w:p>
      <w:pPr>
        <w:jc w:val="center"/>
      </w:pPr>
      <w:r>
        <w:rPr>
          <w:b/>
          <w:sz w:val="36"/>
        </w:rPr>
        <w:t>Managing Jenkins Freestyle Jobs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Name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/>
              <w:t>SAGAR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SAP ID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/>
              <w:t>500125475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Batch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/>
              <w:t>DevOps-3</w:t>
            </w:r>
          </w:p>
        </w:tc>
      </w:tr>
      <w:tr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Subject</w:t>
            </w:r>
          </w:p>
        </w:tc>
        <w:tc>
          <w:tcPr>
            <w:tcW w:type="dxa" w:w="4968"/>
            <w:tcMar>
              <w:top w:w="150" w:type="dxa"/>
              <w:start w:w="160" w:type="dxa"/>
              <w:bottom w:w="15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/>
              <w:t>CI/CD Lab</w:t>
            </w:r>
          </w:p>
        </w:tc>
      </w:tr>
    </w:tbl>
    <w:p>
      <w:pPr>
        <w:spacing w:before="560"/>
        <w:jc w:val="center"/>
      </w:pPr>
      <w:r>
        <w:rPr>
          <w:b/>
          <w:sz w:val="22"/>
        </w:rPr>
        <w:t>University of Petroleum and Energy Studies (UPES)</w:t>
      </w:r>
    </w:p>
    <w:p>
      <w:r>
        <w:br w:type="page"/>
      </w:r>
    </w:p>
    <w:p>
      <w:pPr>
        <w:pStyle w:val="Title"/>
        <w:jc w:val="center"/>
      </w:pPr>
      <w:r>
        <w:t>Lab Exercise 1</w:t>
      </w:r>
    </w:p>
    <w:p>
      <w:pPr>
        <w:jc w:val="center"/>
      </w:pPr>
      <w:r>
        <w:rPr>
          <w:b/>
          <w:color w:val="2F5597"/>
          <w:sz w:val="32"/>
        </w:rPr>
        <w:t>Managing Jenkins Freestyle Jobs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EF4FA"/>
          </w:tcPr>
          <w:p>
            <w:pPr>
              <w:spacing w:after="0"/>
            </w:pPr>
            <w:r>
              <w:rPr>
                <w:b/>
              </w:rPr>
              <w:t xml:space="preserve">Objective: </w:t>
            </w:r>
            <w:r>
              <w:t>To manage Jenkins job by creating, renaming, and deleting freestyle job, facilitating streamlined job configuration and maintenance within the Jenkins environment.</w:t>
            </w:r>
          </w:p>
        </w:tc>
      </w:tr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Tools required: </w:t>
            </w:r>
            <w:r>
              <w:t>Jenkins</w:t>
            </w:r>
          </w:p>
        </w:tc>
      </w:tr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Prerequisites: </w:t>
            </w:r>
            <w:r>
              <w:t>None</w:t>
            </w:r>
          </w:p>
        </w:tc>
      </w:tr>
    </w:tbl>
    <w:p>
      <w:pPr>
        <w:spacing w:before="200"/>
      </w:pPr>
      <w:r>
        <w:rPr>
          <w:b/>
        </w:rPr>
        <w:t>Steps to be followed:</w:t>
      </w:r>
    </w:p>
    <w:p>
      <w:pPr>
        <w:pStyle w:val="ListNumber"/>
        <w:ind w:left="360"/>
      </w:pPr>
      <w:r>
        <w:t>Create a new Freestyle Job</w:t>
      </w:r>
    </w:p>
    <w:p>
      <w:pPr>
        <w:pStyle w:val="ListNumber"/>
        <w:ind w:left="360"/>
      </w:pPr>
      <w:r>
        <w:t>Rename and delete the Freestyle Job</w:t>
      </w:r>
    </w:p>
    <w:p>
      <w:pPr>
        <w:pStyle w:val="Heading1"/>
      </w:pPr>
      <w:r>
        <w:t>Step 1: Create a new Freestyle Job</w:t>
      </w:r>
    </w:p>
    <w:p>
      <w:r>
        <w:rPr>
          <w:b/>
        </w:rPr>
        <w:t xml:space="preserve">1.1 </w:t>
      </w:r>
      <w:r>
        <w:t xml:space="preserve">Open Jenkins Dashboard in the browser. The performed lab instance is running at </w:t>
      </w:r>
      <w:r>
        <w:rPr>
          <w:b/>
        </w:rPr>
        <w:t>localhost:8081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7465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(1) 2026-08-12 1548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46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1: Jenkins Dashboard</w:t>
      </w:r>
    </w:p>
    <w:p>
      <w:r>
        <w:rPr>
          <w:b/>
        </w:rPr>
        <w:t xml:space="preserve">1.2 </w:t>
      </w:r>
      <w:r>
        <w:t xml:space="preserve">Click on </w:t>
      </w:r>
      <w:r>
        <w:rPr>
          <w:b/>
        </w:rPr>
        <w:t>New Item</w:t>
      </w:r>
      <w:r>
        <w:t xml:space="preserve"> in the Jenkins Dashboard.</w:t>
      </w:r>
    </w:p>
    <w:p>
      <w:r>
        <w:rPr>
          <w:b/>
        </w:rPr>
        <w:t xml:space="preserve">1.3 </w:t>
      </w:r>
      <w:r>
        <w:t xml:space="preserve">Enter the project name </w:t>
      </w:r>
      <w:r>
        <w:rPr>
          <w:b/>
        </w:rPr>
        <w:t>Lab1-Freestyle</w:t>
      </w:r>
      <w:r>
        <w:t xml:space="preserve">, select </w:t>
      </w:r>
      <w:r>
        <w:rPr>
          <w:b/>
        </w:rPr>
        <w:t>Freestyle project</w:t>
      </w:r>
      <w:r>
        <w:t xml:space="preserve">, and click </w:t>
      </w:r>
      <w:r>
        <w:rPr>
          <w:b/>
        </w:rPr>
        <w:t>OK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41960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(2) 2026-08-12 1549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9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2: Creating the Lab1-Freestyle job</w:t>
      </w:r>
    </w:p>
    <w:p>
      <w:r>
        <w:rPr>
          <w:b/>
        </w:rPr>
        <w:t xml:space="preserve">1.4 </w:t>
      </w:r>
      <w:r>
        <w:t xml:space="preserve">On the Configure page, click </w:t>
      </w:r>
      <w:r>
        <w:rPr>
          <w:b/>
        </w:rPr>
        <w:t>Save</w:t>
      </w:r>
      <w:r>
        <w:t xml:space="preserve"> to save the Freestyle job configuration.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72386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(3) 2026-08-12 1549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38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3: Freestyle job configuration page</w:t>
      </w:r>
    </w:p>
    <w:p>
      <w:pPr>
        <w:pStyle w:val="Heading1"/>
      </w:pPr>
      <w:r>
        <w:t>Step 2: Rename and Delete the Freestyle Job</w:t>
      </w:r>
    </w:p>
    <w:p>
      <w:r>
        <w:rPr>
          <w:b/>
        </w:rPr>
        <w:t xml:space="preserve">2.1 </w:t>
      </w:r>
      <w:r>
        <w:t xml:space="preserve">Open the created project and select the </w:t>
      </w:r>
      <w:r>
        <w:rPr>
          <w:b/>
        </w:rPr>
        <w:t>Rename</w:t>
      </w:r>
      <w:r>
        <w:t xml:space="preserve"> option.</w:t>
      </w:r>
    </w:p>
    <w:p>
      <w:r>
        <w:rPr>
          <w:b/>
        </w:rPr>
        <w:t xml:space="preserve">2.2 </w:t>
      </w:r>
      <w:r>
        <w:t xml:space="preserve">Enter the new name </w:t>
      </w:r>
      <w:r>
        <w:rPr>
          <w:b/>
        </w:rPr>
        <w:t>Lab1Freestyle-Renamed</w:t>
      </w:r>
      <w:r>
        <w:t xml:space="preserve"> and click </w:t>
      </w:r>
      <w:r>
        <w:rPr>
          <w:b/>
        </w:rPr>
        <w:t>Rename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6118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(4) 2026-08-12 15515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118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4: Renaming the Freestyle project</w:t>
      </w:r>
    </w:p>
    <w:p>
      <w:r>
        <w:rPr>
          <w:b/>
        </w:rPr>
        <w:t xml:space="preserve">2.3 </w:t>
      </w:r>
      <w:r>
        <w:t xml:space="preserve">Choose </w:t>
      </w:r>
      <w:r>
        <w:rPr>
          <w:b/>
        </w:rPr>
        <w:t>Delete Project</w:t>
      </w:r>
      <w:r>
        <w:t xml:space="preserve"> for the renamed job and confirm the deletion by clicking </w:t>
      </w:r>
      <w:r>
        <w:rPr>
          <w:b/>
        </w:rPr>
        <w:t>Yes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0954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(5) 2026-08-12 1557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5: Delete Project confirmation</w:t>
      </w:r>
    </w:p>
    <w:p>
      <w:r>
        <w:rPr>
          <w:b/>
        </w:rPr>
        <w:t xml:space="preserve">2.4 </w:t>
      </w:r>
      <w:r>
        <w:t>Return to the Jenkins Dashboard and verify the available jobs after performing the lab operations.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6480" cy="3115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(5) 2026-08-12 1554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1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95959"/>
          <w:sz w:val="18"/>
        </w:rPr>
        <w:t>Figure 6: Jenkins Dashboard after the lab operations</w:t>
      </w:r>
    </w:p>
    <w:p>
      <w:pPr>
        <w:pStyle w:val="Heading1"/>
      </w:pPr>
      <w:r>
        <w:t>Result</w:t>
      </w:r>
    </w:p>
    <w:p>
      <w:r>
        <w:t>The Jenkins Freestyle job was successfully created, configured, renamed, and the delete operation was performed/verified using the Jenkins interface. This demonstrates basic Jenkins job management and maintenance.</w:t>
      </w:r>
    </w:p>
    <w:sectPr w:rsidR="00FC693F" w:rsidRPr="0006063C" w:rsidSect="00034616">
      <w:footerReference w:type="default" r:id="rId16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CI/CD Lab | Lab Exercise 1 | SAGAR - 500125475 | DevOps-3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